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7F7C8">
      <w:pPr>
        <w:pStyle w:val="4"/>
        <w:widowControl/>
        <w:spacing w:line="620" w:lineRule="exact"/>
        <w:jc w:val="both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328A9DBE">
      <w:pPr>
        <w:pStyle w:val="4"/>
        <w:widowControl/>
        <w:spacing w:line="620" w:lineRule="exact"/>
        <w:jc w:val="center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3F678874">
      <w:pPr>
        <w:spacing w:line="60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  <w:shd w:val="clear" w:color="auto" w:fill="FFFFFF"/>
          <w:lang w:eastAsia="zh-CN"/>
        </w:rPr>
        <w:t>阳江市市直及海陵试验区、阳江滨海新区（阳江高新区）公共机构屋顶</w:t>
      </w:r>
      <w:r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  <w:shd w:val="clear" w:color="auto" w:fill="FFFFFF"/>
        </w:rPr>
        <w:t>分布式光伏建设项目</w:t>
      </w:r>
    </w:p>
    <w:p w14:paraId="5E698946">
      <w:pPr>
        <w:spacing w:line="600" w:lineRule="exact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Times New Roman"/>
          <w:w w:val="95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  <w:shd w:val="clear" w:color="auto" w:fill="FFFFFF"/>
        </w:rPr>
        <w:t>招标代理服务</w:t>
      </w:r>
      <w:r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  <w:shd w:val="clear" w:color="auto" w:fill="FFFFFF"/>
          <w:lang w:val="en-US" w:eastAsia="zh-CN"/>
        </w:rPr>
        <w:t>开展</w:t>
      </w:r>
      <w:r>
        <w:rPr>
          <w:rFonts w:hint="eastAsia" w:ascii="方正小标宋简体" w:hAnsi="方正小标宋简体" w:eastAsia="方正小标宋简体" w:cs="方正小标宋简体"/>
          <w:w w:val="95"/>
          <w:kern w:val="0"/>
          <w:sz w:val="44"/>
          <w:szCs w:val="44"/>
          <w:shd w:val="clear" w:color="auto" w:fill="FFFFFF"/>
        </w:rPr>
        <w:t>计划</w:t>
      </w:r>
    </w:p>
    <w:bookmarkEnd w:id="0"/>
    <w:p w14:paraId="3E86F51E">
      <w:pPr>
        <w:spacing w:line="600" w:lineRule="exact"/>
        <w:jc w:val="center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p w14:paraId="226D7C45">
      <w:pPr>
        <w:spacing w:line="600" w:lineRule="exact"/>
        <w:ind w:firstLine="643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服务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名称：</w:t>
      </w:r>
      <w:r>
        <w:rPr>
          <w:rFonts w:hint="default" w:ascii="Times New Roman" w:hAnsi="Times New Roman" w:eastAsia="仿宋" w:cs="Times New Roman"/>
          <w:sz w:val="32"/>
          <w:szCs w:val="32"/>
        </w:rPr>
        <w:t>阳江市市直及海陵试验区、阳江滨海新区（阳江高新区）公共机构屋顶分布式光伏建设项目招标代理服务</w:t>
      </w:r>
    </w:p>
    <w:p w14:paraId="04E77A7E">
      <w:pPr>
        <w:spacing w:line="600" w:lineRule="exact"/>
        <w:ind w:firstLine="643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服务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方向：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根据国家、省和我市关于公共机构分布式光伏的有关规定，结合阳江市实际，将采取有偿使用权交易方式，有效盘活存量屋顶资源资产，通过公开招标方式选择公共资源有偿使用受让方，授权由受让方完成项目立项、勘察、设计、报建、融资、施工、竣工验收，以及运营期内的项目运营、有偿使用期满后的移交工作。为规范项目招标流程，确保招标活动的公正、透明和高效，提高招标采购质量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需向社会公开购买阳江市市直及海陵试验区、阳江滨海新区（阳江高新区）公共机构屋顶分布式光伏建设项目招标代理服务，服务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内容应包括：</w:t>
      </w:r>
    </w:p>
    <w:p w14:paraId="20C7C21F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/>
        </w:rPr>
        <w:t>（1）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编制招标公告及招标文件；</w:t>
      </w:r>
    </w:p>
    <w:p w14:paraId="07D77D28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/>
        </w:rPr>
        <w:t>（2）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接受投标单位报名；</w:t>
      </w:r>
    </w:p>
    <w:p w14:paraId="0CAF595F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/>
        </w:rPr>
        <w:t>（3）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组织招标答疑；</w:t>
      </w:r>
    </w:p>
    <w:p w14:paraId="73621DEC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）整理招标答疑会议纪要；</w:t>
      </w:r>
    </w:p>
    <w:p w14:paraId="166C33A4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）发送答疑会议纪要；</w:t>
      </w:r>
    </w:p>
    <w:p w14:paraId="67CE2F92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）组织主持开评标会；</w:t>
      </w:r>
    </w:p>
    <w:p w14:paraId="48C0D43B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）协助委托方办理中标候选人公示、中标通知书等。</w:t>
      </w:r>
    </w:p>
    <w:p w14:paraId="03B71F36">
      <w:pPr>
        <w:spacing w:line="600" w:lineRule="exact"/>
        <w:ind w:left="2244" w:leftChars="304" w:hanging="1606" w:hangingChars="5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服务费用以中标价为基价，由中标单位根据《招标代理服务收费管理暂行办法》（计价格〔2002〕1980号）相关标准进行支付。</w:t>
      </w:r>
    </w:p>
    <w:p w14:paraId="36F92FCC">
      <w:pPr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服务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起止时间：</w:t>
      </w:r>
      <w:r>
        <w:rPr>
          <w:rFonts w:hint="default" w:ascii="Times New Roman" w:hAnsi="Times New Roman" w:eastAsia="仿宋" w:cs="Times New Roman"/>
          <w:sz w:val="32"/>
          <w:szCs w:val="32"/>
        </w:rPr>
        <w:t>自合同签订日起到20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</w:p>
    <w:p w14:paraId="7D476C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6D207C"/>
    <w:rsid w:val="376D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"/>
    <w:basedOn w:val="1"/>
    <w:uiPriority w:val="0"/>
    <w:pPr>
      <w:spacing w:before="0" w:beforeLines="0" w:beforeAutospacing="0" w:after="0" w:afterLines="0" w:afterAutospacing="0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2025-01-23T08:24:00Z</dcterms:created>
  <dc:creator>苏辛宜</dc:creator>
  <cp:lastModifiedBy>苏辛宜</cp:lastModifiedBy>
  <dcterms:modified xsi:type="dcterms:W3CDTF">2025-01-23T08:24:55Z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A9FFDCBFA799408BA1060510D23295E3_11</vt:lpwstr>
  </property>
  <property fmtid="{D5CDD505-2E9C-101B-9397-08002B2CF9AE}" pid="4" name="KSOTemplateDocerSaveRecord">
    <vt:lpwstr>eyJoZGlkIjoiZTg1ZTQ5ZGM2ZGU2NGY0MmY2NDU5NGJmY2M4MjU5MjUiLCJ1c2VySWQiOiI1MjEwMzkwNzEifQ==</vt:lpwstr>
  </property>
</Properties>
</file>