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both"/>
        <w:rPr>
          <w:rFonts w:hint="eastAsia" w:ascii="Times New Roman" w:hAnsi="Times New Roman" w:eastAsia="黑体"/>
          <w:bCs/>
          <w:kern w:val="0"/>
          <w:sz w:val="34"/>
          <w:szCs w:val="34"/>
          <w:lang w:val="en" w:eastAsia="zh-CN"/>
        </w:rPr>
      </w:pPr>
      <w:r>
        <w:rPr>
          <w:rFonts w:ascii="Times New Roman" w:hAnsi="Times New Roman" w:eastAsia="黑体"/>
          <w:bCs/>
          <w:kern w:val="0"/>
          <w:sz w:val="34"/>
          <w:szCs w:val="34"/>
          <w:lang w:val="en"/>
        </w:rPr>
        <w:t>附件</w:t>
      </w:r>
      <w:r>
        <w:rPr>
          <w:rFonts w:hint="eastAsia" w:ascii="Times New Roman" w:hAnsi="Times New Roman" w:eastAsia="黑体"/>
          <w:bCs/>
          <w:kern w:val="0"/>
          <w:sz w:val="34"/>
          <w:szCs w:val="34"/>
          <w:lang w:val="en-US" w:eastAsia="zh-CN"/>
        </w:rPr>
        <w:t>4</w:t>
      </w:r>
      <w:bookmarkStart w:id="0" w:name="_GoBack"/>
      <w:bookmarkEnd w:id="0"/>
    </w:p>
    <w:tbl>
      <w:tblPr>
        <w:tblStyle w:val="10"/>
        <w:tblpPr w:leftFromText="180" w:rightFromText="180" w:vertAnchor="text" w:tblpX="1" w:tblpY="1"/>
        <w:tblOverlap w:val="never"/>
        <w:tblW w:w="9160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92"/>
        <w:gridCol w:w="1077"/>
        <w:gridCol w:w="1077"/>
        <w:gridCol w:w="723"/>
        <w:gridCol w:w="1434"/>
        <w:gridCol w:w="3757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94" w:hRule="atLeast"/>
        </w:trPr>
        <w:tc>
          <w:tcPr>
            <w:tcW w:w="9160" w:type="dxa"/>
            <w:gridSpan w:val="6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创艺简标宋"/>
                <w:sz w:val="40"/>
                <w:szCs w:val="40"/>
              </w:rPr>
            </w:pPr>
            <w:r>
              <w:rPr>
                <w:rFonts w:ascii="Times New Roman" w:hAnsi="Times New Roman" w:eastAsia="黑体"/>
                <w:bCs/>
                <w:kern w:val="0"/>
                <w:sz w:val="32"/>
                <w:szCs w:val="32"/>
              </w:rPr>
              <w:br w:type="page"/>
            </w:r>
            <w:r>
              <w:rPr>
                <w:rFonts w:hint="eastAsia" w:ascii="方正小标宋简体" w:hAnsi="方正小标宋简体" w:eastAsia="方正小标宋简体" w:cs="方正小标宋简体"/>
                <w:kern w:val="0"/>
                <w:sz w:val="44"/>
                <w:szCs w:val="44"/>
              </w:rPr>
              <w:t>面试流程</w:t>
            </w:r>
            <w:r>
              <w:rPr>
                <w:rFonts w:hint="eastAsia" w:ascii="方正小标宋简体" w:hAnsi="方正小标宋简体" w:eastAsia="方正小标宋简体" w:cs="方正小标宋简体"/>
                <w:kern w:val="0"/>
                <w:sz w:val="44"/>
                <w:szCs w:val="44"/>
                <w:lang w:eastAsia="zh-CN"/>
              </w:rPr>
              <w:t>及注意事项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70" w:hRule="atLeast"/>
        </w:trPr>
        <w:tc>
          <w:tcPr>
            <w:tcW w:w="39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1267460</wp:posOffset>
                      </wp:positionH>
                      <wp:positionV relativeFrom="paragraph">
                        <wp:posOffset>955675</wp:posOffset>
                      </wp:positionV>
                      <wp:extent cx="635" cy="521335"/>
                      <wp:effectExtent l="48895" t="0" r="64770" b="12065"/>
                      <wp:wrapNone/>
                      <wp:docPr id="15" name="直接连接符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5" cy="521335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arrow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99.8pt;margin-top:75.25pt;height:41.05pt;width:0.05pt;z-index:251660288;mso-width-relative:page;mso-height-relative:page;" filled="f" stroked="t" coordsize="21600,21600" o:gfxdata="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C7+7ENsAAAALAQAADwAA&#10;AAAAAAABACAAAAAiAAAAZHJzL2Rvd25yZXYueG1sUEsBAhQAFAAAAAgAh07iQMsR81raAQAAnAMA&#10;AA4AAAAAAAAAAQAgAAAAKgEAAGRycy9lMm9Eb2MueG1sUEsFBgAAAAAGAAYAWQEAAHYFAAAAAA==&#10;">
                      <v:fill on="f" focussize="0,0"/>
                      <v:stroke color="#000000" joinstyle="round" endarrow="open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1.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val="en-US" w:eastAsia="zh-CN"/>
              </w:rPr>
              <w:t>面试当天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上午7:45（下午13:45）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val="en-US" w:eastAsia="zh-CN"/>
              </w:rPr>
              <w:t>前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考生报到</w:t>
            </w:r>
            <w:r>
              <w:rPr>
                <w:rFonts w:hint="eastAsia" w:ascii="Times New Roman" w:hAnsi="Times New Roman" w:eastAsia="仿宋_GB2312"/>
                <w:kern w:val="0"/>
                <w:sz w:val="24"/>
              </w:rPr>
              <w:t>，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7:46（下午13:46）</w:t>
            </w:r>
            <w:r>
              <w:rPr>
                <w:rFonts w:hint="eastAsia" w:ascii="Times New Roman" w:hAnsi="Times New Roman" w:eastAsia="仿宋_GB2312"/>
                <w:kern w:val="0"/>
                <w:sz w:val="24"/>
              </w:rPr>
              <w:t>及以后到达为迟到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。</w:t>
            </w:r>
          </w:p>
        </w:tc>
        <w:tc>
          <w:tcPr>
            <w:tcW w:w="1434" w:type="dxa"/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drawing>
                <wp:inline distT="0" distB="0" distL="114300" distR="114300">
                  <wp:extent cx="590550" cy="76200"/>
                  <wp:effectExtent l="0" t="0" r="0" b="0"/>
                  <wp:docPr id="7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工作人员查验考生证件、核对身份，保管考生物品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eastAsia="zh-CN"/>
              </w:rPr>
              <w:t>，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检查确认未携带通讯工具及其他无关物品后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eastAsia="zh-CN"/>
              </w:rPr>
              <w:t>，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val="en-US" w:eastAsia="zh-CN"/>
              </w:rPr>
              <w:t>准许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考生进入候考室。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74" w:hRule="exact"/>
        </w:trPr>
        <w:tc>
          <w:tcPr>
            <w:tcW w:w="1092" w:type="dxa"/>
            <w:tcBorders>
              <w:top w:val="single" w:color="000000" w:sz="4" w:space="0"/>
            </w:tcBorders>
            <w:vAlign w:val="center"/>
          </w:tcPr>
          <w:p>
            <w:pPr>
              <w:spacing w:line="360" w:lineRule="exac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077" w:type="dxa"/>
            <w:tcBorders>
              <w:top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077" w:type="dxa"/>
            <w:tcBorders>
              <w:top w:val="single" w:color="000000" w:sz="4" w:space="0"/>
            </w:tcBorders>
            <w:vAlign w:val="center"/>
          </w:tcPr>
          <w:p>
            <w:pPr>
              <w:spacing w:line="360" w:lineRule="exac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723" w:type="dxa"/>
            <w:tcBorders>
              <w:top w:val="single" w:color="000000" w:sz="4" w:space="0"/>
            </w:tcBorders>
            <w:vAlign w:val="center"/>
          </w:tcPr>
          <w:p>
            <w:pPr>
              <w:spacing w:line="360" w:lineRule="exac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434" w:type="dxa"/>
            <w:vAlign w:val="center"/>
          </w:tcPr>
          <w:p>
            <w:pPr>
              <w:spacing w:line="360" w:lineRule="exac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3757" w:type="dxa"/>
            <w:vAlign w:val="center"/>
          </w:tcPr>
          <w:p>
            <w:pPr>
              <w:spacing w:line="360" w:lineRule="exact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83" w:hRule="atLeast"/>
        </w:trPr>
        <w:tc>
          <w:tcPr>
            <w:tcW w:w="39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textAlignment w:val="center"/>
              <w:rPr>
                <w:rFonts w:hint="default" w:ascii="Times New Roman" w:hAnsi="Times New Roman" w:eastAsia="仿宋_GB2312"/>
                <w:sz w:val="24"/>
                <w:lang w:val="en-US" w:eastAsia="zh-CN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2.考生</w:t>
            </w:r>
            <w:r>
              <w:rPr>
                <w:rFonts w:hint="eastAsia" w:ascii="Times New Roman" w:hAnsi="Times New Roman" w:eastAsia="仿宋_GB2312"/>
                <w:kern w:val="0"/>
                <w:sz w:val="24"/>
              </w:rPr>
              <w:t>在候考室抽签，在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工作人员</w:t>
            </w:r>
            <w:r>
              <w:rPr>
                <w:rFonts w:hint="eastAsia" w:ascii="Times New Roman" w:hAnsi="Times New Roman" w:eastAsia="仿宋_GB2312"/>
                <w:kern w:val="0"/>
                <w:sz w:val="24"/>
              </w:rPr>
              <w:t>指引下就座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eastAsia="zh-CN"/>
              </w:rPr>
              <w:t>，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val="en-US" w:eastAsia="zh-CN"/>
              </w:rPr>
              <w:t>认真阅读候考室内的《面试考生须知》。</w:t>
            </w:r>
          </w:p>
        </w:tc>
        <w:tc>
          <w:tcPr>
            <w:tcW w:w="1434" w:type="dxa"/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drawing>
                <wp:inline distT="0" distB="0" distL="114300" distR="114300">
                  <wp:extent cx="590550" cy="76200"/>
                  <wp:effectExtent l="0" t="0" r="0" b="0"/>
                  <wp:docPr id="1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lang w:eastAsia="zh-CN"/>
              </w:rPr>
              <w:t>如有需要，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考生在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eastAsia="zh-CN"/>
              </w:rPr>
              <w:t>候考室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val="en-US" w:eastAsia="zh-CN"/>
              </w:rPr>
              <w:t>按照工作人员安排有序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eastAsia="zh-CN"/>
              </w:rPr>
              <w:t>上洗手间；在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备考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val="en-US" w:eastAsia="zh-CN"/>
              </w:rPr>
              <w:t>室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和面试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val="en-US" w:eastAsia="zh-CN"/>
              </w:rPr>
              <w:t>室及二者之间转场时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，不得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eastAsia="zh-CN"/>
              </w:rPr>
              <w:t>离开队伍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上洗手间。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3757" w:type="dxa"/>
          <w:trHeight w:val="959" w:hRule="atLeast"/>
        </w:trPr>
        <w:tc>
          <w:tcPr>
            <w:tcW w:w="1092" w:type="dxa"/>
            <w:tcBorders>
              <w:bottom w:val="single" w:color="000000" w:sz="4" w:space="0"/>
            </w:tcBorders>
            <w:vAlign w:val="center"/>
          </w:tcPr>
          <w:p>
            <w:pPr>
              <w:spacing w:line="360" w:lineRule="exac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077" w:type="dxa"/>
            <w:tcBorders>
              <w:bottom w:val="single" w:color="000000" w:sz="4" w:space="0"/>
            </w:tcBorders>
            <w:vAlign w:val="center"/>
          </w:tcPr>
          <w:p>
            <w:pPr>
              <w:spacing w:line="360" w:lineRule="exac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567690</wp:posOffset>
                      </wp:positionH>
                      <wp:positionV relativeFrom="paragraph">
                        <wp:posOffset>6350</wp:posOffset>
                      </wp:positionV>
                      <wp:extent cx="635" cy="628650"/>
                      <wp:effectExtent l="48895" t="0" r="64770" b="0"/>
                      <wp:wrapNone/>
                      <wp:docPr id="13" name="直接连接符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5" cy="62865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arrow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44.7pt;margin-top:0.5pt;height:49.5pt;width:0.05pt;z-index:251661312;mso-width-relative:page;mso-height-relative:page;" filled="f" stroked="t" coordsize="21600,21600" o:gfxdata="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HzUeTdYAAAAHAQAADwAA&#10;AAAAAAABACAAAAAiAAAAZHJzL2Rvd25yZXYueG1sUEsBAhQAFAAAAAgAh07iQDLD0HvfAQAAnAMA&#10;AA4AAAAAAAAAAQAgAAAAJQEAAGRycy9lMm9Eb2MueG1sUEsFBgAAAAAGAAYAWQEAAHYFAAAAAA==&#10;">
                      <v:fill on="f" focussize="0,0"/>
                      <v:stroke color="#000000" joinstyle="round" endarrow="open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</w:tc>
        <w:tc>
          <w:tcPr>
            <w:tcW w:w="1077" w:type="dxa"/>
            <w:tcBorders>
              <w:bottom w:val="single" w:color="000000" w:sz="4" w:space="0"/>
            </w:tcBorders>
            <w:vAlign w:val="center"/>
          </w:tcPr>
          <w:p>
            <w:pPr>
              <w:spacing w:line="360" w:lineRule="exac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723" w:type="dxa"/>
            <w:tcBorders>
              <w:bottom w:val="single" w:color="000000" w:sz="4" w:space="0"/>
            </w:tcBorders>
            <w:vAlign w:val="center"/>
          </w:tcPr>
          <w:p>
            <w:pPr>
              <w:spacing w:line="360" w:lineRule="exac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434" w:type="dxa"/>
            <w:vAlign w:val="center"/>
          </w:tcPr>
          <w:p>
            <w:pPr>
              <w:spacing w:line="360" w:lineRule="exact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62" w:hRule="atLeast"/>
        </w:trPr>
        <w:tc>
          <w:tcPr>
            <w:tcW w:w="39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3.</w:t>
            </w:r>
            <w:r>
              <w:rPr>
                <w:rFonts w:hint="eastAsia" w:ascii="Times New Roman" w:hAnsi="Times New Roman" w:eastAsia="仿宋_GB2312"/>
                <w:kern w:val="0"/>
                <w:sz w:val="24"/>
              </w:rPr>
              <w:t>考生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在工作人员指引下</w:t>
            </w:r>
            <w:r>
              <w:rPr>
                <w:rFonts w:hint="eastAsia" w:ascii="Times New Roman" w:hAnsi="Times New Roman" w:eastAsia="仿宋_GB2312"/>
                <w:kern w:val="0"/>
                <w:sz w:val="24"/>
              </w:rPr>
              <w:t>，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依次进入备考室</w:t>
            </w:r>
            <w:r>
              <w:rPr>
                <w:rFonts w:hint="eastAsia" w:ascii="Times New Roman" w:hAnsi="Times New Roman" w:eastAsia="仿宋_GB2312"/>
                <w:kern w:val="0"/>
                <w:sz w:val="24"/>
              </w:rPr>
              <w:t>备考1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0分钟</w:t>
            </w:r>
            <w:r>
              <w:rPr>
                <w:rFonts w:hint="eastAsia" w:ascii="Times New Roman" w:hAnsi="Times New Roman" w:eastAsia="仿宋_GB2312"/>
                <w:kern w:val="0"/>
                <w:sz w:val="24"/>
              </w:rPr>
              <w:t>。</w:t>
            </w:r>
          </w:p>
        </w:tc>
        <w:tc>
          <w:tcPr>
            <w:tcW w:w="1434" w:type="dxa"/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drawing>
                <wp:inline distT="0" distB="0" distL="114300" distR="114300">
                  <wp:extent cx="638175" cy="76200"/>
                  <wp:effectExtent l="0" t="0" r="9525" b="0"/>
                  <wp:docPr id="14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8175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5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备考室为考生准备题本、铅笔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val="en-US" w:eastAsia="zh-CN"/>
              </w:rPr>
              <w:t>和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草稿纸。完成备考的考生离开备考室时，应将草稿纸带到面试室，离开备考室后，如发现草稿纸遗漏不得返回备考室取回。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5191" w:type="dxa"/>
          <w:trHeight w:val="928" w:hRule="exact"/>
        </w:trPr>
        <w:tc>
          <w:tcPr>
            <w:tcW w:w="1092" w:type="dxa"/>
            <w:vAlign w:val="center"/>
          </w:tcPr>
          <w:p>
            <w:pPr>
              <w:spacing w:line="360" w:lineRule="exac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077" w:type="dxa"/>
            <w:vAlign w:val="center"/>
          </w:tcPr>
          <w:p>
            <w:pPr>
              <w:spacing w:line="360" w:lineRule="exac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558165</wp:posOffset>
                      </wp:positionH>
                      <wp:positionV relativeFrom="paragraph">
                        <wp:posOffset>-4445</wp:posOffset>
                      </wp:positionV>
                      <wp:extent cx="635" cy="601980"/>
                      <wp:effectExtent l="48895" t="0" r="64770" b="7620"/>
                      <wp:wrapNone/>
                      <wp:docPr id="16" name="直接连接符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5" cy="60198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arrow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43.95pt;margin-top:-0.35pt;height:47.4pt;width:0.05pt;z-index:251662336;mso-width-relative:page;mso-height-relative:page;" filled="f" stroked="t" coordsize="21600,21600" o:gfxdata="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Dln14B2AAAAAYBAAAP&#10;AAAAAAAAAAEAIAAAACIAAABkcnMvZG93bnJldi54bWxQSwECFAAUAAAACACHTuJAAdRL4d8BAACc&#10;AwAADgAAAAAAAAABACAAAAAnAQAAZHJzL2Uyb0RvYy54bWxQSwUGAAAAAAYABgBZAQAAeAUAAAAA&#10;">
                      <v:fill on="f" focussize="0,0"/>
                      <v:stroke color="#000000" joinstyle="round" endarrow="open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</w:tc>
        <w:tc>
          <w:tcPr>
            <w:tcW w:w="1077" w:type="dxa"/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723" w:type="dxa"/>
            <w:vAlign w:val="center"/>
          </w:tcPr>
          <w:p>
            <w:pPr>
              <w:spacing w:line="360" w:lineRule="exact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99" w:hRule="atLeast"/>
        </w:trPr>
        <w:tc>
          <w:tcPr>
            <w:tcW w:w="39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4.</w:t>
            </w:r>
            <w:r>
              <w:rPr>
                <w:rFonts w:hint="eastAsia" w:ascii="Times New Roman" w:hAnsi="Times New Roman" w:eastAsia="仿宋_GB2312"/>
                <w:kern w:val="0"/>
                <w:sz w:val="24"/>
              </w:rPr>
              <w:t>完成备考的考生，在工作人员引导下前往面试室。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val="en-US" w:eastAsia="zh-CN"/>
              </w:rPr>
              <w:t>在面试室内，</w:t>
            </w:r>
            <w:r>
              <w:rPr>
                <w:rFonts w:hint="eastAsia" w:ascii="Times New Roman" w:hAnsi="Times New Roman" w:eastAsia="仿宋_GB2312"/>
                <w:kern w:val="0"/>
                <w:sz w:val="24"/>
              </w:rPr>
              <w:t>考生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val="en-US" w:eastAsia="zh-CN"/>
              </w:rPr>
              <w:t>根据工作人员指令，按</w:t>
            </w:r>
            <w:r>
              <w:rPr>
                <w:rFonts w:hint="eastAsia" w:ascii="Times New Roman" w:hAnsi="Times New Roman" w:eastAsia="仿宋_GB2312"/>
                <w:kern w:val="0"/>
                <w:sz w:val="24"/>
              </w:rPr>
              <w:t>试题顺序答题（限时10分钟）。</w:t>
            </w:r>
          </w:p>
        </w:tc>
        <w:tc>
          <w:tcPr>
            <w:tcW w:w="1434" w:type="dxa"/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drawing>
                <wp:inline distT="0" distB="0" distL="114300" distR="114300">
                  <wp:extent cx="638175" cy="76200"/>
                  <wp:effectExtent l="0" t="0" r="9525" b="0"/>
                  <wp:docPr id="1793679428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3679428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8175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5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面试室考生桌面上有题本，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val="en-US" w:eastAsia="zh-CN"/>
              </w:rPr>
              <w:t>没有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纸笔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eastAsia="zh-CN"/>
              </w:rPr>
              <w:t>。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考生面试结束后，所有资料（包括自己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val="en-US" w:eastAsia="zh-CN"/>
              </w:rPr>
              <w:t>用过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的草稿纸）全部留在桌面上。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67" w:hRule="exact"/>
        </w:trPr>
        <w:tc>
          <w:tcPr>
            <w:tcW w:w="1092" w:type="dxa"/>
            <w:vAlign w:val="center"/>
          </w:tcPr>
          <w:p>
            <w:pPr>
              <w:spacing w:line="360" w:lineRule="exac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077" w:type="dxa"/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567690</wp:posOffset>
                      </wp:positionH>
                      <wp:positionV relativeFrom="paragraph">
                        <wp:posOffset>12700</wp:posOffset>
                      </wp:positionV>
                      <wp:extent cx="635" cy="529590"/>
                      <wp:effectExtent l="48895" t="0" r="64770" b="3810"/>
                      <wp:wrapNone/>
                      <wp:docPr id="5" name="直接连接符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35" cy="52959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arrow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flip:x;margin-left:44.7pt;margin-top:1pt;height:41.7pt;width:0.05pt;z-index:251663360;mso-width-relative:page;mso-height-relative:page;" filled="f" stroked="t" coordsize="21600,21600" o:gfxdata="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BQblme1gAAAAYB&#10;AAAPAAAAAAAAAAEAIAAAACIAAABkcnMvZG93bnJldi54bWxQSwECFAAUAAAACACHTuJAxQiwduQB&#10;AACkAwAADgAAAAAAAAABACAAAAAlAQAAZHJzL2Uyb0RvYy54bWxQSwUGAAAAAAYABgBZAQAAewUA&#10;AAAA&#10;">
                      <v:fill on="f" focussize="0,0"/>
                      <v:stroke color="#000000" joinstyle="round" endarrow="open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</w:tc>
        <w:tc>
          <w:tcPr>
            <w:tcW w:w="1077" w:type="dxa"/>
            <w:vAlign w:val="center"/>
          </w:tcPr>
          <w:p>
            <w:pPr>
              <w:spacing w:line="360" w:lineRule="exac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723" w:type="dxa"/>
            <w:vAlign w:val="center"/>
          </w:tcPr>
          <w:p>
            <w:pPr>
              <w:spacing w:line="360" w:lineRule="exac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434" w:type="dxa"/>
            <w:vAlign w:val="center"/>
          </w:tcPr>
          <w:p>
            <w:pPr>
              <w:spacing w:line="360" w:lineRule="exac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3757" w:type="dxa"/>
            <w:vAlign w:val="center"/>
          </w:tcPr>
          <w:p>
            <w:pPr>
              <w:spacing w:line="360" w:lineRule="exact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64" w:hRule="atLeast"/>
        </w:trPr>
        <w:tc>
          <w:tcPr>
            <w:tcW w:w="39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5.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val="en-US" w:eastAsia="zh-CN"/>
              </w:rPr>
              <w:t>面试后，</w:t>
            </w:r>
            <w:r>
              <w:rPr>
                <w:rFonts w:hint="eastAsia" w:ascii="Times New Roman" w:hAnsi="Times New Roman" w:eastAsia="仿宋_GB2312"/>
                <w:kern w:val="0"/>
                <w:sz w:val="24"/>
              </w:rPr>
              <w:t>考生在工作人员引导下前往候分室，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签名领取成绩通知书后</w:t>
            </w:r>
            <w:r>
              <w:rPr>
                <w:rFonts w:hint="eastAsia" w:ascii="Times New Roman" w:hAnsi="Times New Roman" w:eastAsia="仿宋_GB2312"/>
                <w:kern w:val="0"/>
                <w:sz w:val="24"/>
              </w:rPr>
              <w:t>离开考点。</w:t>
            </w:r>
          </w:p>
        </w:tc>
        <w:tc>
          <w:tcPr>
            <w:tcW w:w="1434" w:type="dxa"/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drawing>
                <wp:inline distT="0" distB="0" distL="114300" distR="114300">
                  <wp:extent cx="638175" cy="76200"/>
                  <wp:effectExtent l="0" t="0" r="9525" b="0"/>
                  <wp:docPr id="4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8175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考生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eastAsia="zh-CN"/>
              </w:rPr>
              <w:t>应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在回执上签名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val="en-US" w:eastAsia="zh-CN"/>
              </w:rPr>
              <w:t>后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领取成绩通知书，取回个人物品立即离开考点，不得逗留。</w:t>
            </w:r>
          </w:p>
        </w:tc>
      </w:tr>
    </w:tbl>
    <w:p>
      <w:pPr>
        <w:pStyle w:val="2"/>
        <w:spacing w:line="360" w:lineRule="exact"/>
        <w:ind w:firstLine="0"/>
      </w:pPr>
    </w:p>
    <w:sectPr>
      <w:type w:val="continuous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CA4964C-9B01-4E5E-9031-0AE490F912B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  <w:embedRegular r:id="rId2" w:fontKey="{0C535BA8-A727-4D33-A157-82317BB3ABD7}"/>
  </w:font>
  <w:font w:name="创艺简标宋">
    <w:altName w:val="方正小标宋简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11642D42-2A57-47E1-A000-AEE537F39A0A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C819E5D4-A72A-47E9-B537-D60845BF7CF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I3ZmViYjVjNTlkZThlY2Q4MmY3YzIxYjIwYzUzMDMifQ=="/>
  </w:docVars>
  <w:rsids>
    <w:rsidRoot w:val="04A25916"/>
    <w:rsid w:val="00014AF0"/>
    <w:rsid w:val="00023161"/>
    <w:rsid w:val="00024A49"/>
    <w:rsid w:val="00027DCE"/>
    <w:rsid w:val="00032D59"/>
    <w:rsid w:val="00034EC3"/>
    <w:rsid w:val="0006002A"/>
    <w:rsid w:val="000618CF"/>
    <w:rsid w:val="0006538E"/>
    <w:rsid w:val="000769EA"/>
    <w:rsid w:val="00094743"/>
    <w:rsid w:val="00097B8F"/>
    <w:rsid w:val="000A271E"/>
    <w:rsid w:val="000A6142"/>
    <w:rsid w:val="000B2852"/>
    <w:rsid w:val="000B7710"/>
    <w:rsid w:val="000D0E9F"/>
    <w:rsid w:val="000D6B94"/>
    <w:rsid w:val="000D7641"/>
    <w:rsid w:val="000E3BF9"/>
    <w:rsid w:val="0011537A"/>
    <w:rsid w:val="00134312"/>
    <w:rsid w:val="001355A3"/>
    <w:rsid w:val="001371EA"/>
    <w:rsid w:val="001402C9"/>
    <w:rsid w:val="00146D7B"/>
    <w:rsid w:val="0017084B"/>
    <w:rsid w:val="00176F66"/>
    <w:rsid w:val="00183598"/>
    <w:rsid w:val="001B3BDC"/>
    <w:rsid w:val="001D04B2"/>
    <w:rsid w:val="001D5A2A"/>
    <w:rsid w:val="001E0953"/>
    <w:rsid w:val="00214725"/>
    <w:rsid w:val="0025703C"/>
    <w:rsid w:val="0026530D"/>
    <w:rsid w:val="00283D44"/>
    <w:rsid w:val="0029436F"/>
    <w:rsid w:val="00297A01"/>
    <w:rsid w:val="002A02B7"/>
    <w:rsid w:val="002A43C8"/>
    <w:rsid w:val="002B5B7B"/>
    <w:rsid w:val="002B612E"/>
    <w:rsid w:val="002B6DA0"/>
    <w:rsid w:val="003010C8"/>
    <w:rsid w:val="00314D07"/>
    <w:rsid w:val="003167A9"/>
    <w:rsid w:val="00317191"/>
    <w:rsid w:val="00321305"/>
    <w:rsid w:val="00342254"/>
    <w:rsid w:val="00346C07"/>
    <w:rsid w:val="00356636"/>
    <w:rsid w:val="0039228C"/>
    <w:rsid w:val="003928D8"/>
    <w:rsid w:val="003C343A"/>
    <w:rsid w:val="00403560"/>
    <w:rsid w:val="00405025"/>
    <w:rsid w:val="0041349F"/>
    <w:rsid w:val="0041424B"/>
    <w:rsid w:val="00414C6F"/>
    <w:rsid w:val="0042671A"/>
    <w:rsid w:val="0042718D"/>
    <w:rsid w:val="00445CC9"/>
    <w:rsid w:val="00450081"/>
    <w:rsid w:val="004536C2"/>
    <w:rsid w:val="0045569D"/>
    <w:rsid w:val="00463F3E"/>
    <w:rsid w:val="00470B47"/>
    <w:rsid w:val="00475A07"/>
    <w:rsid w:val="004777D6"/>
    <w:rsid w:val="00480C64"/>
    <w:rsid w:val="00480FC2"/>
    <w:rsid w:val="00491922"/>
    <w:rsid w:val="00494B18"/>
    <w:rsid w:val="004A220B"/>
    <w:rsid w:val="004A2428"/>
    <w:rsid w:val="004C704A"/>
    <w:rsid w:val="004E12C0"/>
    <w:rsid w:val="004E2D64"/>
    <w:rsid w:val="004E2F72"/>
    <w:rsid w:val="004F2E5D"/>
    <w:rsid w:val="00513ACC"/>
    <w:rsid w:val="005355BA"/>
    <w:rsid w:val="0054492F"/>
    <w:rsid w:val="005564A4"/>
    <w:rsid w:val="00576D27"/>
    <w:rsid w:val="00580FDC"/>
    <w:rsid w:val="005A788B"/>
    <w:rsid w:val="005B5692"/>
    <w:rsid w:val="005B7D78"/>
    <w:rsid w:val="005C2C45"/>
    <w:rsid w:val="005F1D23"/>
    <w:rsid w:val="006109E1"/>
    <w:rsid w:val="00621EF5"/>
    <w:rsid w:val="00634920"/>
    <w:rsid w:val="00635CE6"/>
    <w:rsid w:val="00640506"/>
    <w:rsid w:val="00653877"/>
    <w:rsid w:val="00653DA0"/>
    <w:rsid w:val="0067707C"/>
    <w:rsid w:val="00683166"/>
    <w:rsid w:val="0068701E"/>
    <w:rsid w:val="006943BB"/>
    <w:rsid w:val="006A789A"/>
    <w:rsid w:val="006C0C1B"/>
    <w:rsid w:val="006C440A"/>
    <w:rsid w:val="006C50DD"/>
    <w:rsid w:val="006C5C20"/>
    <w:rsid w:val="006D3027"/>
    <w:rsid w:val="006E5739"/>
    <w:rsid w:val="006F0FC3"/>
    <w:rsid w:val="006F2434"/>
    <w:rsid w:val="006F42C5"/>
    <w:rsid w:val="00706AD8"/>
    <w:rsid w:val="00731F23"/>
    <w:rsid w:val="0073596D"/>
    <w:rsid w:val="00743C0F"/>
    <w:rsid w:val="007502BB"/>
    <w:rsid w:val="00756CAA"/>
    <w:rsid w:val="007659AE"/>
    <w:rsid w:val="00766C33"/>
    <w:rsid w:val="00771358"/>
    <w:rsid w:val="00791F27"/>
    <w:rsid w:val="007927F4"/>
    <w:rsid w:val="007A58D6"/>
    <w:rsid w:val="007B073B"/>
    <w:rsid w:val="007B659B"/>
    <w:rsid w:val="007B7EFA"/>
    <w:rsid w:val="007D56D7"/>
    <w:rsid w:val="007D6210"/>
    <w:rsid w:val="00842F68"/>
    <w:rsid w:val="00847F82"/>
    <w:rsid w:val="00850769"/>
    <w:rsid w:val="008551B1"/>
    <w:rsid w:val="008643F2"/>
    <w:rsid w:val="008646E5"/>
    <w:rsid w:val="00864D7C"/>
    <w:rsid w:val="00881008"/>
    <w:rsid w:val="00884ACD"/>
    <w:rsid w:val="008914DB"/>
    <w:rsid w:val="008B309B"/>
    <w:rsid w:val="008B61A4"/>
    <w:rsid w:val="008C28A1"/>
    <w:rsid w:val="008C3D68"/>
    <w:rsid w:val="008C4C28"/>
    <w:rsid w:val="008E111B"/>
    <w:rsid w:val="008E6F3D"/>
    <w:rsid w:val="008F40ED"/>
    <w:rsid w:val="008F7F0B"/>
    <w:rsid w:val="00904C89"/>
    <w:rsid w:val="009059EB"/>
    <w:rsid w:val="00933417"/>
    <w:rsid w:val="00933521"/>
    <w:rsid w:val="00940805"/>
    <w:rsid w:val="00941E6C"/>
    <w:rsid w:val="009479FF"/>
    <w:rsid w:val="009502C6"/>
    <w:rsid w:val="009507A0"/>
    <w:rsid w:val="00950D70"/>
    <w:rsid w:val="0095288F"/>
    <w:rsid w:val="009553D0"/>
    <w:rsid w:val="0097121D"/>
    <w:rsid w:val="00974EBC"/>
    <w:rsid w:val="009865FD"/>
    <w:rsid w:val="00992D69"/>
    <w:rsid w:val="009A171F"/>
    <w:rsid w:val="009A1F4D"/>
    <w:rsid w:val="009A2609"/>
    <w:rsid w:val="009A6103"/>
    <w:rsid w:val="009B550B"/>
    <w:rsid w:val="009C65DE"/>
    <w:rsid w:val="009C6EB9"/>
    <w:rsid w:val="009C7C56"/>
    <w:rsid w:val="009E7C42"/>
    <w:rsid w:val="009F3AA1"/>
    <w:rsid w:val="009F3E19"/>
    <w:rsid w:val="00A07922"/>
    <w:rsid w:val="00A22A76"/>
    <w:rsid w:val="00A26D73"/>
    <w:rsid w:val="00A37C47"/>
    <w:rsid w:val="00A417BF"/>
    <w:rsid w:val="00A424B8"/>
    <w:rsid w:val="00A42B05"/>
    <w:rsid w:val="00A63833"/>
    <w:rsid w:val="00A7005A"/>
    <w:rsid w:val="00A805AD"/>
    <w:rsid w:val="00A96015"/>
    <w:rsid w:val="00A977E4"/>
    <w:rsid w:val="00AA61F2"/>
    <w:rsid w:val="00AC20F9"/>
    <w:rsid w:val="00AC3E3A"/>
    <w:rsid w:val="00AC663A"/>
    <w:rsid w:val="00AD0EA2"/>
    <w:rsid w:val="00AE62E3"/>
    <w:rsid w:val="00B1026D"/>
    <w:rsid w:val="00B21695"/>
    <w:rsid w:val="00B33A75"/>
    <w:rsid w:val="00B5793E"/>
    <w:rsid w:val="00B63330"/>
    <w:rsid w:val="00B63CA0"/>
    <w:rsid w:val="00B71A03"/>
    <w:rsid w:val="00B71DC1"/>
    <w:rsid w:val="00B77EA5"/>
    <w:rsid w:val="00B906DD"/>
    <w:rsid w:val="00BA3BED"/>
    <w:rsid w:val="00BB27EE"/>
    <w:rsid w:val="00BB6FAC"/>
    <w:rsid w:val="00BB7736"/>
    <w:rsid w:val="00BC226C"/>
    <w:rsid w:val="00BC48E7"/>
    <w:rsid w:val="00BD0508"/>
    <w:rsid w:val="00BD30C1"/>
    <w:rsid w:val="00BD5D3D"/>
    <w:rsid w:val="00BD60D6"/>
    <w:rsid w:val="00BF55BA"/>
    <w:rsid w:val="00C01567"/>
    <w:rsid w:val="00C15F74"/>
    <w:rsid w:val="00C24BB1"/>
    <w:rsid w:val="00C306A1"/>
    <w:rsid w:val="00C36D3A"/>
    <w:rsid w:val="00C41676"/>
    <w:rsid w:val="00C44AC0"/>
    <w:rsid w:val="00C45B84"/>
    <w:rsid w:val="00C51C13"/>
    <w:rsid w:val="00C675E9"/>
    <w:rsid w:val="00C70B42"/>
    <w:rsid w:val="00C75BE4"/>
    <w:rsid w:val="00C808DC"/>
    <w:rsid w:val="00CA2AAF"/>
    <w:rsid w:val="00CA70B1"/>
    <w:rsid w:val="00CC1067"/>
    <w:rsid w:val="00CD1A82"/>
    <w:rsid w:val="00CD6A65"/>
    <w:rsid w:val="00CD7EAB"/>
    <w:rsid w:val="00CE5C90"/>
    <w:rsid w:val="00CF5D69"/>
    <w:rsid w:val="00D0441C"/>
    <w:rsid w:val="00D407A1"/>
    <w:rsid w:val="00D40EE3"/>
    <w:rsid w:val="00D46CF3"/>
    <w:rsid w:val="00D54B19"/>
    <w:rsid w:val="00D54EC9"/>
    <w:rsid w:val="00D62FAB"/>
    <w:rsid w:val="00D7160D"/>
    <w:rsid w:val="00D729E6"/>
    <w:rsid w:val="00D752FE"/>
    <w:rsid w:val="00DA1C41"/>
    <w:rsid w:val="00DA1D38"/>
    <w:rsid w:val="00DB3BD3"/>
    <w:rsid w:val="00DB45E3"/>
    <w:rsid w:val="00DB51CD"/>
    <w:rsid w:val="00DB6C08"/>
    <w:rsid w:val="00DC00ED"/>
    <w:rsid w:val="00DD0793"/>
    <w:rsid w:val="00E046FD"/>
    <w:rsid w:val="00E16AB6"/>
    <w:rsid w:val="00E25D5A"/>
    <w:rsid w:val="00E435BF"/>
    <w:rsid w:val="00E51539"/>
    <w:rsid w:val="00E54F78"/>
    <w:rsid w:val="00E65FB8"/>
    <w:rsid w:val="00E7381E"/>
    <w:rsid w:val="00E87477"/>
    <w:rsid w:val="00E87D64"/>
    <w:rsid w:val="00E94BE9"/>
    <w:rsid w:val="00EC6E69"/>
    <w:rsid w:val="00ED34CA"/>
    <w:rsid w:val="00EF0034"/>
    <w:rsid w:val="00EF5A78"/>
    <w:rsid w:val="00F0043A"/>
    <w:rsid w:val="00F06F07"/>
    <w:rsid w:val="00F445B6"/>
    <w:rsid w:val="00F5012C"/>
    <w:rsid w:val="00F52686"/>
    <w:rsid w:val="00F53F53"/>
    <w:rsid w:val="00F64C6C"/>
    <w:rsid w:val="00FA4F30"/>
    <w:rsid w:val="00FB17B1"/>
    <w:rsid w:val="00FB3D8A"/>
    <w:rsid w:val="00FD6D3A"/>
    <w:rsid w:val="00FF43EC"/>
    <w:rsid w:val="00FF5F0E"/>
    <w:rsid w:val="04A25916"/>
    <w:rsid w:val="04EA4675"/>
    <w:rsid w:val="06425F84"/>
    <w:rsid w:val="076A3ED4"/>
    <w:rsid w:val="07926A13"/>
    <w:rsid w:val="08895DC3"/>
    <w:rsid w:val="0C7B6335"/>
    <w:rsid w:val="0D05392D"/>
    <w:rsid w:val="0D480EA5"/>
    <w:rsid w:val="0E341957"/>
    <w:rsid w:val="0E7D602F"/>
    <w:rsid w:val="0ED7DD62"/>
    <w:rsid w:val="0EEF6718"/>
    <w:rsid w:val="0F2C6D07"/>
    <w:rsid w:val="0FFF1B4F"/>
    <w:rsid w:val="12B467D1"/>
    <w:rsid w:val="12E74CD4"/>
    <w:rsid w:val="1477233E"/>
    <w:rsid w:val="155E5241"/>
    <w:rsid w:val="15BEA2EC"/>
    <w:rsid w:val="17494ED2"/>
    <w:rsid w:val="1779A5F8"/>
    <w:rsid w:val="1A7B27B6"/>
    <w:rsid w:val="1C353ED6"/>
    <w:rsid w:val="1D216E91"/>
    <w:rsid w:val="1D670C5A"/>
    <w:rsid w:val="1E665D99"/>
    <w:rsid w:val="1E6A7E5A"/>
    <w:rsid w:val="1EEFF551"/>
    <w:rsid w:val="1FFB885B"/>
    <w:rsid w:val="208A56FD"/>
    <w:rsid w:val="24BC483E"/>
    <w:rsid w:val="256BF19C"/>
    <w:rsid w:val="25BE08C1"/>
    <w:rsid w:val="27EB3CA8"/>
    <w:rsid w:val="27FA6368"/>
    <w:rsid w:val="2FE21A94"/>
    <w:rsid w:val="2FEF92EA"/>
    <w:rsid w:val="30290DF5"/>
    <w:rsid w:val="31AD7A29"/>
    <w:rsid w:val="32FB86B4"/>
    <w:rsid w:val="337BA855"/>
    <w:rsid w:val="33B50D85"/>
    <w:rsid w:val="34F79363"/>
    <w:rsid w:val="36B04669"/>
    <w:rsid w:val="37BB6F10"/>
    <w:rsid w:val="37CE018B"/>
    <w:rsid w:val="37FF585C"/>
    <w:rsid w:val="38554474"/>
    <w:rsid w:val="39AD56A6"/>
    <w:rsid w:val="3A71714B"/>
    <w:rsid w:val="3BCFBF67"/>
    <w:rsid w:val="3BEB44E0"/>
    <w:rsid w:val="3C6B1AF6"/>
    <w:rsid w:val="3C7B36F4"/>
    <w:rsid w:val="3D6D159D"/>
    <w:rsid w:val="3D7F4914"/>
    <w:rsid w:val="3DDF7DD3"/>
    <w:rsid w:val="3DFC08C8"/>
    <w:rsid w:val="3F4F744D"/>
    <w:rsid w:val="3F9A0A12"/>
    <w:rsid w:val="3FBF9312"/>
    <w:rsid w:val="3FFAF6DF"/>
    <w:rsid w:val="3FFE8AB7"/>
    <w:rsid w:val="43B43FBF"/>
    <w:rsid w:val="43BF63BC"/>
    <w:rsid w:val="46192347"/>
    <w:rsid w:val="47763CAD"/>
    <w:rsid w:val="4A17768F"/>
    <w:rsid w:val="4AAFA733"/>
    <w:rsid w:val="4C6937EE"/>
    <w:rsid w:val="4D64226B"/>
    <w:rsid w:val="4DDEF311"/>
    <w:rsid w:val="4E2E3B3E"/>
    <w:rsid w:val="4FD7F985"/>
    <w:rsid w:val="4FEF8457"/>
    <w:rsid w:val="52A53CF0"/>
    <w:rsid w:val="53F75DF1"/>
    <w:rsid w:val="54BEEA53"/>
    <w:rsid w:val="560A5204"/>
    <w:rsid w:val="57D95FAD"/>
    <w:rsid w:val="57DEAF5C"/>
    <w:rsid w:val="57F4005C"/>
    <w:rsid w:val="57FF2DF3"/>
    <w:rsid w:val="57FF874A"/>
    <w:rsid w:val="5AC93EE4"/>
    <w:rsid w:val="5B3E0493"/>
    <w:rsid w:val="5BFBA4FC"/>
    <w:rsid w:val="5CA42512"/>
    <w:rsid w:val="5DD3A220"/>
    <w:rsid w:val="5DDC4D05"/>
    <w:rsid w:val="5E5BE9E1"/>
    <w:rsid w:val="5E7ED036"/>
    <w:rsid w:val="5EE5FCF0"/>
    <w:rsid w:val="5F6366B5"/>
    <w:rsid w:val="5F9FC6FC"/>
    <w:rsid w:val="5FEDD708"/>
    <w:rsid w:val="633123AE"/>
    <w:rsid w:val="63F5AC5B"/>
    <w:rsid w:val="6657253D"/>
    <w:rsid w:val="66D39584"/>
    <w:rsid w:val="675F58CF"/>
    <w:rsid w:val="67FFAECC"/>
    <w:rsid w:val="68F7B54E"/>
    <w:rsid w:val="6A7BEE82"/>
    <w:rsid w:val="6BBC19A6"/>
    <w:rsid w:val="6BFFCF49"/>
    <w:rsid w:val="6C7E7BB1"/>
    <w:rsid w:val="6DBB3213"/>
    <w:rsid w:val="6DFC4A10"/>
    <w:rsid w:val="6E106F8D"/>
    <w:rsid w:val="6EECCB96"/>
    <w:rsid w:val="6F8F0CA0"/>
    <w:rsid w:val="6FCBD0A3"/>
    <w:rsid w:val="6FDDDCD7"/>
    <w:rsid w:val="6FF5668C"/>
    <w:rsid w:val="6FFEDF84"/>
    <w:rsid w:val="72DDDA46"/>
    <w:rsid w:val="72EF08F2"/>
    <w:rsid w:val="72EFE762"/>
    <w:rsid w:val="735C12B8"/>
    <w:rsid w:val="7386BCCC"/>
    <w:rsid w:val="73ADE71B"/>
    <w:rsid w:val="73DF7460"/>
    <w:rsid w:val="75DE4683"/>
    <w:rsid w:val="75F6603B"/>
    <w:rsid w:val="76171B4F"/>
    <w:rsid w:val="7667AD66"/>
    <w:rsid w:val="7771BAD6"/>
    <w:rsid w:val="77ED5680"/>
    <w:rsid w:val="77F50B62"/>
    <w:rsid w:val="77FD21E7"/>
    <w:rsid w:val="77FE1435"/>
    <w:rsid w:val="77FF3CBF"/>
    <w:rsid w:val="796F038A"/>
    <w:rsid w:val="79E7E4CA"/>
    <w:rsid w:val="79FF1AEE"/>
    <w:rsid w:val="7AC73EEE"/>
    <w:rsid w:val="7B5F7DA6"/>
    <w:rsid w:val="7B7F46BE"/>
    <w:rsid w:val="7BD66272"/>
    <w:rsid w:val="7BEA2D51"/>
    <w:rsid w:val="7BEFF5A0"/>
    <w:rsid w:val="7BF7FE17"/>
    <w:rsid w:val="7BFF8897"/>
    <w:rsid w:val="7DFF16A6"/>
    <w:rsid w:val="7E21C7DA"/>
    <w:rsid w:val="7E3D40C5"/>
    <w:rsid w:val="7E4D7647"/>
    <w:rsid w:val="7E5747EB"/>
    <w:rsid w:val="7E778318"/>
    <w:rsid w:val="7EB75C7D"/>
    <w:rsid w:val="7EBB03E2"/>
    <w:rsid w:val="7F3F78A5"/>
    <w:rsid w:val="7F5E6466"/>
    <w:rsid w:val="7F6B410E"/>
    <w:rsid w:val="7F9F6049"/>
    <w:rsid w:val="7FAE34AB"/>
    <w:rsid w:val="7FCFD467"/>
    <w:rsid w:val="7FD81E3E"/>
    <w:rsid w:val="7FDF07A1"/>
    <w:rsid w:val="7FFE2D0D"/>
    <w:rsid w:val="7FFF022F"/>
    <w:rsid w:val="8FBFA9EF"/>
    <w:rsid w:val="8FEFB65F"/>
    <w:rsid w:val="937C7F66"/>
    <w:rsid w:val="95FFF557"/>
    <w:rsid w:val="9F5E0CE1"/>
    <w:rsid w:val="9F7E4DD8"/>
    <w:rsid w:val="9FEF2262"/>
    <w:rsid w:val="A7FBCC5B"/>
    <w:rsid w:val="AF9D18BF"/>
    <w:rsid w:val="B49FA882"/>
    <w:rsid w:val="B4FC6B57"/>
    <w:rsid w:val="B5FEE32E"/>
    <w:rsid w:val="B77F1A9B"/>
    <w:rsid w:val="B7CF59F5"/>
    <w:rsid w:val="BA7B23C6"/>
    <w:rsid w:val="BB7EEDFF"/>
    <w:rsid w:val="BBBEE884"/>
    <w:rsid w:val="BBDBD493"/>
    <w:rsid w:val="BBEE29F8"/>
    <w:rsid w:val="BDF7601E"/>
    <w:rsid w:val="BF7FF8F6"/>
    <w:rsid w:val="BFA73A58"/>
    <w:rsid w:val="BFBF3396"/>
    <w:rsid w:val="BFE77EBE"/>
    <w:rsid w:val="BFFF76FC"/>
    <w:rsid w:val="C9FDE9AC"/>
    <w:rsid w:val="CB530DBE"/>
    <w:rsid w:val="CC7FE537"/>
    <w:rsid w:val="CDDF43E6"/>
    <w:rsid w:val="CF4E995B"/>
    <w:rsid w:val="CF9B8A92"/>
    <w:rsid w:val="CFAF8676"/>
    <w:rsid w:val="DAFE3F08"/>
    <w:rsid w:val="DBDD0E9A"/>
    <w:rsid w:val="DBF54E98"/>
    <w:rsid w:val="DDEFC911"/>
    <w:rsid w:val="DE6B8F78"/>
    <w:rsid w:val="DE7BDC97"/>
    <w:rsid w:val="DF5F513A"/>
    <w:rsid w:val="DFBAB102"/>
    <w:rsid w:val="DFFDC3CF"/>
    <w:rsid w:val="E647E094"/>
    <w:rsid w:val="E7FD829E"/>
    <w:rsid w:val="EBFBCC35"/>
    <w:rsid w:val="EC3F521F"/>
    <w:rsid w:val="EC7F3F60"/>
    <w:rsid w:val="EDAB64C9"/>
    <w:rsid w:val="EDFF1FFC"/>
    <w:rsid w:val="EE7FC9EF"/>
    <w:rsid w:val="EEA34650"/>
    <w:rsid w:val="EEA5126E"/>
    <w:rsid w:val="EEFE87A9"/>
    <w:rsid w:val="EF77E213"/>
    <w:rsid w:val="EFDE9BF1"/>
    <w:rsid w:val="EFF73B85"/>
    <w:rsid w:val="F2F13E11"/>
    <w:rsid w:val="F3E5118A"/>
    <w:rsid w:val="F4AA2346"/>
    <w:rsid w:val="F4EFFC68"/>
    <w:rsid w:val="F5EB85BD"/>
    <w:rsid w:val="F5EF327B"/>
    <w:rsid w:val="F67CB2D6"/>
    <w:rsid w:val="F71F76A9"/>
    <w:rsid w:val="F7B3FDDB"/>
    <w:rsid w:val="F7DEE633"/>
    <w:rsid w:val="F7F70BEE"/>
    <w:rsid w:val="F7F714C8"/>
    <w:rsid w:val="FABF43DB"/>
    <w:rsid w:val="FB7D9268"/>
    <w:rsid w:val="FBFD787E"/>
    <w:rsid w:val="FBFE3B89"/>
    <w:rsid w:val="FC3F9C42"/>
    <w:rsid w:val="FCFFD6A4"/>
    <w:rsid w:val="FD36CB98"/>
    <w:rsid w:val="FD3F1717"/>
    <w:rsid w:val="FDB0CA50"/>
    <w:rsid w:val="FDBF8CE0"/>
    <w:rsid w:val="FDBFD485"/>
    <w:rsid w:val="FDC7F58C"/>
    <w:rsid w:val="FDF6F848"/>
    <w:rsid w:val="FDFF3679"/>
    <w:rsid w:val="FDFF9ADE"/>
    <w:rsid w:val="FDFFA4DE"/>
    <w:rsid w:val="FDFFC49D"/>
    <w:rsid w:val="FE734873"/>
    <w:rsid w:val="FEA7FCE3"/>
    <w:rsid w:val="FEBD8EB1"/>
    <w:rsid w:val="FF7B4A30"/>
    <w:rsid w:val="FFB36CBB"/>
    <w:rsid w:val="FFB69D72"/>
    <w:rsid w:val="FFBF1833"/>
    <w:rsid w:val="FFED4E03"/>
    <w:rsid w:val="FFFF0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1"/>
    <w:qFormat/>
    <w:uiPriority w:val="0"/>
    <w:pPr>
      <w:spacing w:line="640" w:lineRule="exact"/>
      <w:ind w:firstLine="630"/>
    </w:pPr>
    <w:rPr>
      <w:rFonts w:ascii="黑体" w:eastAsia="黑体"/>
    </w:r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next w:val="5"/>
    <w:qFormat/>
    <w:uiPriority w:val="1"/>
    <w:pPr>
      <w:spacing w:before="116"/>
      <w:ind w:left="111"/>
      <w:jc w:val="left"/>
    </w:pPr>
    <w:rPr>
      <w:rFonts w:ascii="宋体" w:hAnsi="宋体"/>
      <w:kern w:val="0"/>
      <w:szCs w:val="32"/>
      <w:lang w:eastAsia="en-US"/>
    </w:rPr>
  </w:style>
  <w:style w:type="paragraph" w:styleId="5">
    <w:name w:val="header"/>
    <w:basedOn w:val="1"/>
    <w:next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引用1"/>
    <w:basedOn w:val="1"/>
    <w:next w:val="1"/>
    <w:qFormat/>
    <w:uiPriority w:val="0"/>
    <w:pPr>
      <w:ind w:left="864" w:right="864"/>
      <w:jc w:val="center"/>
    </w:pPr>
    <w:rPr>
      <w:rFonts w:ascii="Times New Roman" w:hAnsi="Times New Roman"/>
      <w:i/>
      <w:iCs/>
      <w:color w:val="000000"/>
    </w:rPr>
  </w:style>
  <w:style w:type="paragraph" w:styleId="7">
    <w:name w:val="Plain Text"/>
    <w:basedOn w:val="1"/>
    <w:qFormat/>
    <w:uiPriority w:val="0"/>
    <w:rPr>
      <w:rFonts w:ascii="宋体" w:hAnsi="Courier New"/>
      <w:szCs w:val="21"/>
    </w:rPr>
  </w:style>
  <w:style w:type="paragraph" w:styleId="8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12">
    <w:name w:val="列表段落1"/>
    <w:basedOn w:val="1"/>
    <w:qFormat/>
    <w:uiPriority w:val="0"/>
    <w:pPr>
      <w:ind w:firstLine="420" w:firstLineChars="200"/>
    </w:pPr>
    <w:rPr>
      <w:rFonts w:cs="Calibri"/>
      <w:szCs w:val="21"/>
    </w:rPr>
  </w:style>
  <w:style w:type="paragraph" w:customStyle="1" w:styleId="13">
    <w:name w:val="修订1"/>
    <w:hidden/>
    <w:unhideWhenUsed/>
    <w:qFormat/>
    <w:uiPriority w:val="99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14">
    <w:name w:val="列出段落1"/>
    <w:basedOn w:val="1"/>
    <w:unhideWhenUsed/>
    <w:qFormat/>
    <w:uiPriority w:val="99"/>
    <w:pPr>
      <w:ind w:firstLine="420" w:firstLineChars="200"/>
    </w:pPr>
  </w:style>
  <w:style w:type="paragraph" w:styleId="15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省人力资源和社会保障厅</Company>
  <Pages>2</Pages>
  <Words>137</Words>
  <Characters>786</Characters>
  <Lines>6</Lines>
  <Paragraphs>1</Paragraphs>
  <TotalTime>16</TotalTime>
  <ScaleCrop>false</ScaleCrop>
  <LinksUpToDate>false</LinksUpToDate>
  <CharactersWithSpaces>922</CharactersWithSpaces>
  <Application>WPS Office_11.8.2.8875_F1E327BC-269C-435d-A152-05C5408002CA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2024-05-05T20:36:00Z</dcterms:created>
  <dc:creator>Administrator</dc:creator>
  <cp:lastModifiedBy>Administrator</cp:lastModifiedBy>
  <cp:lastPrinted>2024-05-10T13:44:00Z</cp:lastPrinted>
  <dcterms:modified xsi:type="dcterms:W3CDTF">2024-05-10T12:27:34Z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2052-11.8.2.8875</vt:lpwstr>
  </property>
  <property fmtid="{D5CDD505-2E9C-101B-9397-08002B2CF9AE}" pid="3" name="ICV">
    <vt:lpwstr>CB6B28EE1C8A4B91A20DA39481A17EDF</vt:lpwstr>
  </property>
</Properties>
</file>