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spacing w:line="7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方正小标宋简体" w:cs="Times New Roman"/>
          <w:snapToGrid w:val="0"/>
          <w:color w:val="auto"/>
          <w:kern w:val="0"/>
          <w:sz w:val="44"/>
          <w:szCs w:val="44"/>
          <w:lang w:val="en-US" w:eastAsia="zh-CN"/>
        </w:rPr>
        <w:t>阳江市统计局主动公开基本目录</w:t>
      </w:r>
    </w:p>
    <w:p>
      <w:pPr>
        <w:pStyle w:val="10"/>
        <w:jc w:val="center"/>
        <w:rPr>
          <w:rFonts w:hint="default" w:ascii="Times New Roman" w:hAnsi="Times New Roman" w:cs="Times New Roman"/>
          <w:color w:val="auto"/>
          <w:lang w:val="en-US" w:eastAsia="zh-CN"/>
        </w:rPr>
      </w:pPr>
      <w:r>
        <w:rPr>
          <w:rFonts w:hint="default" w:ascii="Times New Roman" w:hAnsi="Times New Roman" w:eastAsia="方正小标宋简体" w:cs="Times New Roman"/>
          <w:snapToGrid w:val="0"/>
          <w:color w:val="auto"/>
          <w:kern w:val="0"/>
          <w:sz w:val="44"/>
          <w:szCs w:val="44"/>
          <w:lang w:val="en-US" w:eastAsia="zh-CN"/>
        </w:rPr>
        <w:t>（202</w:t>
      </w:r>
      <w:r>
        <w:rPr>
          <w:rFonts w:hint="eastAsia" w:ascii="Times New Roman" w:hAnsi="Times New Roman" w:eastAsia="方正小标宋简体" w:cs="Times New Roman"/>
          <w:snapToGrid w:val="0"/>
          <w:color w:val="auto"/>
          <w:kern w:val="0"/>
          <w:sz w:val="44"/>
          <w:szCs w:val="44"/>
          <w:lang w:val="en-US" w:eastAsia="zh-CN"/>
        </w:rPr>
        <w:t>4</w:t>
      </w:r>
      <w:r>
        <w:rPr>
          <w:rFonts w:hint="default" w:ascii="Times New Roman" w:hAnsi="Times New Roman" w:eastAsia="方正小标宋简体" w:cs="Times New Roman"/>
          <w:snapToGrid w:val="0"/>
          <w:color w:val="auto"/>
          <w:kern w:val="0"/>
          <w:sz w:val="44"/>
          <w:szCs w:val="44"/>
          <w:lang w:val="en-US" w:eastAsia="zh-CN"/>
        </w:rPr>
        <w:t>年版）</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default" w:ascii="Times New Roman" w:hAnsi="Times New Roman" w:eastAsia="楷体_GB2312" w:cs="Times New Roman"/>
          <w:snapToGrid w:val="0"/>
          <w:color w:val="auto"/>
          <w:kern w:val="0"/>
          <w:sz w:val="32"/>
          <w:szCs w:val="32"/>
          <w:lang w:val="en-US" w:eastAsia="zh-CN"/>
        </w:rPr>
      </w:pPr>
      <w:bookmarkStart w:id="0" w:name="_Toc2349"/>
      <w:bookmarkStart w:id="1" w:name="_Toc30691"/>
      <w:bookmarkStart w:id="2" w:name="_Toc492567860"/>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default" w:ascii="Times New Roman" w:hAnsi="Times New Roman" w:eastAsia="楷体_GB2312" w:cs="Times New Roman"/>
          <w:snapToGrid w:val="0"/>
          <w:color w:val="auto"/>
          <w:kern w:val="0"/>
          <w:sz w:val="32"/>
          <w:szCs w:val="32"/>
          <w:lang w:val="en-US" w:eastAsia="zh-CN"/>
        </w:rPr>
      </w:pPr>
      <w:r>
        <w:rPr>
          <w:rFonts w:hint="default" w:ascii="Times New Roman" w:hAnsi="Times New Roman" w:eastAsia="楷体_GB2312" w:cs="Times New Roman"/>
          <w:snapToGrid w:val="0"/>
          <w:color w:val="auto"/>
          <w:kern w:val="0"/>
          <w:sz w:val="32"/>
          <w:szCs w:val="32"/>
          <w:lang w:val="en-US" w:eastAsia="zh-CN"/>
        </w:rPr>
        <w:t>第一部分  概述</w:t>
      </w:r>
      <w:bookmarkEnd w:id="0"/>
      <w:bookmarkEnd w:id="1"/>
      <w:bookmarkEnd w:id="2"/>
      <w:bookmarkStart w:id="3" w:name="_Toc491956307"/>
      <w:bookmarkEnd w:id="3"/>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bookmarkStart w:id="4" w:name="_Toc31390"/>
      <w:bookmarkStart w:id="5" w:name="_Toc32021"/>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t>一、</w:t>
      </w:r>
      <w:bookmarkStart w:id="6" w:name="_Toc492047932"/>
      <w:bookmarkEnd w:id="6"/>
      <w:bookmarkStart w:id="7" w:name="_Toc492567861"/>
      <w:r>
        <w:rPr>
          <w:rFonts w:hint="default" w:ascii="Times New Roman" w:hAnsi="Times New Roman" w:eastAsia="黑体" w:cs="Times New Roman"/>
          <w:snapToGrid w:val="0"/>
          <w:color w:val="auto"/>
          <w:kern w:val="0"/>
          <w:sz w:val="32"/>
          <w:szCs w:val="32"/>
          <w:lang w:val="en-US" w:eastAsia="zh-CN"/>
        </w:rPr>
        <w:t>主要依据</w:t>
      </w:r>
      <w:bookmarkEnd w:id="4"/>
      <w:bookmarkEnd w:id="5"/>
      <w:bookmarkEnd w:id="7"/>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（一）《中华人民共和国统计法》</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（二）《中华人民共和国政府信息公开条例》</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（三）中共中央办公厅、国务院办公厅《关于全面推进政务公开工作的意见》</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（四）《国务院办公厅印发&lt;关于全面推进政务公开工作的意见&gt;实施细则的通知》</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（五）《广东省政府办公厅关于印发省级部门主动公开基本目录编制工作方案的通知》</w:t>
      </w:r>
    </w:p>
    <w:p>
      <w:pPr>
        <w:pStyle w:val="10"/>
        <w:ind w:firstLine="640"/>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（六）《广东省人民政府办公厅关于进一步推进省市县三级主动公开基本目录编制发布工作的通知》</w:t>
      </w:r>
    </w:p>
    <w:p>
      <w:pPr>
        <w:pStyle w:val="10"/>
        <w:ind w:firstLine="640"/>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（七）</w:t>
      </w:r>
      <w:r>
        <w:rPr>
          <w:rFonts w:hint="default" w:ascii="Times New Roman" w:hAnsi="Times New Roman" w:eastAsia="仿宋_GB2312" w:cs="Times New Roman"/>
          <w:color w:val="auto"/>
          <w:sz w:val="32"/>
          <w:szCs w:val="32"/>
          <w:lang w:val="en-US" w:eastAsia="zh-CN"/>
        </w:rPr>
        <w:t>《阳江市人民政府办公室关于做好市县两级主动公开基本目录定期更新工作的通知》</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eastAsia="黑体" w:cs="Times New Roman"/>
          <w:snapToGrid w:val="0"/>
          <w:color w:val="auto"/>
          <w:kern w:val="0"/>
          <w:sz w:val="32"/>
          <w:szCs w:val="32"/>
          <w:lang w:val="en-US" w:eastAsia="zh-CN"/>
        </w:rPr>
      </w:pPr>
      <w:bookmarkStart w:id="8" w:name="_Toc491956308"/>
      <w:bookmarkEnd w:id="8"/>
      <w:bookmarkStart w:id="9" w:name="_Toc3155"/>
      <w:bookmarkStart w:id="10" w:name="_Toc22946"/>
      <w:r>
        <w:rPr>
          <w:rFonts w:hint="default" w:ascii="Times New Roman" w:hAnsi="Times New Roman" w:eastAsia="黑体" w:cs="Times New Roman"/>
          <w:snapToGrid w:val="0"/>
          <w:color w:val="auto"/>
          <w:kern w:val="0"/>
          <w:sz w:val="32"/>
          <w:szCs w:val="32"/>
          <w:lang w:val="en-US" w:eastAsia="zh-CN"/>
        </w:rPr>
        <w:t>二、</w:t>
      </w:r>
      <w:bookmarkStart w:id="11" w:name="_Toc492047933"/>
      <w:bookmarkEnd w:id="11"/>
      <w:bookmarkStart w:id="12" w:name="_Toc492567862"/>
      <w:r>
        <w:rPr>
          <w:rFonts w:hint="default" w:ascii="Times New Roman" w:hAnsi="Times New Roman" w:eastAsia="黑体" w:cs="Times New Roman"/>
          <w:snapToGrid w:val="0"/>
          <w:color w:val="auto"/>
          <w:kern w:val="0"/>
          <w:sz w:val="32"/>
          <w:szCs w:val="32"/>
          <w:lang w:val="en-US" w:eastAsia="zh-CN"/>
        </w:rPr>
        <w:t>责任主体、公开</w:t>
      </w:r>
      <w:bookmarkEnd w:id="12"/>
      <w:r>
        <w:rPr>
          <w:rFonts w:hint="default" w:ascii="Times New Roman" w:hAnsi="Times New Roman" w:eastAsia="黑体" w:cs="Times New Roman"/>
          <w:snapToGrid w:val="0"/>
          <w:color w:val="auto"/>
          <w:kern w:val="0"/>
          <w:sz w:val="32"/>
          <w:szCs w:val="32"/>
          <w:lang w:val="en-US" w:eastAsia="zh-CN"/>
        </w:rPr>
        <w:t>时限、方式和监督渠道</w:t>
      </w:r>
      <w:bookmarkEnd w:id="9"/>
      <w:bookmarkEnd w:id="10"/>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（一）责任主体：阳江市统计局</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（二）公开时限：政府信息形成或者变更之日起20个工作日内（法律法规、政策文件对公开期限另有规定的，从其规定）。</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（三）公开方式：通过政府信息公开门户网站（http://www.</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yangjiang.gov.cn/yjtjj/gkmlpt/index）等形式主动公开。</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lang w:val="en-US" w:eastAsia="zh-CN"/>
        </w:rPr>
      </w:pPr>
      <w:r>
        <w:rPr>
          <w:rFonts w:hint="default" w:ascii="Times New Roman" w:hAnsi="Times New Roman" w:cs="Times New Roman"/>
          <w:snapToGrid w:val="0"/>
          <w:color w:val="auto"/>
          <w:kern w:val="0"/>
          <w:sz w:val="32"/>
          <w:szCs w:val="32"/>
          <w:lang w:val="en-US" w:eastAsia="zh-CN"/>
        </w:rPr>
        <w:t>（</w:t>
      </w:r>
      <w:r>
        <w:rPr>
          <w:rFonts w:hint="eastAsia" w:cs="Times New Roman"/>
          <w:snapToGrid w:val="0"/>
          <w:color w:val="auto"/>
          <w:kern w:val="0"/>
          <w:sz w:val="32"/>
          <w:szCs w:val="32"/>
          <w:lang w:val="en-US" w:eastAsia="zh-CN"/>
        </w:rPr>
        <w:t>四</w:t>
      </w:r>
      <w:r>
        <w:rPr>
          <w:rFonts w:hint="default" w:ascii="Times New Roman" w:hAnsi="Times New Roman" w:cs="Times New Roman"/>
          <w:snapToGrid w:val="0"/>
          <w:color w:val="auto"/>
          <w:kern w:val="0"/>
          <w:sz w:val="32"/>
          <w:szCs w:val="32"/>
          <w:lang w:val="en-US" w:eastAsia="zh-CN"/>
        </w:rPr>
        <w:t>）监督渠道：</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640" w:firstLineChars="200"/>
        <w:jc w:val="both"/>
        <w:textAlignment w:val="auto"/>
        <w:outlineLvl w:val="9"/>
        <w:rPr>
          <w:rFonts w:hint="default" w:ascii="Times New Roman" w:hAnsi="Times New Roman" w:cs="Times New Roman"/>
          <w:snapToGrid w:val="0"/>
          <w:color w:val="auto"/>
          <w:kern w:val="0"/>
          <w:sz w:val="32"/>
          <w:szCs w:val="32"/>
          <w:highlight w:val="yellow"/>
          <w:lang w:val="en-US" w:eastAsia="zh-CN"/>
        </w:rPr>
      </w:pPr>
      <w:r>
        <w:rPr>
          <w:rFonts w:hint="default" w:ascii="Times New Roman" w:hAnsi="Times New Roman" w:cs="Times New Roman"/>
          <w:snapToGrid w:val="0"/>
          <w:color w:val="auto"/>
          <w:kern w:val="0"/>
          <w:sz w:val="32"/>
          <w:szCs w:val="32"/>
          <w:highlight w:val="none"/>
          <w:lang w:val="en-US" w:eastAsia="zh-CN"/>
        </w:rPr>
        <w:t>办公室负责受理公民、法人和其他组织对我局主动公开工作的意见和建议。通讯地址：阳江市江城区漠江路310号。邮编：529500。电话：0662-3311342。</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default" w:ascii="Times New Roman" w:hAnsi="Times New Roman"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default" w:ascii="Times New Roman" w:hAnsi="Times New Roman" w:eastAsia="楷体_GB2312" w:cs="Times New Roman"/>
          <w:snapToGrid w:val="0"/>
          <w:color w:val="auto"/>
          <w:kern w:val="0"/>
          <w:sz w:val="32"/>
          <w:szCs w:val="32"/>
          <w:lang w:val="en-US" w:eastAsia="zh-CN"/>
        </w:rPr>
      </w:pPr>
      <w:r>
        <w:rPr>
          <w:rFonts w:hint="default" w:ascii="Times New Roman" w:hAnsi="Times New Roman" w:eastAsia="楷体_GB2312" w:cs="Times New Roman"/>
          <w:snapToGrid w:val="0"/>
          <w:color w:val="auto"/>
          <w:kern w:val="0"/>
          <w:sz w:val="32"/>
          <w:szCs w:val="32"/>
          <w:lang w:val="en-US" w:eastAsia="zh-CN"/>
        </w:rPr>
        <w:t>第二部分  主动公开基本目录</w:t>
      </w:r>
    </w:p>
    <w:p>
      <w:pPr>
        <w:pStyle w:val="10"/>
        <w:rPr>
          <w:rFonts w:hint="default" w:ascii="Times New Roman" w:hAnsi="Times New Roman" w:cs="Times New Roman"/>
          <w:color w:val="auto"/>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4"/>
        <w:gridCol w:w="1326"/>
        <w:gridCol w:w="2371"/>
        <w:gridCol w:w="302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Header/>
        </w:trPr>
        <w:tc>
          <w:tcPr>
            <w:tcW w:w="98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auto"/>
                <w:sz w:val="21"/>
                <w:szCs w:val="21"/>
                <w:u w:val="none"/>
              </w:rPr>
            </w:pPr>
            <w:r>
              <w:rPr>
                <w:rFonts w:hint="default" w:ascii="Times New Roman" w:hAnsi="Times New Roman" w:eastAsia="黑体" w:cs="Times New Roman"/>
                <w:b w:val="0"/>
                <w:bCs/>
                <w:i w:val="0"/>
                <w:color w:val="auto"/>
                <w:kern w:val="0"/>
                <w:sz w:val="21"/>
                <w:szCs w:val="21"/>
                <w:u w:val="none"/>
                <w:lang w:val="en-US" w:eastAsia="zh-CN" w:bidi="ar"/>
              </w:rPr>
              <w:t>序号</w:t>
            </w:r>
          </w:p>
        </w:tc>
        <w:tc>
          <w:tcPr>
            <w:tcW w:w="369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auto"/>
                <w:sz w:val="21"/>
                <w:szCs w:val="21"/>
                <w:u w:val="none"/>
              </w:rPr>
            </w:pPr>
            <w:r>
              <w:rPr>
                <w:rFonts w:hint="default" w:ascii="Times New Roman" w:hAnsi="Times New Roman" w:eastAsia="黑体" w:cs="Times New Roman"/>
                <w:b w:val="0"/>
                <w:bCs/>
                <w:i w:val="0"/>
                <w:color w:val="auto"/>
                <w:kern w:val="0"/>
                <w:sz w:val="21"/>
                <w:szCs w:val="21"/>
                <w:u w:val="none"/>
                <w:lang w:val="en-US" w:eastAsia="zh-CN" w:bidi="ar"/>
              </w:rPr>
              <w:t>公开类别及事项</w:t>
            </w:r>
          </w:p>
        </w:tc>
        <w:tc>
          <w:tcPr>
            <w:tcW w:w="30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auto"/>
                <w:sz w:val="21"/>
                <w:szCs w:val="21"/>
                <w:u w:val="none"/>
              </w:rPr>
            </w:pPr>
            <w:r>
              <w:rPr>
                <w:rFonts w:hint="default" w:ascii="Times New Roman" w:hAnsi="Times New Roman" w:eastAsia="黑体" w:cs="Times New Roman"/>
                <w:b w:val="0"/>
                <w:bCs/>
                <w:i w:val="0"/>
                <w:color w:val="auto"/>
                <w:kern w:val="0"/>
                <w:sz w:val="21"/>
                <w:szCs w:val="21"/>
                <w:u w:val="none"/>
                <w:lang w:val="en-US" w:eastAsia="zh-CN" w:bidi="ar"/>
              </w:rPr>
              <w:t>公开内容</w:t>
            </w:r>
          </w:p>
        </w:tc>
        <w:tc>
          <w:tcPr>
            <w:tcW w:w="116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auto"/>
                <w:sz w:val="21"/>
                <w:szCs w:val="21"/>
                <w:u w:val="none"/>
              </w:rPr>
            </w:pPr>
            <w:r>
              <w:rPr>
                <w:rFonts w:hint="default" w:ascii="Times New Roman" w:hAnsi="Times New Roman" w:eastAsia="黑体" w:cs="Times New Roman"/>
                <w:b w:val="0"/>
                <w:bCs/>
                <w:i w:val="0"/>
                <w:color w:val="auto"/>
                <w:kern w:val="0"/>
                <w:sz w:val="21"/>
                <w:szCs w:val="21"/>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blHeader/>
        </w:trPr>
        <w:tc>
          <w:tcPr>
            <w:tcW w:w="9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13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auto"/>
                <w:sz w:val="21"/>
                <w:szCs w:val="21"/>
                <w:u w:val="none"/>
              </w:rPr>
            </w:pPr>
            <w:r>
              <w:rPr>
                <w:rFonts w:hint="default" w:ascii="Times New Roman" w:hAnsi="Times New Roman" w:eastAsia="黑体" w:cs="Times New Roman"/>
                <w:b w:val="0"/>
                <w:bCs/>
                <w:i w:val="0"/>
                <w:color w:val="auto"/>
                <w:kern w:val="0"/>
                <w:sz w:val="21"/>
                <w:szCs w:val="21"/>
                <w:u w:val="none"/>
                <w:lang w:val="en-US" w:eastAsia="zh-CN" w:bidi="ar"/>
              </w:rPr>
              <w:t>一级</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auto"/>
                <w:sz w:val="21"/>
                <w:szCs w:val="21"/>
                <w:u w:val="none"/>
              </w:rPr>
            </w:pPr>
            <w:r>
              <w:rPr>
                <w:rFonts w:hint="default" w:ascii="Times New Roman" w:hAnsi="Times New Roman" w:eastAsia="黑体" w:cs="Times New Roman"/>
                <w:b w:val="0"/>
                <w:bCs/>
                <w:i w:val="0"/>
                <w:color w:val="auto"/>
                <w:kern w:val="0"/>
                <w:sz w:val="21"/>
                <w:szCs w:val="21"/>
                <w:u w:val="none"/>
                <w:lang w:val="en-US" w:eastAsia="zh-CN" w:bidi="ar"/>
              </w:rPr>
              <w:t>二级</w:t>
            </w:r>
          </w:p>
        </w:tc>
        <w:tc>
          <w:tcPr>
            <w:tcW w:w="302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116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1</w:t>
            </w:r>
          </w:p>
        </w:tc>
        <w:tc>
          <w:tcPr>
            <w:tcW w:w="132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组织机构</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sz w:val="21"/>
                <w:szCs w:val="21"/>
                <w:u w:val="none"/>
              </w:rPr>
              <w:t>机构概况</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办公地址、办公时间、联系方式等信息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2</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sz w:val="21"/>
                <w:szCs w:val="21"/>
                <w:u w:val="none"/>
              </w:rPr>
              <w:t>领导分工</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sz w:val="21"/>
                <w:szCs w:val="21"/>
                <w:u w:val="none"/>
              </w:rPr>
              <w:t>领导现任职务、分工</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3</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机构职能</w:t>
            </w:r>
          </w:p>
        </w:tc>
        <w:tc>
          <w:tcPr>
            <w:tcW w:w="30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主要职责</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4</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内设机构</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内设机构及职责</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5</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下(直)属机构及职能</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下（直）属单位设置及职能情况</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6</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政务公开机构</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政务公开机构工作小组分工、政务公开工作机构联系方式等</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eastAsia" w:ascii="Times New Roman" w:hAnsi="Times New Roman" w:eastAsia="宋体" w:cs="Times New Roman"/>
                <w:b w:val="0"/>
                <w:bCs/>
                <w:i w:val="0"/>
                <w:color w:val="auto"/>
                <w:kern w:val="0"/>
                <w:sz w:val="21"/>
                <w:szCs w:val="21"/>
                <w:u w:val="none"/>
                <w:lang w:val="en-US" w:eastAsia="zh-CN" w:bidi="ar"/>
              </w:rPr>
              <w:t>7</w:t>
            </w:r>
          </w:p>
        </w:tc>
        <w:tc>
          <w:tcPr>
            <w:tcW w:w="132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政府信息公开</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公开指南</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政府信息公开主体、公开范围、公开内容、公开方式及程序等信息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eastAsia" w:ascii="Times New Roman" w:hAnsi="Times New Roman" w:eastAsia="宋体" w:cs="Times New Roman"/>
                <w:b w:val="0"/>
                <w:bCs/>
                <w:i w:val="0"/>
                <w:color w:val="auto"/>
                <w:kern w:val="0"/>
                <w:sz w:val="21"/>
                <w:szCs w:val="21"/>
                <w:u w:val="none"/>
                <w:lang w:val="en-US" w:eastAsia="zh-CN" w:bidi="ar"/>
              </w:rPr>
              <w:t>8</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公开目录</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阳江市统计局政府信息主动公开基本目录具体内容，包括主要依据、责任主体、公开时限、公开方式、监督渠道、目录内容等信息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eastAsia" w:ascii="Times New Roman" w:hAnsi="Times New Roman" w:eastAsia="宋体" w:cs="Times New Roman"/>
                <w:b w:val="0"/>
                <w:bCs/>
                <w:i w:val="0"/>
                <w:color w:val="auto"/>
                <w:kern w:val="0"/>
                <w:sz w:val="21"/>
                <w:szCs w:val="21"/>
                <w:u w:val="none"/>
                <w:lang w:val="en-US" w:eastAsia="zh-CN" w:bidi="ar"/>
              </w:rPr>
              <w:t>9</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公开年报</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政府信息公开年度报告全文</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办公室会同局内各相关单位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val="en-US"/>
              </w:rPr>
            </w:pPr>
            <w:r>
              <w:rPr>
                <w:rFonts w:hint="eastAsia" w:ascii="Times New Roman" w:hAnsi="Times New Roman" w:eastAsia="宋体" w:cs="Times New Roman"/>
                <w:b w:val="0"/>
                <w:bCs/>
                <w:i w:val="0"/>
                <w:color w:val="auto"/>
                <w:kern w:val="0"/>
                <w:sz w:val="21"/>
                <w:szCs w:val="21"/>
                <w:u w:val="none"/>
                <w:lang w:val="en-US" w:eastAsia="zh-CN" w:bidi="ar"/>
              </w:rPr>
              <w:t>10</w:t>
            </w:r>
          </w:p>
        </w:tc>
        <w:tc>
          <w:tcPr>
            <w:tcW w:w="132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eastAsia" w:ascii="Times New Roman" w:hAnsi="Times New Roman" w:eastAsia="宋体" w:cs="Times New Roman"/>
                <w:b w:val="0"/>
                <w:bCs/>
                <w:i w:val="0"/>
                <w:color w:val="auto"/>
                <w:kern w:val="0"/>
                <w:sz w:val="21"/>
                <w:szCs w:val="21"/>
                <w:u w:val="none"/>
                <w:lang w:val="en-US" w:eastAsia="zh-CN" w:bidi="ar"/>
              </w:rPr>
              <w:t>政策</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规范性文件</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sz w:val="21"/>
                <w:szCs w:val="21"/>
                <w:u w:val="none"/>
              </w:rPr>
              <w:t>起草制定的规范性文件</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sz w:val="21"/>
                <w:szCs w:val="21"/>
                <w:u w:val="none"/>
              </w:rPr>
              <w:t>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11</w:t>
            </w:r>
          </w:p>
        </w:tc>
        <w:tc>
          <w:tcPr>
            <w:tcW w:w="132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其他文件</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制发的文件（除规范性文件外）</w:t>
            </w:r>
            <w:r>
              <w:rPr>
                <w:rFonts w:hint="eastAsia" w:ascii="Times New Roman" w:hAnsi="Times New Roman" w:eastAsia="宋体" w:cs="Times New Roman"/>
                <w:b w:val="0"/>
                <w:bCs/>
                <w:i w:val="0"/>
                <w:color w:val="auto"/>
                <w:kern w:val="0"/>
                <w:sz w:val="21"/>
                <w:szCs w:val="21"/>
                <w:u w:val="none"/>
                <w:lang w:val="en-US" w:eastAsia="zh-CN" w:bidi="ar"/>
              </w:rPr>
              <w:t>；</w:t>
            </w:r>
            <w:r>
              <w:rPr>
                <w:rFonts w:hint="eastAsia" w:ascii="Times New Roman" w:hAnsi="Times New Roman" w:eastAsia="宋体" w:cs="Times New Roman"/>
                <w:b w:val="0"/>
                <w:bCs/>
                <w:i w:val="0"/>
                <w:color w:val="auto"/>
                <w:kern w:val="0"/>
                <w:sz w:val="21"/>
                <w:szCs w:val="21"/>
                <w:u w:val="none"/>
                <w:lang w:val="en-US" w:eastAsia="zh-CN" w:bidi="ar"/>
              </w:rPr>
              <w:t>政策、文件解读等材料</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12</w:t>
            </w:r>
          </w:p>
        </w:tc>
        <w:tc>
          <w:tcPr>
            <w:tcW w:w="132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行政执法</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行政处罚信息公示</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阳江市统计违法企业行政处罚信息公示</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13</w:t>
            </w:r>
          </w:p>
        </w:tc>
        <w:tc>
          <w:tcPr>
            <w:tcW w:w="132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工作动态</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工作报告</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局有关工作报告</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14</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lang w:eastAsia="zh-CN"/>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会议活动</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局重要会议、重大活动、综合性工作情况</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1</w:t>
            </w:r>
            <w:r>
              <w:rPr>
                <w:rFonts w:hint="eastAsia" w:ascii="Times New Roman" w:hAnsi="Times New Roman" w:eastAsia="宋体" w:cs="Times New Roman"/>
                <w:b w:val="0"/>
                <w:bCs/>
                <w:i w:val="0"/>
                <w:color w:val="auto"/>
                <w:kern w:val="0"/>
                <w:sz w:val="21"/>
                <w:szCs w:val="21"/>
                <w:u w:val="none"/>
                <w:lang w:val="en-US" w:eastAsia="zh-CN" w:bidi="ar"/>
              </w:rPr>
              <w:t>5</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其他信息</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日常统计工作动态</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val="en-US"/>
              </w:rPr>
            </w:pPr>
            <w:r>
              <w:rPr>
                <w:rFonts w:hint="eastAsia" w:ascii="Times New Roman" w:hAnsi="Times New Roman" w:eastAsia="宋体" w:cs="Times New Roman"/>
                <w:b w:val="0"/>
                <w:bCs/>
                <w:i w:val="0"/>
                <w:color w:val="auto"/>
                <w:kern w:val="0"/>
                <w:sz w:val="21"/>
                <w:szCs w:val="21"/>
                <w:u w:val="none"/>
                <w:lang w:val="en-US" w:eastAsia="zh-CN" w:bidi="ar"/>
              </w:rPr>
              <w:t>16</w:t>
            </w:r>
          </w:p>
        </w:tc>
        <w:tc>
          <w:tcPr>
            <w:tcW w:w="132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数据发布</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统计数据</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月度统计数据</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综合信息科会同局内各相关单位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val="en-US"/>
              </w:rPr>
            </w:pPr>
            <w:r>
              <w:rPr>
                <w:rFonts w:hint="eastAsia" w:ascii="Times New Roman" w:hAnsi="Times New Roman" w:eastAsia="宋体" w:cs="Times New Roman"/>
                <w:b w:val="0"/>
                <w:bCs/>
                <w:i w:val="0"/>
                <w:color w:val="auto"/>
                <w:kern w:val="0"/>
                <w:sz w:val="21"/>
                <w:szCs w:val="21"/>
                <w:u w:val="none"/>
                <w:lang w:val="en-US" w:eastAsia="zh-CN" w:bidi="ar"/>
              </w:rPr>
              <w:t>17</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统计分析</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月度统计快讯信息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综合信息科会同局内各相关单位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18</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统计公报</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阳江市国民经济和社会发展统计公报、人口普查公报、经济普查公报、农业普查公报等</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局内各相关单位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2"/>
                <w:sz w:val="21"/>
                <w:szCs w:val="21"/>
                <w:u w:val="none"/>
                <w:lang w:val="en-US" w:eastAsia="zh-CN" w:bidi="ar-SA"/>
              </w:rPr>
            </w:pPr>
            <w:r>
              <w:rPr>
                <w:rFonts w:hint="eastAsia" w:ascii="Times New Roman" w:hAnsi="Times New Roman" w:eastAsia="宋体" w:cs="Times New Roman"/>
                <w:b w:val="0"/>
                <w:bCs/>
                <w:i w:val="0"/>
                <w:color w:val="auto"/>
                <w:kern w:val="0"/>
                <w:sz w:val="21"/>
                <w:szCs w:val="21"/>
                <w:u w:val="none"/>
                <w:lang w:val="en-US" w:eastAsia="zh-CN" w:bidi="ar"/>
              </w:rPr>
              <w:t>19</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kern w:val="2"/>
                <w:sz w:val="21"/>
                <w:szCs w:val="21"/>
                <w:u w:val="none"/>
                <w:lang w:val="en-US" w:eastAsia="zh-CN" w:bidi="ar-SA"/>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统计年鉴</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2"/>
                <w:sz w:val="21"/>
                <w:szCs w:val="21"/>
                <w:u w:val="none"/>
                <w:lang w:val="en-US" w:eastAsia="zh-CN" w:bidi="ar-SA"/>
              </w:rPr>
            </w:pPr>
            <w:r>
              <w:rPr>
                <w:rFonts w:hint="default" w:ascii="Times New Roman" w:hAnsi="Times New Roman" w:eastAsia="宋体" w:cs="Times New Roman"/>
                <w:b w:val="0"/>
                <w:bCs/>
                <w:i w:val="0"/>
                <w:color w:val="auto"/>
                <w:kern w:val="0"/>
                <w:sz w:val="21"/>
                <w:szCs w:val="21"/>
                <w:u w:val="none"/>
                <w:lang w:val="en-US" w:eastAsia="zh-CN" w:bidi="ar"/>
              </w:rPr>
              <w:t>阳江统计年鉴数据</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2"/>
                <w:sz w:val="21"/>
                <w:szCs w:val="21"/>
                <w:u w:val="none"/>
                <w:lang w:val="en-US" w:eastAsia="zh-CN" w:bidi="ar-SA"/>
              </w:rPr>
            </w:pPr>
            <w:r>
              <w:rPr>
                <w:rFonts w:hint="default" w:ascii="Times New Roman" w:hAnsi="Times New Roman" w:eastAsia="宋体" w:cs="Times New Roman"/>
                <w:b w:val="0"/>
                <w:bCs/>
                <w:i w:val="0"/>
                <w:color w:val="auto"/>
                <w:kern w:val="0"/>
                <w:sz w:val="21"/>
                <w:szCs w:val="21"/>
                <w:u w:val="none"/>
                <w:lang w:val="en-US" w:eastAsia="zh-CN" w:bidi="ar"/>
              </w:rPr>
              <w:t>综合信息科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lang w:val="en-US"/>
              </w:rPr>
            </w:pPr>
            <w:r>
              <w:rPr>
                <w:rFonts w:hint="eastAsia" w:ascii="Times New Roman" w:hAnsi="Times New Roman" w:eastAsia="宋体" w:cs="Times New Roman"/>
                <w:b w:val="0"/>
                <w:bCs/>
                <w:i w:val="0"/>
                <w:color w:val="auto"/>
                <w:kern w:val="0"/>
                <w:sz w:val="21"/>
                <w:szCs w:val="21"/>
                <w:u w:val="none"/>
                <w:lang w:val="en-US" w:eastAsia="zh-CN" w:bidi="ar"/>
              </w:rPr>
              <w:t>20</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图解数据</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u w:val="none"/>
              </w:rPr>
            </w:pPr>
            <w:r>
              <w:rPr>
                <w:rFonts w:hint="eastAsia" w:ascii="Times New Roman" w:hAnsi="Times New Roman" w:eastAsia="宋体" w:cs="Times New Roman"/>
                <w:b w:val="0"/>
                <w:bCs/>
                <w:i w:val="0"/>
                <w:color w:val="auto"/>
                <w:kern w:val="0"/>
                <w:sz w:val="21"/>
                <w:szCs w:val="21"/>
                <w:u w:val="none"/>
                <w:lang w:val="en-US" w:eastAsia="zh-CN" w:bidi="ar"/>
              </w:rPr>
              <w:t>季度统计数据图解</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综合信息科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21</w:t>
            </w:r>
          </w:p>
        </w:tc>
        <w:tc>
          <w:tcPr>
            <w:tcW w:w="132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财政预决算</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财政预算</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年度财政预算信息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22</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财政决算</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年度财政决算信息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2</w:t>
            </w:r>
            <w:r>
              <w:rPr>
                <w:rFonts w:hint="eastAsia" w:ascii="Times New Roman" w:hAnsi="Times New Roman" w:eastAsia="宋体" w:cs="Times New Roman"/>
                <w:b w:val="0"/>
                <w:bCs/>
                <w:i w:val="0"/>
                <w:color w:val="auto"/>
                <w:kern w:val="0"/>
                <w:sz w:val="21"/>
                <w:szCs w:val="21"/>
                <w:u w:val="none"/>
                <w:lang w:val="en-US" w:eastAsia="zh-CN" w:bidi="ar"/>
              </w:rPr>
              <w:t>3</w:t>
            </w:r>
          </w:p>
        </w:tc>
        <w:tc>
          <w:tcPr>
            <w:tcW w:w="132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其他</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规划计划</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相关规划计划</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2</w:t>
            </w:r>
            <w:r>
              <w:rPr>
                <w:rFonts w:hint="eastAsia" w:ascii="Times New Roman" w:hAnsi="Times New Roman" w:eastAsia="宋体" w:cs="Times New Roman"/>
                <w:b w:val="0"/>
                <w:bCs/>
                <w:i w:val="0"/>
                <w:color w:val="auto"/>
                <w:kern w:val="0"/>
                <w:sz w:val="21"/>
                <w:szCs w:val="21"/>
                <w:u w:val="none"/>
                <w:lang w:val="en-US" w:eastAsia="zh-CN" w:bidi="ar"/>
              </w:rPr>
              <w:t>4</w:t>
            </w:r>
          </w:p>
        </w:tc>
        <w:tc>
          <w:tcPr>
            <w:tcW w:w="13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公告公示</w:t>
            </w: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公告公示信息</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2</w:t>
            </w:r>
            <w:r>
              <w:rPr>
                <w:rFonts w:hint="eastAsia" w:ascii="Times New Roman" w:hAnsi="Times New Roman" w:eastAsia="宋体" w:cs="Times New Roman"/>
                <w:b w:val="0"/>
                <w:bCs/>
                <w:i w:val="0"/>
                <w:color w:val="auto"/>
                <w:kern w:val="0"/>
                <w:sz w:val="21"/>
                <w:szCs w:val="21"/>
                <w:u w:val="none"/>
                <w:lang w:val="en-US" w:eastAsia="zh-CN" w:bidi="ar"/>
              </w:rPr>
              <w:t>5</w:t>
            </w:r>
          </w:p>
        </w:tc>
        <w:tc>
          <w:tcPr>
            <w:tcW w:w="132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统计违法举报</w:t>
            </w:r>
          </w:p>
        </w:tc>
        <w:tc>
          <w:tcPr>
            <w:tcW w:w="23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3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阳江市统计局统计违法举报电话及网上举报通道</w:t>
            </w:r>
          </w:p>
        </w:tc>
        <w:tc>
          <w:tcPr>
            <w:tcW w:w="11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执法监督科</w:t>
            </w:r>
          </w:p>
        </w:tc>
      </w:tr>
    </w:tbl>
    <w:p>
      <w:pPr>
        <w:pStyle w:val="11"/>
        <w:tabs>
          <w:tab w:val="left" w:pos="8400"/>
        </w:tabs>
        <w:rPr>
          <w:rFonts w:hint="default" w:ascii="Times New Roman" w:hAnsi="Times New Roman" w:cs="Times New Roman"/>
          <w:color w:val="auto"/>
          <w:sz w:val="28"/>
          <w:szCs w:val="28"/>
        </w:rPr>
      </w:pPr>
      <w:bookmarkStart w:id="13" w:name="_GoBack"/>
      <w:bookmarkEnd w:id="13"/>
    </w:p>
    <w:sectPr>
      <w:footerReference r:id="rId3" w:type="default"/>
      <w:footerReference r:id="rId4" w:type="even"/>
      <w:pgSz w:w="11907" w:h="16840"/>
      <w:pgMar w:top="2098" w:right="1474" w:bottom="1985" w:left="1588" w:header="851" w:footer="1588" w:gutter="0"/>
      <w:pgBorders>
        <w:top w:val="none" w:sz="0" w:space="0"/>
        <w:left w:val="none" w:sz="0" w:space="0"/>
        <w:bottom w:val="none" w:sz="0" w:space="0"/>
        <w:right w:val="none" w:sz="0" w:space="0"/>
      </w:pgBorders>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8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_x000B__x000C_">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default" w:eastAsia="仿宋_GB2312"/>
        <w:sz w:val="28"/>
        <w:lang w:val="en-US" w:eastAsia="zh-CN"/>
      </w:rPr>
    </w:pPr>
    <w:r>
      <w:rPr>
        <w:rStyle w:val="30"/>
        <w:rFonts w:hint="eastAsia"/>
        <w:sz w:val="28"/>
      </w:rPr>
      <w:t>—</w:t>
    </w:r>
    <w:r>
      <w:rPr>
        <w:sz w:val="28"/>
      </w:rPr>
      <w:fldChar w:fldCharType="begin"/>
    </w:r>
    <w:r>
      <w:rPr>
        <w:rStyle w:val="30"/>
        <w:sz w:val="28"/>
      </w:rPr>
      <w:instrText xml:space="preserve"> PAGE </w:instrText>
    </w:r>
    <w:r>
      <w:rPr>
        <w:sz w:val="28"/>
      </w:rPr>
      <w:fldChar w:fldCharType="separate"/>
    </w:r>
    <w:r>
      <w:rPr>
        <w:rStyle w:val="30"/>
        <w:sz w:val="28"/>
      </w:rPr>
      <w:t>3</w:t>
    </w:r>
    <w:r>
      <w:rPr>
        <w:sz w:val="28"/>
      </w:rPr>
      <w:fldChar w:fldCharType="end"/>
    </w:r>
    <w:r>
      <w:rPr>
        <w:rStyle w:val="30"/>
        <w:rFonts w:hint="eastAsia"/>
        <w:sz w:val="28"/>
      </w:rPr>
      <w:t>—</w:t>
    </w:r>
    <w:r>
      <w:rPr>
        <w:rStyle w:val="30"/>
        <w:rFonts w:hint="eastAsia"/>
        <w:sz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80" w:firstLineChars="100"/>
    </w:pPr>
    <w:r>
      <w:rPr>
        <w:rStyle w:val="30"/>
        <w:rFonts w:hint="eastAsia"/>
        <w:sz w:val="28"/>
      </w:rPr>
      <w:t>—</w:t>
    </w:r>
    <w:r>
      <w:rPr>
        <w:sz w:val="28"/>
      </w:rPr>
      <w:fldChar w:fldCharType="begin"/>
    </w:r>
    <w:r>
      <w:rPr>
        <w:rStyle w:val="30"/>
        <w:sz w:val="28"/>
      </w:rPr>
      <w:instrText xml:space="preserve"> PAGE </w:instrText>
    </w:r>
    <w:r>
      <w:rPr>
        <w:sz w:val="28"/>
      </w:rPr>
      <w:fldChar w:fldCharType="separate"/>
    </w:r>
    <w:r>
      <w:rPr>
        <w:rStyle w:val="30"/>
        <w:sz w:val="28"/>
      </w:rPr>
      <w:t>3</w:t>
    </w:r>
    <w:r>
      <w:rPr>
        <w:sz w:val="28"/>
      </w:rPr>
      <w:fldChar w:fldCharType="end"/>
    </w:r>
    <w:r>
      <w:rPr>
        <w:rStyle w:val="3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78"/>
    <w:rsid w:val="000219F0"/>
    <w:rsid w:val="00022251"/>
    <w:rsid w:val="00023424"/>
    <w:rsid w:val="00031043"/>
    <w:rsid w:val="0004154B"/>
    <w:rsid w:val="0004767E"/>
    <w:rsid w:val="00052E76"/>
    <w:rsid w:val="00072B82"/>
    <w:rsid w:val="000735FE"/>
    <w:rsid w:val="0009420B"/>
    <w:rsid w:val="000A263B"/>
    <w:rsid w:val="000A49BD"/>
    <w:rsid w:val="000B2362"/>
    <w:rsid w:val="000B2D68"/>
    <w:rsid w:val="000B4F6A"/>
    <w:rsid w:val="000E3D23"/>
    <w:rsid w:val="000F229A"/>
    <w:rsid w:val="00111378"/>
    <w:rsid w:val="00117756"/>
    <w:rsid w:val="001208F1"/>
    <w:rsid w:val="0012362C"/>
    <w:rsid w:val="00126A62"/>
    <w:rsid w:val="0012731E"/>
    <w:rsid w:val="00157EA4"/>
    <w:rsid w:val="00164162"/>
    <w:rsid w:val="00166096"/>
    <w:rsid w:val="00166CFF"/>
    <w:rsid w:val="0017171B"/>
    <w:rsid w:val="001843F8"/>
    <w:rsid w:val="00185988"/>
    <w:rsid w:val="00194B0D"/>
    <w:rsid w:val="001A0931"/>
    <w:rsid w:val="001A18E6"/>
    <w:rsid w:val="001B1829"/>
    <w:rsid w:val="001C1666"/>
    <w:rsid w:val="001C299C"/>
    <w:rsid w:val="001C796F"/>
    <w:rsid w:val="001F2272"/>
    <w:rsid w:val="001F3518"/>
    <w:rsid w:val="001F5797"/>
    <w:rsid w:val="001F71A4"/>
    <w:rsid w:val="00200104"/>
    <w:rsid w:val="002124D8"/>
    <w:rsid w:val="00225202"/>
    <w:rsid w:val="00226363"/>
    <w:rsid w:val="002264BC"/>
    <w:rsid w:val="00231DC1"/>
    <w:rsid w:val="00232F36"/>
    <w:rsid w:val="00242BF6"/>
    <w:rsid w:val="002463F0"/>
    <w:rsid w:val="00253189"/>
    <w:rsid w:val="00285876"/>
    <w:rsid w:val="0029139D"/>
    <w:rsid w:val="00291E61"/>
    <w:rsid w:val="0029230D"/>
    <w:rsid w:val="002B3DCE"/>
    <w:rsid w:val="002B6BC3"/>
    <w:rsid w:val="002C1DA5"/>
    <w:rsid w:val="002C3544"/>
    <w:rsid w:val="002D53E4"/>
    <w:rsid w:val="002D70A7"/>
    <w:rsid w:val="002E1E33"/>
    <w:rsid w:val="002F67E1"/>
    <w:rsid w:val="002F7482"/>
    <w:rsid w:val="003001C7"/>
    <w:rsid w:val="0031451B"/>
    <w:rsid w:val="00315259"/>
    <w:rsid w:val="003156F2"/>
    <w:rsid w:val="00315C8E"/>
    <w:rsid w:val="00351DA1"/>
    <w:rsid w:val="00365A6E"/>
    <w:rsid w:val="00370A8D"/>
    <w:rsid w:val="00375882"/>
    <w:rsid w:val="0037676E"/>
    <w:rsid w:val="0038260E"/>
    <w:rsid w:val="00383B32"/>
    <w:rsid w:val="00390DAF"/>
    <w:rsid w:val="00392115"/>
    <w:rsid w:val="003A1557"/>
    <w:rsid w:val="003A34FE"/>
    <w:rsid w:val="003A6F69"/>
    <w:rsid w:val="003B08EF"/>
    <w:rsid w:val="003E0B23"/>
    <w:rsid w:val="003E4F21"/>
    <w:rsid w:val="003F07C7"/>
    <w:rsid w:val="003F7FAD"/>
    <w:rsid w:val="0040458B"/>
    <w:rsid w:val="004220DD"/>
    <w:rsid w:val="00423FE8"/>
    <w:rsid w:val="00425622"/>
    <w:rsid w:val="004312A5"/>
    <w:rsid w:val="00436A2E"/>
    <w:rsid w:val="00436E2F"/>
    <w:rsid w:val="00443B15"/>
    <w:rsid w:val="0045431B"/>
    <w:rsid w:val="00457970"/>
    <w:rsid w:val="00463B9D"/>
    <w:rsid w:val="00466CE8"/>
    <w:rsid w:val="00484719"/>
    <w:rsid w:val="00484939"/>
    <w:rsid w:val="00487405"/>
    <w:rsid w:val="00487F1B"/>
    <w:rsid w:val="00493074"/>
    <w:rsid w:val="004A176D"/>
    <w:rsid w:val="004A1B64"/>
    <w:rsid w:val="004A544B"/>
    <w:rsid w:val="004C018E"/>
    <w:rsid w:val="004C622F"/>
    <w:rsid w:val="004C644A"/>
    <w:rsid w:val="004D0BB0"/>
    <w:rsid w:val="004D1C80"/>
    <w:rsid w:val="004D724F"/>
    <w:rsid w:val="004E2D26"/>
    <w:rsid w:val="004F4AAB"/>
    <w:rsid w:val="0050588B"/>
    <w:rsid w:val="00510F0C"/>
    <w:rsid w:val="00526722"/>
    <w:rsid w:val="00537BC8"/>
    <w:rsid w:val="005443D6"/>
    <w:rsid w:val="005471B9"/>
    <w:rsid w:val="00550EF5"/>
    <w:rsid w:val="00560D0E"/>
    <w:rsid w:val="005674E6"/>
    <w:rsid w:val="005716A0"/>
    <w:rsid w:val="00593B62"/>
    <w:rsid w:val="005B181B"/>
    <w:rsid w:val="005B32D4"/>
    <w:rsid w:val="005B4D39"/>
    <w:rsid w:val="005B78DF"/>
    <w:rsid w:val="005D2DE0"/>
    <w:rsid w:val="005E5E69"/>
    <w:rsid w:val="005E6469"/>
    <w:rsid w:val="00622173"/>
    <w:rsid w:val="00622C0A"/>
    <w:rsid w:val="00636D3B"/>
    <w:rsid w:val="00641B11"/>
    <w:rsid w:val="00643360"/>
    <w:rsid w:val="00657533"/>
    <w:rsid w:val="006617A1"/>
    <w:rsid w:val="00670E3D"/>
    <w:rsid w:val="00682FD2"/>
    <w:rsid w:val="0069327C"/>
    <w:rsid w:val="006950F4"/>
    <w:rsid w:val="006A2F75"/>
    <w:rsid w:val="006A2FFF"/>
    <w:rsid w:val="006C28BE"/>
    <w:rsid w:val="006C3408"/>
    <w:rsid w:val="006D5351"/>
    <w:rsid w:val="006F435F"/>
    <w:rsid w:val="006F43AE"/>
    <w:rsid w:val="006F7B1E"/>
    <w:rsid w:val="0071604B"/>
    <w:rsid w:val="00726368"/>
    <w:rsid w:val="00731CE9"/>
    <w:rsid w:val="00736883"/>
    <w:rsid w:val="007437FF"/>
    <w:rsid w:val="00766FD4"/>
    <w:rsid w:val="007716AA"/>
    <w:rsid w:val="007811FF"/>
    <w:rsid w:val="007868B7"/>
    <w:rsid w:val="00791A10"/>
    <w:rsid w:val="007A2634"/>
    <w:rsid w:val="007A6710"/>
    <w:rsid w:val="007A6A31"/>
    <w:rsid w:val="007B2705"/>
    <w:rsid w:val="007B466C"/>
    <w:rsid w:val="007C2ADD"/>
    <w:rsid w:val="007F095E"/>
    <w:rsid w:val="0080272C"/>
    <w:rsid w:val="00803A7F"/>
    <w:rsid w:val="0081142A"/>
    <w:rsid w:val="0081469F"/>
    <w:rsid w:val="00820679"/>
    <w:rsid w:val="00832E38"/>
    <w:rsid w:val="008347A0"/>
    <w:rsid w:val="008358A9"/>
    <w:rsid w:val="0085642B"/>
    <w:rsid w:val="00870E11"/>
    <w:rsid w:val="00872385"/>
    <w:rsid w:val="00890150"/>
    <w:rsid w:val="008A0612"/>
    <w:rsid w:val="008B4C17"/>
    <w:rsid w:val="008B74C8"/>
    <w:rsid w:val="008D3BA3"/>
    <w:rsid w:val="008D421D"/>
    <w:rsid w:val="008D60F8"/>
    <w:rsid w:val="008D632F"/>
    <w:rsid w:val="008E29FA"/>
    <w:rsid w:val="008E3CB7"/>
    <w:rsid w:val="008E5E98"/>
    <w:rsid w:val="008E6964"/>
    <w:rsid w:val="008F4357"/>
    <w:rsid w:val="0090075C"/>
    <w:rsid w:val="00912F1F"/>
    <w:rsid w:val="00921878"/>
    <w:rsid w:val="009302BC"/>
    <w:rsid w:val="009438DC"/>
    <w:rsid w:val="00950D3C"/>
    <w:rsid w:val="0095412F"/>
    <w:rsid w:val="00972263"/>
    <w:rsid w:val="00976EC8"/>
    <w:rsid w:val="0098656F"/>
    <w:rsid w:val="009A2EE9"/>
    <w:rsid w:val="009B13C7"/>
    <w:rsid w:val="009B53CE"/>
    <w:rsid w:val="009C00D4"/>
    <w:rsid w:val="009D0F15"/>
    <w:rsid w:val="009D5B8A"/>
    <w:rsid w:val="009D7667"/>
    <w:rsid w:val="009E1464"/>
    <w:rsid w:val="00A04FA9"/>
    <w:rsid w:val="00A135C2"/>
    <w:rsid w:val="00A143B7"/>
    <w:rsid w:val="00A21BDA"/>
    <w:rsid w:val="00A50D99"/>
    <w:rsid w:val="00A558C8"/>
    <w:rsid w:val="00A62CA3"/>
    <w:rsid w:val="00A66264"/>
    <w:rsid w:val="00A666DB"/>
    <w:rsid w:val="00A6784C"/>
    <w:rsid w:val="00A72F0F"/>
    <w:rsid w:val="00A731FA"/>
    <w:rsid w:val="00A73AA7"/>
    <w:rsid w:val="00A9646E"/>
    <w:rsid w:val="00AA16CA"/>
    <w:rsid w:val="00AA6405"/>
    <w:rsid w:val="00AA68D1"/>
    <w:rsid w:val="00AB4CBC"/>
    <w:rsid w:val="00AC00A7"/>
    <w:rsid w:val="00AC62DC"/>
    <w:rsid w:val="00AD21EF"/>
    <w:rsid w:val="00AD28D5"/>
    <w:rsid w:val="00AE3734"/>
    <w:rsid w:val="00AE4A16"/>
    <w:rsid w:val="00AF5B46"/>
    <w:rsid w:val="00B01D13"/>
    <w:rsid w:val="00B063DE"/>
    <w:rsid w:val="00B07F05"/>
    <w:rsid w:val="00B1065D"/>
    <w:rsid w:val="00B2052D"/>
    <w:rsid w:val="00B22C94"/>
    <w:rsid w:val="00B325D7"/>
    <w:rsid w:val="00B471DF"/>
    <w:rsid w:val="00B54C1D"/>
    <w:rsid w:val="00B556D1"/>
    <w:rsid w:val="00B6014A"/>
    <w:rsid w:val="00B91AB6"/>
    <w:rsid w:val="00BA4845"/>
    <w:rsid w:val="00BA6D42"/>
    <w:rsid w:val="00BA6F09"/>
    <w:rsid w:val="00BA6FF1"/>
    <w:rsid w:val="00BC2595"/>
    <w:rsid w:val="00BD7DA3"/>
    <w:rsid w:val="00BE66F0"/>
    <w:rsid w:val="00C0565F"/>
    <w:rsid w:val="00C06CD5"/>
    <w:rsid w:val="00C228C6"/>
    <w:rsid w:val="00C27F71"/>
    <w:rsid w:val="00C30E2B"/>
    <w:rsid w:val="00C34E96"/>
    <w:rsid w:val="00C534B6"/>
    <w:rsid w:val="00C6689E"/>
    <w:rsid w:val="00C717DF"/>
    <w:rsid w:val="00C80DEF"/>
    <w:rsid w:val="00C82512"/>
    <w:rsid w:val="00C873A2"/>
    <w:rsid w:val="00C9599E"/>
    <w:rsid w:val="00C979BB"/>
    <w:rsid w:val="00CA0828"/>
    <w:rsid w:val="00CB2B4A"/>
    <w:rsid w:val="00CC1BA1"/>
    <w:rsid w:val="00CC7070"/>
    <w:rsid w:val="00CD7757"/>
    <w:rsid w:val="00CE0D1A"/>
    <w:rsid w:val="00CE719B"/>
    <w:rsid w:val="00CF76A0"/>
    <w:rsid w:val="00CF77D9"/>
    <w:rsid w:val="00D01B48"/>
    <w:rsid w:val="00D11028"/>
    <w:rsid w:val="00D1417A"/>
    <w:rsid w:val="00D16EA4"/>
    <w:rsid w:val="00D23880"/>
    <w:rsid w:val="00D23D12"/>
    <w:rsid w:val="00D2551A"/>
    <w:rsid w:val="00D33B2E"/>
    <w:rsid w:val="00D36153"/>
    <w:rsid w:val="00D42FC4"/>
    <w:rsid w:val="00D4381A"/>
    <w:rsid w:val="00D54FA5"/>
    <w:rsid w:val="00D7302F"/>
    <w:rsid w:val="00D7613D"/>
    <w:rsid w:val="00D92C79"/>
    <w:rsid w:val="00DA10D7"/>
    <w:rsid w:val="00DE3684"/>
    <w:rsid w:val="00DF0702"/>
    <w:rsid w:val="00DF3CC2"/>
    <w:rsid w:val="00E0085D"/>
    <w:rsid w:val="00E01F60"/>
    <w:rsid w:val="00E067A8"/>
    <w:rsid w:val="00E11A11"/>
    <w:rsid w:val="00E14B7B"/>
    <w:rsid w:val="00E14F62"/>
    <w:rsid w:val="00E243E1"/>
    <w:rsid w:val="00E27189"/>
    <w:rsid w:val="00E33E34"/>
    <w:rsid w:val="00E347D6"/>
    <w:rsid w:val="00E37F96"/>
    <w:rsid w:val="00E46927"/>
    <w:rsid w:val="00E51FCE"/>
    <w:rsid w:val="00E53103"/>
    <w:rsid w:val="00E7649C"/>
    <w:rsid w:val="00E820C0"/>
    <w:rsid w:val="00E850E8"/>
    <w:rsid w:val="00E90C42"/>
    <w:rsid w:val="00E92EAE"/>
    <w:rsid w:val="00E93E5B"/>
    <w:rsid w:val="00E946BF"/>
    <w:rsid w:val="00EA7D61"/>
    <w:rsid w:val="00EB5480"/>
    <w:rsid w:val="00EC5597"/>
    <w:rsid w:val="00EC6799"/>
    <w:rsid w:val="00ED5E83"/>
    <w:rsid w:val="00ED7530"/>
    <w:rsid w:val="00EF6C9F"/>
    <w:rsid w:val="00EF7CEE"/>
    <w:rsid w:val="00F044D4"/>
    <w:rsid w:val="00F11004"/>
    <w:rsid w:val="00F24DD5"/>
    <w:rsid w:val="00F30539"/>
    <w:rsid w:val="00F360E9"/>
    <w:rsid w:val="00F465AB"/>
    <w:rsid w:val="00F53E2A"/>
    <w:rsid w:val="00F76E7B"/>
    <w:rsid w:val="00F816AE"/>
    <w:rsid w:val="00F86C5D"/>
    <w:rsid w:val="00FB5B37"/>
    <w:rsid w:val="00FB7A71"/>
    <w:rsid w:val="00FC1175"/>
    <w:rsid w:val="00FC146B"/>
    <w:rsid w:val="00FC333A"/>
    <w:rsid w:val="00FD1568"/>
    <w:rsid w:val="00FE4078"/>
    <w:rsid w:val="00FE58DC"/>
    <w:rsid w:val="00FF13B7"/>
    <w:rsid w:val="00FF1AF9"/>
    <w:rsid w:val="00FF30D4"/>
    <w:rsid w:val="00FF409D"/>
    <w:rsid w:val="01885189"/>
    <w:rsid w:val="01F52F82"/>
    <w:rsid w:val="02C869CB"/>
    <w:rsid w:val="02DF2E6C"/>
    <w:rsid w:val="03A462F4"/>
    <w:rsid w:val="05454CBB"/>
    <w:rsid w:val="06667B64"/>
    <w:rsid w:val="06C1592B"/>
    <w:rsid w:val="06C8030E"/>
    <w:rsid w:val="06D36978"/>
    <w:rsid w:val="06F34A2A"/>
    <w:rsid w:val="07BC30FA"/>
    <w:rsid w:val="07EB6050"/>
    <w:rsid w:val="08645FD7"/>
    <w:rsid w:val="086A278A"/>
    <w:rsid w:val="087F228A"/>
    <w:rsid w:val="094C63CB"/>
    <w:rsid w:val="0A2F2F30"/>
    <w:rsid w:val="0ABB69D5"/>
    <w:rsid w:val="0B647954"/>
    <w:rsid w:val="0BAB77F9"/>
    <w:rsid w:val="0D0B1C48"/>
    <w:rsid w:val="0D1E74F1"/>
    <w:rsid w:val="0DD30A9C"/>
    <w:rsid w:val="0E3B79F5"/>
    <w:rsid w:val="0F3929B7"/>
    <w:rsid w:val="0F623FFF"/>
    <w:rsid w:val="0F7F2028"/>
    <w:rsid w:val="10BA1DF7"/>
    <w:rsid w:val="10D25A02"/>
    <w:rsid w:val="10D4410D"/>
    <w:rsid w:val="10EF452B"/>
    <w:rsid w:val="111E272F"/>
    <w:rsid w:val="114D2918"/>
    <w:rsid w:val="11650ED6"/>
    <w:rsid w:val="11905A67"/>
    <w:rsid w:val="12634684"/>
    <w:rsid w:val="127E337D"/>
    <w:rsid w:val="14636268"/>
    <w:rsid w:val="14BF1D95"/>
    <w:rsid w:val="15F3690F"/>
    <w:rsid w:val="161F59E7"/>
    <w:rsid w:val="16463DAA"/>
    <w:rsid w:val="16A4561A"/>
    <w:rsid w:val="16C52A8B"/>
    <w:rsid w:val="17236606"/>
    <w:rsid w:val="17756779"/>
    <w:rsid w:val="17D82D91"/>
    <w:rsid w:val="18C51C80"/>
    <w:rsid w:val="18FE0FDB"/>
    <w:rsid w:val="1D731BF5"/>
    <w:rsid w:val="1D91010B"/>
    <w:rsid w:val="1E2923A9"/>
    <w:rsid w:val="1E5A0A36"/>
    <w:rsid w:val="1E9F2BF1"/>
    <w:rsid w:val="1F3139FB"/>
    <w:rsid w:val="206E2BB1"/>
    <w:rsid w:val="20957B42"/>
    <w:rsid w:val="22566E7D"/>
    <w:rsid w:val="22F145AA"/>
    <w:rsid w:val="233420DE"/>
    <w:rsid w:val="23582B32"/>
    <w:rsid w:val="23D80D42"/>
    <w:rsid w:val="23E3262F"/>
    <w:rsid w:val="24D03F55"/>
    <w:rsid w:val="258A4B02"/>
    <w:rsid w:val="26B434EA"/>
    <w:rsid w:val="26E96973"/>
    <w:rsid w:val="272D6916"/>
    <w:rsid w:val="27CB7E5A"/>
    <w:rsid w:val="292208BF"/>
    <w:rsid w:val="2A697A40"/>
    <w:rsid w:val="2B125A19"/>
    <w:rsid w:val="2B602975"/>
    <w:rsid w:val="2B6868C2"/>
    <w:rsid w:val="2C5453D2"/>
    <w:rsid w:val="2D312AD6"/>
    <w:rsid w:val="2D726715"/>
    <w:rsid w:val="2DAD421F"/>
    <w:rsid w:val="2DDB75DC"/>
    <w:rsid w:val="2E4B2669"/>
    <w:rsid w:val="2E5B220C"/>
    <w:rsid w:val="2EFD3B14"/>
    <w:rsid w:val="2F303227"/>
    <w:rsid w:val="2F79015C"/>
    <w:rsid w:val="307650D7"/>
    <w:rsid w:val="307B5004"/>
    <w:rsid w:val="315632EC"/>
    <w:rsid w:val="317D15FD"/>
    <w:rsid w:val="323122F5"/>
    <w:rsid w:val="33A87FEA"/>
    <w:rsid w:val="342F2D1B"/>
    <w:rsid w:val="3459745D"/>
    <w:rsid w:val="352C4F33"/>
    <w:rsid w:val="35F21E87"/>
    <w:rsid w:val="36353515"/>
    <w:rsid w:val="3695599F"/>
    <w:rsid w:val="36D34912"/>
    <w:rsid w:val="3766291D"/>
    <w:rsid w:val="37E74D6A"/>
    <w:rsid w:val="37FD6ED6"/>
    <w:rsid w:val="38785D9D"/>
    <w:rsid w:val="38BA0201"/>
    <w:rsid w:val="38E06174"/>
    <w:rsid w:val="3A662C2B"/>
    <w:rsid w:val="3BB93AA9"/>
    <w:rsid w:val="3CAE5D13"/>
    <w:rsid w:val="3D8638BA"/>
    <w:rsid w:val="3DCC29C8"/>
    <w:rsid w:val="3E80367E"/>
    <w:rsid w:val="3E9E67A6"/>
    <w:rsid w:val="3F7C36D6"/>
    <w:rsid w:val="40CD2C44"/>
    <w:rsid w:val="4107284F"/>
    <w:rsid w:val="41815B5B"/>
    <w:rsid w:val="424B1101"/>
    <w:rsid w:val="4254483F"/>
    <w:rsid w:val="42575E95"/>
    <w:rsid w:val="427940F8"/>
    <w:rsid w:val="429B15D2"/>
    <w:rsid w:val="42A55F69"/>
    <w:rsid w:val="42F07850"/>
    <w:rsid w:val="43CD7A08"/>
    <w:rsid w:val="45C40ADD"/>
    <w:rsid w:val="46884F98"/>
    <w:rsid w:val="471C7DD0"/>
    <w:rsid w:val="473139E1"/>
    <w:rsid w:val="47412DDA"/>
    <w:rsid w:val="477C26DD"/>
    <w:rsid w:val="47B63E8A"/>
    <w:rsid w:val="48781C1C"/>
    <w:rsid w:val="48930C30"/>
    <w:rsid w:val="48B11AF9"/>
    <w:rsid w:val="48B24786"/>
    <w:rsid w:val="48CF1CE0"/>
    <w:rsid w:val="492D2D4F"/>
    <w:rsid w:val="4B014689"/>
    <w:rsid w:val="4BA40561"/>
    <w:rsid w:val="4BA408D3"/>
    <w:rsid w:val="4C93212D"/>
    <w:rsid w:val="4C935F0E"/>
    <w:rsid w:val="4CAF6A18"/>
    <w:rsid w:val="4CE3644C"/>
    <w:rsid w:val="4CE91963"/>
    <w:rsid w:val="4DD75DF4"/>
    <w:rsid w:val="4DED0DC3"/>
    <w:rsid w:val="4E2B557C"/>
    <w:rsid w:val="4E594684"/>
    <w:rsid w:val="4F165A0F"/>
    <w:rsid w:val="4FFA5008"/>
    <w:rsid w:val="50C51DD9"/>
    <w:rsid w:val="511D03EC"/>
    <w:rsid w:val="513772BC"/>
    <w:rsid w:val="53A0697E"/>
    <w:rsid w:val="54083EEB"/>
    <w:rsid w:val="54D52883"/>
    <w:rsid w:val="54E14D37"/>
    <w:rsid w:val="562831F8"/>
    <w:rsid w:val="56BD6FA2"/>
    <w:rsid w:val="57B4006C"/>
    <w:rsid w:val="58495049"/>
    <w:rsid w:val="58542DC6"/>
    <w:rsid w:val="585B601D"/>
    <w:rsid w:val="5860211C"/>
    <w:rsid w:val="590A1DB6"/>
    <w:rsid w:val="59342E73"/>
    <w:rsid w:val="59953390"/>
    <w:rsid w:val="5A162EEE"/>
    <w:rsid w:val="5C515C71"/>
    <w:rsid w:val="5C8F5B53"/>
    <w:rsid w:val="5D245D49"/>
    <w:rsid w:val="5D423673"/>
    <w:rsid w:val="5E001C18"/>
    <w:rsid w:val="5E283E56"/>
    <w:rsid w:val="5EF069D8"/>
    <w:rsid w:val="5F6255E4"/>
    <w:rsid w:val="5FD50A98"/>
    <w:rsid w:val="5FEB4467"/>
    <w:rsid w:val="606C555B"/>
    <w:rsid w:val="60DE2DC8"/>
    <w:rsid w:val="61B9342D"/>
    <w:rsid w:val="61C2690D"/>
    <w:rsid w:val="61D75704"/>
    <w:rsid w:val="61F84475"/>
    <w:rsid w:val="62486147"/>
    <w:rsid w:val="629222A1"/>
    <w:rsid w:val="629E4879"/>
    <w:rsid w:val="62D00616"/>
    <w:rsid w:val="62E72BC6"/>
    <w:rsid w:val="63A435C7"/>
    <w:rsid w:val="64780B8C"/>
    <w:rsid w:val="64852B3E"/>
    <w:rsid w:val="64DA7286"/>
    <w:rsid w:val="653C02F8"/>
    <w:rsid w:val="65976D88"/>
    <w:rsid w:val="65E056F8"/>
    <w:rsid w:val="66AA5C1B"/>
    <w:rsid w:val="66D2730B"/>
    <w:rsid w:val="67040FF3"/>
    <w:rsid w:val="6863083B"/>
    <w:rsid w:val="69514FC3"/>
    <w:rsid w:val="69626FE4"/>
    <w:rsid w:val="6968416B"/>
    <w:rsid w:val="6A1A2B61"/>
    <w:rsid w:val="6AFA6E67"/>
    <w:rsid w:val="6CD67B34"/>
    <w:rsid w:val="6D4A4E0B"/>
    <w:rsid w:val="6D6B4179"/>
    <w:rsid w:val="6DDD1F17"/>
    <w:rsid w:val="6E626049"/>
    <w:rsid w:val="6E6268F4"/>
    <w:rsid w:val="6EFDF021"/>
    <w:rsid w:val="719E5514"/>
    <w:rsid w:val="71B8389D"/>
    <w:rsid w:val="724A394E"/>
    <w:rsid w:val="73184FDB"/>
    <w:rsid w:val="73B0090D"/>
    <w:rsid w:val="741E0C1C"/>
    <w:rsid w:val="76BA4001"/>
    <w:rsid w:val="785A595E"/>
    <w:rsid w:val="78741C59"/>
    <w:rsid w:val="78A66961"/>
    <w:rsid w:val="79254F53"/>
    <w:rsid w:val="79BA683D"/>
    <w:rsid w:val="79E33468"/>
    <w:rsid w:val="7A883D4B"/>
    <w:rsid w:val="7A9A53B5"/>
    <w:rsid w:val="7B4A662B"/>
    <w:rsid w:val="7C311808"/>
    <w:rsid w:val="7C6D1862"/>
    <w:rsid w:val="7CA1398A"/>
    <w:rsid w:val="7CEE5101"/>
    <w:rsid w:val="7D114D6F"/>
    <w:rsid w:val="7D755F7C"/>
    <w:rsid w:val="7E1519B3"/>
    <w:rsid w:val="7E7DBFBD"/>
    <w:rsid w:val="7EA738CC"/>
    <w:rsid w:val="7ED928D8"/>
    <w:rsid w:val="7F1765A2"/>
    <w:rsid w:val="7F315075"/>
    <w:rsid w:val="7F5D7046"/>
    <w:rsid w:val="7F9B3443"/>
    <w:rsid w:val="BC5F335E"/>
    <w:rsid w:val="ED7E6BA9"/>
    <w:rsid w:val="F4FDE174"/>
    <w:rsid w:val="FD57F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260" w:beforeLines="0" w:after="260" w:afterLines="0" w:line="413" w:lineRule="auto"/>
      <w:outlineLvl w:val="2"/>
    </w:pPr>
    <w:rPr>
      <w:rFonts w:eastAsia="宋体"/>
      <w:b/>
      <w:sz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6">
    <w:name w:val="Default Paragraph Font"/>
    <w:link w:val="27"/>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7">
    <w:name w:val="Body Text 3"/>
    <w:basedOn w:val="1"/>
    <w:qFormat/>
    <w:uiPriority w:val="0"/>
    <w:pPr>
      <w:jc w:val="center"/>
    </w:pPr>
    <w:rPr>
      <w:rFonts w:eastAsia="宋体"/>
      <w:b/>
      <w:bCs/>
      <w:color w:val="000000"/>
      <w:sz w:val="44"/>
      <w:szCs w:val="22"/>
    </w:rPr>
  </w:style>
  <w:style w:type="paragraph" w:styleId="8">
    <w:name w:val="Body Text"/>
    <w:basedOn w:val="1"/>
    <w:qFormat/>
    <w:uiPriority w:val="0"/>
    <w:rPr>
      <w:rFonts w:ascii="宋体" w:hAnsi="宋体" w:eastAsia="宋体"/>
      <w:sz w:val="18"/>
    </w:rPr>
  </w:style>
  <w:style w:type="paragraph" w:styleId="9">
    <w:name w:val="Body Text Indent"/>
    <w:basedOn w:val="1"/>
    <w:link w:val="36"/>
    <w:qFormat/>
    <w:uiPriority w:val="0"/>
    <w:pPr>
      <w:ind w:firstLine="630"/>
    </w:pPr>
    <w:rPr>
      <w:rFonts w:eastAsia="仿宋_GB2312"/>
      <w:kern w:val="2"/>
      <w:sz w:val="30"/>
      <w:lang w:val="en-US" w:eastAsia="zh-CN" w:bidi="ar-SA"/>
    </w:rPr>
  </w:style>
  <w:style w:type="paragraph" w:styleId="10">
    <w:name w:val="Plain Text"/>
    <w:basedOn w:val="1"/>
    <w:link w:val="37"/>
    <w:qFormat/>
    <w:uiPriority w:val="0"/>
    <w:rPr>
      <w:rFonts w:ascii="宋体" w:hAnsi="Courier New" w:eastAsia="宋体" w:cs="Courier New"/>
      <w:kern w:val="2"/>
      <w:sz w:val="21"/>
      <w:szCs w:val="21"/>
      <w:lang w:val="en-US" w:eastAsia="zh-CN" w:bidi="ar-SA"/>
    </w:rPr>
  </w:style>
  <w:style w:type="paragraph" w:styleId="11">
    <w:name w:val="Date"/>
    <w:basedOn w:val="1"/>
    <w:next w:val="1"/>
    <w:qFormat/>
    <w:uiPriority w:val="0"/>
  </w:style>
  <w:style w:type="paragraph" w:styleId="12">
    <w:name w:val="Body Text Indent 2"/>
    <w:basedOn w:val="1"/>
    <w:qFormat/>
    <w:uiPriority w:val="0"/>
    <w:pPr>
      <w:spacing w:line="360" w:lineRule="auto"/>
      <w:ind w:firstLine="434" w:firstLineChars="181"/>
    </w:pPr>
    <w:rPr>
      <w:rFonts w:ascii="宋体" w:hAnsi="宋体" w:eastAsia="宋体"/>
      <w:sz w:val="24"/>
      <w:szCs w:val="24"/>
    </w:rPr>
  </w:style>
  <w:style w:type="paragraph" w:styleId="13">
    <w:name w:val="endnote text"/>
    <w:basedOn w:val="1"/>
    <w:qFormat/>
    <w:uiPriority w:val="0"/>
    <w:pPr>
      <w:snapToGrid w:val="0"/>
      <w:jc w:val="left"/>
    </w:pPr>
    <w:rPr>
      <w:rFonts w:eastAsia="宋体"/>
      <w:sz w:val="21"/>
      <w:szCs w:val="24"/>
    </w:rPr>
  </w:style>
  <w:style w:type="paragraph" w:styleId="14">
    <w:name w:val="Balloon Text"/>
    <w:basedOn w:val="1"/>
    <w:link w:val="38"/>
    <w:qFormat/>
    <w:uiPriority w:val="0"/>
    <w:rPr>
      <w:rFonts w:eastAsia="仿宋_GB2312"/>
      <w:kern w:val="2"/>
      <w:sz w:val="18"/>
      <w:szCs w:val="18"/>
      <w:lang w:val="en-US" w:eastAsia="zh-CN" w:bidi="ar-SA"/>
    </w:rPr>
  </w:style>
  <w:style w:type="paragraph" w:styleId="15">
    <w:name w:val="footer"/>
    <w:basedOn w:val="1"/>
    <w:link w:val="39"/>
    <w:qFormat/>
    <w:uiPriority w:val="0"/>
    <w:pPr>
      <w:tabs>
        <w:tab w:val="center" w:pos="4153"/>
        <w:tab w:val="right" w:pos="8306"/>
      </w:tabs>
      <w:snapToGrid w:val="0"/>
      <w:jc w:val="left"/>
    </w:pPr>
    <w:rPr>
      <w:rFonts w:eastAsia="仿宋_GB2312"/>
      <w:kern w:val="2"/>
      <w:sz w:val="18"/>
      <w:lang w:val="en-US" w:eastAsia="zh-CN" w:bidi="ar-SA"/>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rFonts w:eastAsia="仿宋_GB2312"/>
      <w:kern w:val="2"/>
      <w:sz w:val="18"/>
      <w:lang w:val="en-US" w:eastAsia="zh-CN" w:bidi="ar-SA"/>
    </w:rPr>
  </w:style>
  <w:style w:type="paragraph" w:styleId="17">
    <w:name w:val="footnote text"/>
    <w:basedOn w:val="1"/>
    <w:link w:val="41"/>
    <w:qFormat/>
    <w:uiPriority w:val="0"/>
    <w:pPr>
      <w:snapToGrid w:val="0"/>
      <w:jc w:val="left"/>
    </w:pPr>
    <w:rPr>
      <w:rFonts w:eastAsia="仿宋_GB2312"/>
      <w:kern w:val="2"/>
      <w:sz w:val="18"/>
      <w:szCs w:val="18"/>
      <w:lang w:val="en-US" w:eastAsia="zh-CN" w:bidi="ar-SA"/>
    </w:rPr>
  </w:style>
  <w:style w:type="paragraph" w:styleId="18">
    <w:name w:val="Body Text Indent 3"/>
    <w:basedOn w:val="1"/>
    <w:qFormat/>
    <w:uiPriority w:val="0"/>
    <w:pPr>
      <w:spacing w:line="360" w:lineRule="auto"/>
      <w:ind w:firstLine="480" w:firstLineChars="200"/>
    </w:pPr>
    <w:rPr>
      <w:rFonts w:ascii="宋体" w:hAnsi="宋体" w:eastAsia="宋体"/>
      <w:sz w:val="24"/>
      <w:szCs w:val="24"/>
    </w:rPr>
  </w:style>
  <w:style w:type="paragraph" w:styleId="19">
    <w:name w:val="Body Text 2"/>
    <w:basedOn w:val="1"/>
    <w:qFormat/>
    <w:uiPriority w:val="0"/>
    <w:pPr>
      <w:jc w:val="center"/>
    </w:pPr>
    <w:rPr>
      <w:rFonts w:eastAsia="宋体"/>
      <w:b/>
      <w:bCs/>
      <w:sz w:val="4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eastAsia="宋体"/>
      <w:kern w:val="0"/>
      <w:sz w:val="24"/>
      <w:szCs w:val="24"/>
    </w:rPr>
  </w:style>
  <w:style w:type="paragraph" w:styleId="22">
    <w:name w:val="Title"/>
    <w:basedOn w:val="1"/>
    <w:next w:val="1"/>
    <w:link w:val="42"/>
    <w:qFormat/>
    <w:uiPriority w:val="0"/>
    <w:pPr>
      <w:spacing w:before="240" w:beforeLines="0" w:after="60" w:afterLines="0"/>
      <w:jc w:val="center"/>
      <w:outlineLvl w:val="0"/>
    </w:pPr>
    <w:rPr>
      <w:rFonts w:ascii="Cambria" w:hAnsi="Cambria" w:eastAsia="宋体" w:cs="Cambria"/>
      <w:b/>
      <w:bCs/>
      <w:kern w:val="2"/>
      <w:sz w:val="32"/>
      <w:szCs w:val="32"/>
      <w:lang w:val="en-US" w:eastAsia="zh-CN" w:bidi="ar-SA"/>
    </w:rPr>
  </w:style>
  <w:style w:type="paragraph" w:styleId="23">
    <w:name w:val="Body Text First Inden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1 Char Char Char Char Char Char"/>
    <w:basedOn w:val="1"/>
    <w:link w:val="26"/>
    <w:qFormat/>
    <w:uiPriority w:val="0"/>
    <w:pPr>
      <w:autoSpaceDE w:val="0"/>
      <w:autoSpaceDN w:val="0"/>
    </w:pPr>
  </w:style>
  <w:style w:type="character" w:styleId="28">
    <w:name w:val="Strong"/>
    <w:basedOn w:val="26"/>
    <w:qFormat/>
    <w:uiPriority w:val="0"/>
    <w:rPr>
      <w:b/>
      <w:bCs/>
    </w:rPr>
  </w:style>
  <w:style w:type="character" w:styleId="29">
    <w:name w:val="endnote reference"/>
    <w:basedOn w:val="26"/>
    <w:qFormat/>
    <w:uiPriority w:val="0"/>
    <w:rPr>
      <w:vertAlign w:val="superscript"/>
    </w:rPr>
  </w:style>
  <w:style w:type="character" w:styleId="30">
    <w:name w:val="page number"/>
    <w:basedOn w:val="26"/>
    <w:qFormat/>
    <w:uiPriority w:val="0"/>
  </w:style>
  <w:style w:type="character" w:styleId="31">
    <w:name w:val="FollowedHyperlink"/>
    <w:basedOn w:val="26"/>
    <w:qFormat/>
    <w:uiPriority w:val="0"/>
    <w:rPr>
      <w:color w:val="800080"/>
      <w:u w:val="single"/>
    </w:rPr>
  </w:style>
  <w:style w:type="character" w:styleId="32">
    <w:name w:val="Emphasis"/>
    <w:basedOn w:val="26"/>
    <w:qFormat/>
    <w:uiPriority w:val="0"/>
    <w:rPr>
      <w:color w:val="CC0033"/>
    </w:rPr>
  </w:style>
  <w:style w:type="character" w:styleId="33">
    <w:name w:val="Hyperlink"/>
    <w:basedOn w:val="26"/>
    <w:qFormat/>
    <w:uiPriority w:val="0"/>
    <w:rPr>
      <w:color w:val="0000FF"/>
      <w:u w:val="single"/>
    </w:rPr>
  </w:style>
  <w:style w:type="character" w:styleId="34">
    <w:name w:val="footnote reference"/>
    <w:basedOn w:val="26"/>
    <w:qFormat/>
    <w:uiPriority w:val="0"/>
    <w:rPr>
      <w:vertAlign w:val="superscript"/>
    </w:rPr>
  </w:style>
  <w:style w:type="character" w:customStyle="1" w:styleId="35">
    <w:name w:val=" Char Char7"/>
    <w:basedOn w:val="26"/>
    <w:link w:val="2"/>
    <w:qFormat/>
    <w:uiPriority w:val="0"/>
    <w:rPr>
      <w:rFonts w:eastAsia="宋体"/>
      <w:b/>
      <w:bCs/>
      <w:kern w:val="44"/>
      <w:sz w:val="44"/>
      <w:szCs w:val="44"/>
      <w:lang w:val="en-US" w:eastAsia="zh-CN" w:bidi="ar-SA"/>
    </w:rPr>
  </w:style>
  <w:style w:type="character" w:customStyle="1" w:styleId="36">
    <w:name w:val=" Char Char5"/>
    <w:basedOn w:val="26"/>
    <w:link w:val="9"/>
    <w:qFormat/>
    <w:uiPriority w:val="0"/>
    <w:rPr>
      <w:rFonts w:eastAsia="仿宋_GB2312"/>
      <w:kern w:val="2"/>
      <w:sz w:val="30"/>
      <w:lang w:val="en-US" w:eastAsia="zh-CN" w:bidi="ar-SA"/>
    </w:rPr>
  </w:style>
  <w:style w:type="character" w:customStyle="1" w:styleId="37">
    <w:name w:val=" Char Char1"/>
    <w:basedOn w:val="26"/>
    <w:link w:val="10"/>
    <w:qFormat/>
    <w:uiPriority w:val="0"/>
    <w:rPr>
      <w:rFonts w:ascii="宋体" w:hAnsi="Courier New" w:eastAsia="宋体" w:cs="Courier New"/>
      <w:kern w:val="2"/>
      <w:sz w:val="21"/>
      <w:szCs w:val="21"/>
      <w:lang w:val="en-US" w:eastAsia="zh-CN" w:bidi="ar-SA"/>
    </w:rPr>
  </w:style>
  <w:style w:type="character" w:customStyle="1" w:styleId="38">
    <w:name w:val=" Char Char4"/>
    <w:basedOn w:val="26"/>
    <w:link w:val="14"/>
    <w:qFormat/>
    <w:uiPriority w:val="0"/>
    <w:rPr>
      <w:rFonts w:eastAsia="仿宋_GB2312"/>
      <w:kern w:val="2"/>
      <w:sz w:val="18"/>
      <w:szCs w:val="18"/>
      <w:lang w:val="en-US" w:eastAsia="zh-CN" w:bidi="ar-SA"/>
    </w:rPr>
  </w:style>
  <w:style w:type="character" w:customStyle="1" w:styleId="39">
    <w:name w:val=" Char Char2"/>
    <w:basedOn w:val="26"/>
    <w:link w:val="15"/>
    <w:qFormat/>
    <w:uiPriority w:val="0"/>
    <w:rPr>
      <w:rFonts w:eastAsia="仿宋_GB2312"/>
      <w:kern w:val="2"/>
      <w:sz w:val="18"/>
      <w:lang w:val="en-US" w:eastAsia="zh-CN" w:bidi="ar-SA"/>
    </w:rPr>
  </w:style>
  <w:style w:type="character" w:customStyle="1" w:styleId="40">
    <w:name w:val=" Char Char3"/>
    <w:basedOn w:val="26"/>
    <w:link w:val="16"/>
    <w:qFormat/>
    <w:uiPriority w:val="0"/>
    <w:rPr>
      <w:rFonts w:eastAsia="仿宋_GB2312"/>
      <w:kern w:val="2"/>
      <w:sz w:val="18"/>
      <w:lang w:val="en-US" w:eastAsia="zh-CN" w:bidi="ar-SA"/>
    </w:rPr>
  </w:style>
  <w:style w:type="character" w:customStyle="1" w:styleId="41">
    <w:name w:val=" Char Char"/>
    <w:basedOn w:val="26"/>
    <w:link w:val="17"/>
    <w:qFormat/>
    <w:uiPriority w:val="0"/>
    <w:rPr>
      <w:rFonts w:eastAsia="仿宋_GB2312"/>
      <w:kern w:val="2"/>
      <w:sz w:val="18"/>
      <w:szCs w:val="18"/>
      <w:lang w:val="en-US" w:eastAsia="zh-CN" w:bidi="ar-SA"/>
    </w:rPr>
  </w:style>
  <w:style w:type="character" w:customStyle="1" w:styleId="42">
    <w:name w:val=" Char Char6"/>
    <w:basedOn w:val="26"/>
    <w:link w:val="22"/>
    <w:qFormat/>
    <w:uiPriority w:val="0"/>
    <w:rPr>
      <w:rFonts w:ascii="Cambria" w:hAnsi="Cambria" w:eastAsia="宋体" w:cs="Cambria"/>
      <w:b/>
      <w:bCs/>
      <w:kern w:val="2"/>
      <w:sz w:val="32"/>
      <w:szCs w:val="32"/>
      <w:lang w:val="en-US" w:eastAsia="zh-CN" w:bidi="ar-SA"/>
    </w:rPr>
  </w:style>
  <w:style w:type="character" w:customStyle="1" w:styleId="43">
    <w:name w:val="15"/>
    <w:basedOn w:val="26"/>
    <w:qFormat/>
    <w:uiPriority w:val="0"/>
    <w:rPr>
      <w:rFonts w:hint="default" w:ascii="Times New Roman" w:hAnsi="Times New Roman" w:cs="Times New Roman"/>
      <w:color w:val="0000FF"/>
      <w:sz w:val="20"/>
      <w:szCs w:val="20"/>
      <w:u w:val="single"/>
    </w:rPr>
  </w:style>
  <w:style w:type="character" w:customStyle="1" w:styleId="44">
    <w:name w:val="defaultfont"/>
    <w:basedOn w:val="26"/>
    <w:qFormat/>
    <w:uiPriority w:val="0"/>
  </w:style>
  <w:style w:type="character" w:customStyle="1" w:styleId="45">
    <w:name w:val="redbig1"/>
    <w:basedOn w:val="26"/>
    <w:qFormat/>
    <w:uiPriority w:val="0"/>
    <w:rPr>
      <w:b/>
      <w:bCs/>
      <w:color w:val="D00018"/>
      <w:sz w:val="27"/>
      <w:szCs w:val="27"/>
    </w:rPr>
  </w:style>
  <w:style w:type="character" w:customStyle="1" w:styleId="46">
    <w:name w:val="contentfont"/>
    <w:basedOn w:val="26"/>
    <w:qFormat/>
    <w:uiPriority w:val="0"/>
  </w:style>
  <w:style w:type="character" w:customStyle="1" w:styleId="47">
    <w:name w:val="Plain Text Char"/>
    <w:qFormat/>
    <w:uiPriority w:val="0"/>
    <w:rPr>
      <w:rFonts w:ascii="宋体" w:hAnsi="Courier New" w:eastAsia="宋体"/>
      <w:sz w:val="21"/>
      <w:lang w:val="en-US" w:eastAsia="zh-CN" w:bidi="ar-SA"/>
    </w:rPr>
  </w:style>
  <w:style w:type="character" w:customStyle="1" w:styleId="48">
    <w:name w:val="apple-style-span"/>
    <w:basedOn w:val="26"/>
    <w:qFormat/>
    <w:uiPriority w:val="0"/>
  </w:style>
  <w:style w:type="character" w:customStyle="1" w:styleId="49">
    <w:name w:val="p31"/>
    <w:basedOn w:val="26"/>
    <w:qFormat/>
    <w:uiPriority w:val="0"/>
    <w:rPr>
      <w:rFonts w:hint="default" w:ascii="_x000B__x000C_" w:hAnsi="_x000B__x000C_"/>
      <w:b/>
      <w:bCs/>
      <w:color w:val="FF6600"/>
      <w:sz w:val="28"/>
      <w:szCs w:val="28"/>
      <w:u w:val="none"/>
    </w:rPr>
  </w:style>
  <w:style w:type="character" w:customStyle="1" w:styleId="50">
    <w:name w:val="16"/>
    <w:basedOn w:val="26"/>
    <w:qFormat/>
    <w:uiPriority w:val="0"/>
    <w:rPr>
      <w:rFonts w:hint="default" w:ascii="Times New Roman" w:hAnsi="Times New Roman" w:cs="Times New Roman"/>
      <w:color w:val="0000FF"/>
      <w:sz w:val="20"/>
      <w:szCs w:val="20"/>
      <w:u w:val="single"/>
    </w:rPr>
  </w:style>
  <w:style w:type="paragraph" w:customStyle="1" w:styleId="51">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仿宋_GB2312" w:hAnsi="宋体" w:cs="宋体"/>
      <w:kern w:val="0"/>
      <w:sz w:val="20"/>
    </w:rPr>
  </w:style>
  <w:style w:type="paragraph" w:customStyle="1" w:styleId="52">
    <w:name w:val="局发文正文"/>
    <w:basedOn w:val="1"/>
    <w:qFormat/>
    <w:uiPriority w:val="0"/>
    <w:pPr>
      <w:adjustRightInd w:val="0"/>
      <w:spacing w:line="600" w:lineRule="exact"/>
      <w:ind w:firstLine="200" w:firstLineChars="200"/>
      <w:textAlignment w:val="baseline"/>
    </w:pPr>
    <w:rPr>
      <w:rFonts w:ascii="仿宋_GB2312"/>
      <w:caps/>
      <w:spacing w:val="6"/>
      <w:kern w:val="0"/>
    </w:rPr>
  </w:style>
  <w:style w:type="paragraph" w:customStyle="1" w:styleId="53">
    <w:name w:val="文章附标题"/>
    <w:basedOn w:val="1"/>
    <w:next w:val="1"/>
    <w:qFormat/>
    <w:uiPriority w:val="0"/>
    <w:pPr>
      <w:widowControl/>
      <w:spacing w:before="187" w:beforeLines="0" w:after="175" w:afterLines="0" w:line="374" w:lineRule="atLeast"/>
      <w:jc w:val="center"/>
      <w:textAlignment w:val="baseline"/>
    </w:pPr>
    <w:rPr>
      <w:rFonts w:eastAsia="宋体"/>
      <w:color w:val="000000"/>
      <w:kern w:val="0"/>
      <w:sz w:val="36"/>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xl28"/>
    <w:basedOn w:val="1"/>
    <w:qFormat/>
    <w:uiPriority w:val="0"/>
    <w:pPr>
      <w:widowControl/>
      <w:spacing w:before="100" w:beforeLines="0" w:beforeAutospacing="1" w:after="100" w:afterLines="0" w:afterAutospacing="1"/>
      <w:jc w:val="left"/>
    </w:pPr>
    <w:rPr>
      <w:rFonts w:ascii="仿宋_GB2312" w:hAnsi="宋体" w:cs="宋体"/>
      <w:kern w:val="0"/>
      <w:sz w:val="20"/>
    </w:rPr>
  </w:style>
  <w:style w:type="paragraph" w:customStyle="1" w:styleId="56">
    <w:name w:val="p16"/>
    <w:basedOn w:val="1"/>
    <w:qFormat/>
    <w:uiPriority w:val="0"/>
    <w:pPr>
      <w:widowControl/>
    </w:pPr>
    <w:rPr>
      <w:rFonts w:eastAsia="宋体"/>
      <w:kern w:val="0"/>
      <w:sz w:val="21"/>
      <w:szCs w:val="21"/>
    </w:rPr>
  </w:style>
  <w:style w:type="paragraph" w:customStyle="1" w:styleId="57">
    <w:name w:val="文字块"/>
    <w:basedOn w:val="1"/>
    <w:qFormat/>
    <w:uiPriority w:val="0"/>
    <w:pPr>
      <w:ind w:left="-176" w:right="-334" w:firstLine="600"/>
    </w:pPr>
    <w:rPr>
      <w:szCs w:val="30"/>
    </w:rPr>
  </w:style>
  <w:style w:type="paragraph" w:customStyle="1" w:styleId="58">
    <w:name w:val="xl57"/>
    <w:basedOn w:val="1"/>
    <w:qFormat/>
    <w:uiPriority w:val="0"/>
    <w:pPr>
      <w:widowControl/>
      <w:pBdr>
        <w:left w:val="single" w:color="auto" w:sz="4" w:space="0"/>
      </w:pBdr>
      <w:spacing w:before="100" w:beforeLines="0" w:beforeAutospacing="1" w:after="100" w:afterLines="0" w:afterAutospacing="1"/>
      <w:jc w:val="center"/>
      <w:textAlignment w:val="center"/>
    </w:pPr>
    <w:rPr>
      <w:rFonts w:ascii="仿宋_GB2312" w:hAnsi="宋体" w:cs="宋体"/>
      <w:kern w:val="0"/>
      <w:sz w:val="20"/>
    </w:rPr>
  </w:style>
  <w:style w:type="paragraph" w:customStyle="1" w:styleId="59">
    <w:name w:val="p15"/>
    <w:basedOn w:val="1"/>
    <w:qFormat/>
    <w:uiPriority w:val="0"/>
    <w:pPr>
      <w:widowControl/>
    </w:pPr>
    <w:rPr>
      <w:rFonts w:eastAsia="宋体"/>
      <w:kern w:val="0"/>
      <w:sz w:val="21"/>
      <w:szCs w:val="21"/>
    </w:rPr>
  </w:style>
  <w:style w:type="paragraph" w:customStyle="1" w:styleId="60">
    <w:name w:val="xl73"/>
    <w:basedOn w:val="1"/>
    <w:qFormat/>
    <w:uiPriority w:val="0"/>
    <w:pPr>
      <w:widowControl/>
      <w:pBdr>
        <w:top w:val="single" w:color="auto" w:sz="4" w:space="0"/>
      </w:pBdr>
      <w:spacing w:before="100" w:beforeLines="0" w:beforeAutospacing="1" w:after="100" w:afterLines="0" w:afterAutospacing="1"/>
      <w:jc w:val="left"/>
      <w:textAlignment w:val="center"/>
    </w:pPr>
    <w:rPr>
      <w:rFonts w:ascii="仿宋_GB2312" w:hAnsi="宋体" w:cs="宋体"/>
      <w:kern w:val="0"/>
      <w:sz w:val="20"/>
    </w:rPr>
  </w:style>
  <w:style w:type="paragraph" w:customStyle="1" w:styleId="61">
    <w:name w:val="p0"/>
    <w:basedOn w:val="1"/>
    <w:qFormat/>
    <w:uiPriority w:val="0"/>
    <w:pPr>
      <w:widowControl/>
    </w:pPr>
    <w:rPr>
      <w:rFonts w:eastAsia="宋体"/>
      <w:kern w:val="0"/>
      <w:szCs w:val="30"/>
    </w:rPr>
  </w:style>
  <w:style w:type="paragraph" w:customStyle="1" w:styleId="62">
    <w:name w:val="font9"/>
    <w:basedOn w:val="1"/>
    <w:qFormat/>
    <w:uiPriority w:val="0"/>
    <w:pPr>
      <w:widowControl/>
      <w:spacing w:before="100" w:beforeLines="0" w:beforeAutospacing="1" w:after="100" w:afterLines="0" w:afterAutospacing="1"/>
      <w:jc w:val="left"/>
    </w:pPr>
    <w:rPr>
      <w:rFonts w:eastAsia="宋体"/>
      <w:kern w:val="0"/>
      <w:sz w:val="21"/>
      <w:szCs w:val="21"/>
    </w:rPr>
  </w:style>
  <w:style w:type="paragraph" w:customStyle="1" w:styleId="63">
    <w:name w:val="xl7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eastAsia="宋体" w:cs="宋体"/>
      <w:kern w:val="0"/>
      <w:sz w:val="24"/>
      <w:szCs w:val="24"/>
    </w:rPr>
  </w:style>
  <w:style w:type="paragraph" w:customStyle="1" w:styleId="64">
    <w:name w:val="pmain"/>
    <w:basedOn w:val="1"/>
    <w:qFormat/>
    <w:uiPriority w:val="0"/>
    <w:pPr>
      <w:widowControl/>
      <w:spacing w:before="100" w:beforeLines="0" w:beforeAutospacing="1" w:after="100" w:afterLines="0" w:afterAutospacing="1"/>
      <w:jc w:val="left"/>
    </w:pPr>
    <w:rPr>
      <w:rFonts w:ascii="宋体" w:hAnsi="宋体" w:eastAsia="宋体"/>
      <w:kern w:val="0"/>
      <w:sz w:val="24"/>
      <w:szCs w:val="24"/>
    </w:rPr>
  </w:style>
  <w:style w:type="paragraph" w:customStyle="1" w:styleId="65">
    <w:name w:val="Char Char Char Char Char Char1 Char Char Char Char"/>
    <w:basedOn w:val="1"/>
    <w:qFormat/>
    <w:uiPriority w:val="0"/>
    <w:rPr>
      <w:rFonts w:ascii="Tahoma" w:hAnsi="Tahoma" w:eastAsia="宋体"/>
      <w:sz w:val="24"/>
    </w:rPr>
  </w:style>
  <w:style w:type="paragraph" w:styleId="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pa-4"/>
    <w:basedOn w:val="1"/>
    <w:qFormat/>
    <w:uiPriority w:val="0"/>
    <w:pPr>
      <w:widowControl/>
      <w:spacing w:line="360" w:lineRule="atLeast"/>
      <w:ind w:firstLine="560"/>
      <w:jc w:val="left"/>
    </w:pPr>
    <w:rPr>
      <w:rFonts w:ascii="宋体" w:hAnsi="宋体" w:eastAsia="宋体" w:cs="宋体"/>
      <w:kern w:val="0"/>
      <w:sz w:val="24"/>
      <w:szCs w:val="24"/>
    </w:rPr>
  </w:style>
  <w:style w:type="paragraph" w:customStyle="1" w:styleId="68">
    <w:name w:val="默认段落字体 Para Char Char Char Char Char Char Char"/>
    <w:basedOn w:val="2"/>
    <w:qFormat/>
    <w:uiPriority w:val="0"/>
    <w:rPr>
      <w:rFonts w:ascii="Tahoma" w:hAnsi="Tahoma" w:eastAsia="黑体"/>
      <w:sz w:val="36"/>
      <w:szCs w:val="20"/>
    </w:rPr>
  </w:style>
  <w:style w:type="paragraph" w:customStyle="1" w:styleId="69">
    <w:name w:val=" Char1 Char Char Char Char Char Char"/>
    <w:basedOn w:val="1"/>
    <w:qFormat/>
    <w:uiPriority w:val="0"/>
    <w:pPr>
      <w:autoSpaceDE w:val="0"/>
      <w:autoSpaceDN w:val="0"/>
    </w:pPr>
    <w:rPr>
      <w:rFonts w:ascii="Tahoma" w:hAnsi="Tahoma" w:eastAsia="宋体"/>
      <w:sz w:val="24"/>
    </w:rPr>
  </w:style>
  <w:style w:type="paragraph" w:customStyle="1" w:styleId="70">
    <w:name w:val="p17"/>
    <w:basedOn w:val="1"/>
    <w:qFormat/>
    <w:uiPriority w:val="0"/>
    <w:pPr>
      <w:widowControl/>
    </w:pPr>
    <w:rPr>
      <w:rFonts w:eastAsia="宋体"/>
      <w:kern w:val="0"/>
      <w:sz w:val="21"/>
      <w:szCs w:val="21"/>
    </w:rPr>
  </w:style>
  <w:style w:type="paragraph" w:customStyle="1" w:styleId="71">
    <w:name w:val="Char"/>
    <w:basedOn w:val="1"/>
    <w:qFormat/>
    <w:uiPriority w:val="0"/>
    <w:pPr>
      <w:spacing w:line="360" w:lineRule="auto"/>
      <w:jc w:val="left"/>
    </w:pPr>
    <w:rPr>
      <w:rFonts w:ascii="宋体" w:hAnsi="宋体" w:cs="宋体"/>
      <w:sz w:val="24"/>
      <w:szCs w:val="24"/>
    </w:rPr>
  </w:style>
  <w:style w:type="paragraph" w:customStyle="1" w:styleId="72">
    <w:name w:val="列出段落1"/>
    <w:basedOn w:val="1"/>
    <w:qFormat/>
    <w:uiPriority w:val="0"/>
    <w:pPr>
      <w:ind w:firstLine="420" w:firstLineChars="200"/>
    </w:pPr>
    <w:rPr>
      <w:rFonts w:ascii="Calibri" w:hAnsi="Calibri" w:eastAsia="宋体"/>
      <w:sz w:val="21"/>
      <w:szCs w:val="21"/>
    </w:rPr>
  </w:style>
  <w:style w:type="paragraph" w:customStyle="1" w:styleId="73">
    <w:name w:val="xl50"/>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仿宋_GB2312" w:hAnsi="宋体" w:cs="宋体"/>
      <w:b/>
      <w:bCs/>
      <w:kern w:val="0"/>
      <w:sz w:val="20"/>
    </w:rPr>
  </w:style>
  <w:style w:type="paragraph" w:customStyle="1" w:styleId="74">
    <w:name w:val=" Char Char Char Char Char Char Char"/>
    <w:basedOn w:val="1"/>
    <w:qFormat/>
    <w:uiPriority w:val="0"/>
  </w:style>
  <w:style w:type="paragraph" w:customStyle="1" w:styleId="75">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xl66"/>
    <w:basedOn w:val="1"/>
    <w:qFormat/>
    <w:uiPriority w:val="0"/>
    <w:pPr>
      <w:widowControl/>
      <w:spacing w:before="100" w:beforeLines="0" w:beforeAutospacing="1" w:after="100" w:afterLines="0" w:afterAutospacing="1"/>
      <w:jc w:val="left"/>
      <w:textAlignment w:val="center"/>
    </w:pPr>
    <w:rPr>
      <w:rFonts w:ascii="黑体" w:hAnsi="宋体" w:eastAsia="黑体" w:cs="宋体"/>
      <w:kern w:val="0"/>
      <w:sz w:val="20"/>
    </w:rPr>
  </w:style>
  <w:style w:type="paragraph" w:customStyle="1" w:styleId="77">
    <w:name w:val="a"/>
    <w:basedOn w:val="1"/>
    <w:qFormat/>
    <w:uiPriority w:val="0"/>
    <w:pPr>
      <w:widowControl/>
      <w:spacing w:before="100" w:beforeLines="0" w:beforeAutospacing="1" w:after="100" w:afterLines="0" w:afterAutospacing="1"/>
      <w:jc w:val="left"/>
    </w:pPr>
    <w:rPr>
      <w:rFonts w:ascii="_x000B__x000C_" w:hAnsi="_x000B__x000C_" w:eastAsia="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gdtjj</Company>
  <Pages>1</Pages>
  <Words>138</Words>
  <Characters>788</Characters>
  <Lines>6</Lines>
  <Paragraphs>1</Paragraphs>
  <TotalTime>7</TotalTime>
  <ScaleCrop>false</ScaleCrop>
  <LinksUpToDate>false</LinksUpToDate>
  <CharactersWithSpaces>925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2017-01-18T19:18:00Z</dcterms:created>
  <dc:creator>lff</dc:creator>
  <cp:lastModifiedBy>曹章峰</cp:lastModifiedBy>
  <cp:lastPrinted>2024-11-29T07:45:00Z</cp:lastPrinted>
  <dcterms:modified xsi:type="dcterms:W3CDTF">2024-11-28T17:38:04Z</dcterms:modified>
  <dc:title>粤统办函〔2001〕6号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7511F66404E8F74A6F2648672D60E235</vt:lpwstr>
  </property>
</Properties>
</file>