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阳江市司法局2025年度选调优秀大学毕业生拟录用人员名单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5"/>
        <w:gridCol w:w="1590"/>
        <w:gridCol w:w="2535"/>
        <w:gridCol w:w="3825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所在工作单位或毕业院校</w:t>
            </w:r>
          </w:p>
        </w:tc>
        <w:tc>
          <w:tcPr>
            <w:tcW w:w="3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录用单位及职位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宁升敏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114503038022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新疆大学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阳江市司法局公共法律服务和律师工作管理科一级科员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DC00B"/>
    <w:rsid w:val="10353691"/>
    <w:rsid w:val="6DCF270D"/>
    <w:rsid w:val="77DD3489"/>
    <w:rsid w:val="79D9F8F7"/>
    <w:rsid w:val="7F91118E"/>
    <w:rsid w:val="B9FDC00B"/>
    <w:rsid w:val="DFEF11E4"/>
    <w:rsid w:val="EDBB5AE8"/>
    <w:rsid w:val="EE9F2AFD"/>
    <w:rsid w:val="EF7EDF32"/>
    <w:rsid w:val="EFD97A16"/>
    <w:rsid w:val="EFFF5468"/>
    <w:rsid w:val="FD75F6A3"/>
    <w:rsid w:val="FDFB0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741</Characters>
  <Lines>0</Lines>
  <Paragraphs>0</Paragraphs>
  <TotalTime>0</TotalTime>
  <ScaleCrop>false</ScaleCrop>
  <LinksUpToDate>false</LinksUpToDate>
  <CharactersWithSpaces>845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2024-04-04T17:39:00Z</dcterms:created>
  <dc:creator>user</dc:creator>
  <cp:lastModifiedBy>kylin</cp:lastModifiedBy>
  <cp:lastPrinted>2025-04-03T07:35:00Z</cp:lastPrinted>
  <dcterms:modified xsi:type="dcterms:W3CDTF">2025-04-07T11:02:42Z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569A65C5828449E3BABBA39AAFFB8F1E_13</vt:lpwstr>
  </property>
  <property fmtid="{D5CDD505-2E9C-101B-9397-08002B2CF9AE}" pid="4" name="KSOTemplateDocerSaveRecord">
    <vt:lpwstr>eyJoZGlkIjoiMDFlZWI2ZDcyNWQzMmM2ZGRmZTQwMjAwNDRhNmIzZTIiLCJ1c2VySWQiOiIxNDIwODE3MjA2In0=</vt:lpwstr>
  </property>
</Properties>
</file>