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CAAC8" w14:textId="77777777" w:rsidR="00426C3E" w:rsidRPr="00426C3E" w:rsidRDefault="00426C3E" w:rsidP="00426C3E">
      <w:pPr>
        <w:spacing w:line="580" w:lineRule="exact"/>
        <w:ind w:firstLineChars="200" w:firstLine="420"/>
        <w:rPr>
          <w:rFonts w:ascii="Calibri" w:eastAsia="宋体" w:hAnsi="Calibri" w:cs="黑体"/>
          <w:szCs w:val="24"/>
        </w:rPr>
      </w:pPr>
    </w:p>
    <w:p w14:paraId="709067FC" w14:textId="77777777" w:rsidR="00426C3E" w:rsidRPr="00426C3E" w:rsidRDefault="00426C3E" w:rsidP="00426C3E">
      <w:pPr>
        <w:spacing w:line="580" w:lineRule="exact"/>
        <w:rPr>
          <w:rFonts w:ascii="黑体" w:eastAsia="黑体" w:hAnsi="黑体" w:cs="黑体" w:hint="eastAsia"/>
          <w:sz w:val="32"/>
          <w:szCs w:val="40"/>
        </w:rPr>
      </w:pPr>
      <w:bookmarkStart w:id="0" w:name="_GoBack"/>
      <w:bookmarkEnd w:id="0"/>
      <w:r w:rsidRPr="00426C3E">
        <w:rPr>
          <w:rFonts w:ascii="黑体" w:eastAsia="黑体" w:hAnsi="黑体" w:cs="黑体" w:hint="eastAsia"/>
          <w:sz w:val="32"/>
          <w:szCs w:val="40"/>
        </w:rPr>
        <w:t>附件2：</w:t>
      </w:r>
    </w:p>
    <w:p w14:paraId="6EF22AA0" w14:textId="77777777" w:rsidR="00426C3E" w:rsidRPr="00426C3E" w:rsidRDefault="00426C3E" w:rsidP="00426C3E">
      <w:pPr>
        <w:spacing w:line="580" w:lineRule="exact"/>
        <w:rPr>
          <w:rFonts w:ascii="黑体" w:eastAsia="黑体" w:hAnsi="黑体" w:cs="黑体"/>
          <w:sz w:val="32"/>
          <w:szCs w:val="40"/>
        </w:rPr>
      </w:pPr>
    </w:p>
    <w:p w14:paraId="5B5A3489" w14:textId="77777777" w:rsidR="00426C3E" w:rsidRPr="00426C3E" w:rsidRDefault="00426C3E" w:rsidP="00426C3E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426C3E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2026年海外知识产权纠纷应对指导体系建设项目拟立项名单</w:t>
      </w:r>
    </w:p>
    <w:p w14:paraId="2E9E41B7" w14:textId="77777777" w:rsidR="00426C3E" w:rsidRPr="00426C3E" w:rsidRDefault="00426C3E" w:rsidP="00426C3E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tbl>
      <w:tblPr>
        <w:tblW w:w="13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6885"/>
        <w:gridCol w:w="4251"/>
      </w:tblGrid>
      <w:tr w:rsidR="00426C3E" w:rsidRPr="00426C3E" w14:paraId="266127DF" w14:textId="77777777" w:rsidTr="00882FC4">
        <w:trPr>
          <w:trHeight w:val="835"/>
          <w:jc w:val="center"/>
        </w:trPr>
        <w:tc>
          <w:tcPr>
            <w:tcW w:w="2040" w:type="dxa"/>
            <w:vAlign w:val="center"/>
          </w:tcPr>
          <w:p w14:paraId="084BCA13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26C3E">
              <w:rPr>
                <w:rFonts w:ascii="黑体" w:eastAsia="黑体" w:hAnsi="黑体" w:cs="黑体" w:hint="eastAsia"/>
                <w:sz w:val="32"/>
                <w:szCs w:val="40"/>
              </w:rPr>
              <w:t>序号</w:t>
            </w:r>
          </w:p>
        </w:tc>
        <w:tc>
          <w:tcPr>
            <w:tcW w:w="6885" w:type="dxa"/>
            <w:vAlign w:val="center"/>
          </w:tcPr>
          <w:p w14:paraId="5E93DE0B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26C3E">
              <w:rPr>
                <w:rFonts w:ascii="黑体" w:eastAsia="黑体" w:hAnsi="黑体" w:cs="黑体" w:hint="eastAsia"/>
                <w:sz w:val="32"/>
                <w:szCs w:val="40"/>
              </w:rPr>
              <w:t>申报项目</w:t>
            </w:r>
          </w:p>
        </w:tc>
        <w:tc>
          <w:tcPr>
            <w:tcW w:w="4251" w:type="dxa"/>
            <w:vAlign w:val="center"/>
          </w:tcPr>
          <w:p w14:paraId="69BA2D1A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426C3E">
              <w:rPr>
                <w:rFonts w:ascii="黑体" w:eastAsia="黑体" w:hAnsi="黑体" w:cs="黑体" w:hint="eastAsia"/>
                <w:sz w:val="32"/>
                <w:szCs w:val="40"/>
              </w:rPr>
              <w:t>申报单位</w:t>
            </w:r>
          </w:p>
        </w:tc>
      </w:tr>
      <w:tr w:rsidR="00426C3E" w:rsidRPr="00426C3E" w14:paraId="6EB05DEA" w14:textId="77777777" w:rsidTr="00882FC4">
        <w:trPr>
          <w:trHeight w:val="994"/>
          <w:jc w:val="center"/>
        </w:trPr>
        <w:tc>
          <w:tcPr>
            <w:tcW w:w="2040" w:type="dxa"/>
            <w:vAlign w:val="center"/>
          </w:tcPr>
          <w:p w14:paraId="78435F4A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26C3E"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6885" w:type="dxa"/>
            <w:vAlign w:val="center"/>
          </w:tcPr>
          <w:p w14:paraId="4BAB8C73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26C3E">
              <w:rPr>
                <w:rFonts w:ascii="仿宋_GB2312" w:eastAsia="仿宋_GB2312" w:hAnsi="仿宋_GB2312" w:cs="仿宋_GB2312" w:hint="eastAsia"/>
                <w:sz w:val="28"/>
                <w:szCs w:val="36"/>
              </w:rPr>
              <w:t>2026年海外知识产权纠纷应对指导体系建设项目</w:t>
            </w:r>
          </w:p>
        </w:tc>
        <w:tc>
          <w:tcPr>
            <w:tcW w:w="4251" w:type="dxa"/>
            <w:vAlign w:val="center"/>
          </w:tcPr>
          <w:p w14:paraId="0F37E748" w14:textId="77777777" w:rsidR="00426C3E" w:rsidRPr="00426C3E" w:rsidRDefault="00426C3E" w:rsidP="00426C3E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26C3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广东省海外知识产权保护促进会</w:t>
            </w:r>
          </w:p>
        </w:tc>
      </w:tr>
    </w:tbl>
    <w:p w14:paraId="73188CD4" w14:textId="77777777" w:rsidR="00F90C39" w:rsidRPr="00426C3E" w:rsidRDefault="00F90C39"/>
    <w:sectPr w:rsidR="00F90C39" w:rsidRPr="00426C3E" w:rsidSect="00426C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7CDD3" w14:textId="77777777" w:rsidR="002B7F31" w:rsidRDefault="002B7F31" w:rsidP="00426C3E">
      <w:r>
        <w:separator/>
      </w:r>
    </w:p>
  </w:endnote>
  <w:endnote w:type="continuationSeparator" w:id="0">
    <w:p w14:paraId="1666A201" w14:textId="77777777" w:rsidR="002B7F31" w:rsidRDefault="002B7F31" w:rsidP="0042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9AF62" w14:textId="77777777" w:rsidR="002B7F31" w:rsidRDefault="002B7F31" w:rsidP="00426C3E">
      <w:r>
        <w:separator/>
      </w:r>
    </w:p>
  </w:footnote>
  <w:footnote w:type="continuationSeparator" w:id="0">
    <w:p w14:paraId="2D04C672" w14:textId="77777777" w:rsidR="002B7F31" w:rsidRDefault="002B7F31" w:rsidP="00426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FA"/>
    <w:rsid w:val="002B7F31"/>
    <w:rsid w:val="00426C3E"/>
    <w:rsid w:val="00DF0CFA"/>
    <w:rsid w:val="00F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BF66C1-8F7B-4970-8196-5BA97CB5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6C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6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6C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2026-05-21T01:04:00Z</dcterms:created>
  <dcterms:modified xsi:type="dcterms:W3CDTF">2026-05-21T01:05:00Z</dcterms:modified>
</cp:coreProperties>
</file>