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snapToGrid/>
        <w:spacing w:line="240" w:lineRule="auto"/>
        <w:rPr>
          <w:rFonts w:hint="eastAsia" w:ascii="黑体" w:hAnsi="黑体" w:eastAsia="黑体" w:cs="黑体"/>
          <w:color w:val="000000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4"/>
          <w:szCs w:val="34"/>
        </w:rPr>
        <w:t>附</w:t>
      </w:r>
      <w:r>
        <w:rPr>
          <w:rFonts w:hint="eastAsia" w:ascii="黑体" w:hAnsi="黑体" w:eastAsia="黑体" w:cs="黑体"/>
          <w:color w:val="000000"/>
          <w:sz w:val="34"/>
          <w:szCs w:val="3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000000"/>
          <w:sz w:val="34"/>
          <w:szCs w:val="34"/>
        </w:rPr>
        <w:t>件</w:t>
      </w:r>
    </w:p>
    <w:p>
      <w:pPr>
        <w:pStyle w:val="8"/>
        <w:spacing w:line="1000" w:lineRule="exact"/>
        <w:rPr>
          <w:rFonts w:hint="default" w:ascii="Times New Roman" w:hAnsi="Times New Roman" w:cs="Times New Roman"/>
          <w:sz w:val="44"/>
          <w:szCs w:val="44"/>
        </w:rPr>
      </w:pPr>
      <w:r>
        <w:rPr>
          <w:rFonts w:hint="default" w:ascii="Times New Roman" w:hAnsi="Times New Roman" w:cs="Times New Roman"/>
        </w:rPr>
        <w:t xml:space="preserve"> </w:t>
      </w:r>
    </w:p>
    <w:p>
      <w:pPr>
        <w:autoSpaceDE w:val="0"/>
        <w:snapToGrid w:val="0"/>
        <w:spacing w:line="240" w:lineRule="auto"/>
        <w:ind w:right="-934" w:rightChars="-292"/>
        <w:jc w:val="center"/>
        <w:rPr>
          <w:rFonts w:hint="default" w:ascii="Times New Roman" w:hAnsi="Times New Roman" w:eastAsia="方正小标宋简体" w:cs="Times New Roman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sz w:val="48"/>
          <w:szCs w:val="48"/>
        </w:rPr>
        <w:t>阳江市2025年度企业知识产权</w:t>
      </w:r>
    </w:p>
    <w:p>
      <w:pPr>
        <w:autoSpaceDE w:val="0"/>
        <w:snapToGrid w:val="0"/>
        <w:spacing w:line="240" w:lineRule="auto"/>
        <w:ind w:right="-934" w:rightChars="-29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8"/>
          <w:szCs w:val="48"/>
        </w:rPr>
        <w:t>质押融资贴息补助申报书</w:t>
      </w:r>
    </w:p>
    <w:p>
      <w:pPr>
        <w:jc w:val="center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 xml:space="preserve"> </w:t>
      </w: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 xml:space="preserve">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 xml:space="preserve"> 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申报单位（盖章）：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eastAsia="楷体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eastAsia="楷体_GB2312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楷体_GB2312" w:cs="Times New Roman"/>
          <w:sz w:val="32"/>
          <w:szCs w:val="32"/>
        </w:rPr>
        <w:t>联系人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eastAsia="楷体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          </w:t>
      </w:r>
    </w:p>
    <w:p>
      <w:pPr>
        <w:spacing w:line="360" w:lineRule="auto"/>
        <w:ind w:firstLine="640" w:firstLineChars="200"/>
        <w:jc w:val="left"/>
        <w:rPr>
          <w:rFonts w:hint="eastAsia" w:eastAsia="楷体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部门及</w:t>
      </w:r>
      <w:r>
        <w:rPr>
          <w:rFonts w:hint="eastAsia" w:eastAsia="楷体_GB2312" w:cs="Times New Roman"/>
          <w:sz w:val="32"/>
          <w:szCs w:val="32"/>
          <w:lang w:eastAsia="zh-CN"/>
        </w:rPr>
        <w:t>职务：</w:t>
      </w:r>
      <w:r>
        <w:rPr>
          <w:rFonts w:hint="eastAsia" w:eastAsia="楷体_GB2312" w:cs="Times New Roman"/>
          <w:sz w:val="32"/>
          <w:szCs w:val="32"/>
          <w:u w:val="single"/>
          <w:lang w:val="en-US" w:eastAsia="zh-CN"/>
        </w:rPr>
        <w:t xml:space="preserve">                          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电话：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eastAsia="楷体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      </w:t>
      </w:r>
    </w:p>
    <w:p>
      <w:pPr>
        <w:pStyle w:val="5"/>
        <w:ind w:left="0" w:leftChars="0" w:firstLine="640" w:firstLineChars="200"/>
        <w:rPr>
          <w:rFonts w:hint="eastAsia" w:ascii="Times New Roman" w:hAnsi="Times New Roman" w:eastAsia="楷体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spacing w:val="0"/>
          <w:kern w:val="2"/>
          <w:sz w:val="32"/>
          <w:szCs w:val="32"/>
          <w:lang w:val="en-US" w:eastAsia="zh-CN" w:bidi="ar-SA"/>
        </w:rPr>
        <w:t>手机号码</w:t>
      </w:r>
      <w:r>
        <w:rPr>
          <w:rFonts w:hint="eastAsia" w:eastAsia="楷体_GB2312" w:cs="Times New Roman"/>
          <w:spacing w:val="0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eastAsia="楷体_GB2312" w:cs="Times New Roman"/>
          <w:spacing w:val="0"/>
          <w:kern w:val="2"/>
          <w:sz w:val="32"/>
          <w:szCs w:val="32"/>
          <w:u w:val="single"/>
          <w:lang w:val="en-US" w:eastAsia="zh-CN" w:bidi="ar-SA"/>
        </w:rPr>
        <w:t xml:space="preserve">                            </w:t>
      </w:r>
    </w:p>
    <w:p>
      <w:pPr>
        <w:spacing w:line="360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申报时间：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           </w:t>
      </w:r>
      <w:r>
        <w:rPr>
          <w:rFonts w:hint="eastAsia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</w:t>
      </w:r>
    </w:p>
    <w:p>
      <w:pPr>
        <w:pStyle w:val="3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rPr>
          <w:rFonts w:hint="default" w:ascii="Times New Roman" w:hAnsi="Times New Roman" w:cs="Times New Roman"/>
        </w:rPr>
      </w:pPr>
    </w:p>
    <w:p>
      <w:pPr>
        <w:pStyle w:val="3"/>
        <w:ind w:left="0" w:leftChars="0" w:firstLine="0" w:firstLineChars="0"/>
        <w:rPr>
          <w:rFonts w:hint="default" w:ascii="Times New Roman" w:hAnsi="Times New Roman" w:cs="Times New Roman"/>
        </w:rPr>
      </w:pPr>
    </w:p>
    <w:p>
      <w:pPr>
        <w:pStyle w:val="3"/>
        <w:ind w:left="0" w:leftChars="0" w:firstLine="0" w:firstLineChars="0"/>
        <w:rPr>
          <w:rFonts w:hint="default" w:ascii="Times New Roman" w:hAnsi="Times New Roman" w:cs="Times New Roman"/>
        </w:rPr>
      </w:pPr>
    </w:p>
    <w:p>
      <w:pPr>
        <w:spacing w:line="560" w:lineRule="exact"/>
        <w:jc w:val="center"/>
        <w:rPr>
          <w:rFonts w:hint="default" w:ascii="Times New Roman" w:hAnsi="Times New Roman" w:eastAsia="楷体_GB2312" w:cs="Times New Roman"/>
          <w:bCs/>
          <w:sz w:val="36"/>
          <w:szCs w:val="36"/>
        </w:rPr>
      </w:pPr>
      <w:r>
        <w:rPr>
          <w:rFonts w:hint="default" w:ascii="Times New Roman" w:hAnsi="Times New Roman" w:eastAsia="楷体_GB2312" w:cs="Times New Roman"/>
          <w:bCs/>
          <w:sz w:val="36"/>
          <w:szCs w:val="36"/>
        </w:rPr>
        <w:t>阳江市市场监督管理局</w:t>
      </w:r>
      <w:r>
        <w:rPr>
          <w:rFonts w:hint="eastAsia" w:ascii="Times New Roman" w:hAnsi="Times New Roman" w:eastAsia="楷体_GB2312" w:cs="Times New Roman"/>
          <w:bCs/>
          <w:sz w:val="36"/>
          <w:szCs w:val="36"/>
          <w:lang w:eastAsia="zh-CN"/>
        </w:rPr>
        <w:t>（知识产权局）</w:t>
      </w:r>
      <w:r>
        <w:rPr>
          <w:rFonts w:hint="default" w:ascii="Times New Roman" w:hAnsi="Times New Roman" w:eastAsia="楷体_GB2312" w:cs="Times New Roman"/>
          <w:bCs/>
          <w:sz w:val="36"/>
          <w:szCs w:val="36"/>
        </w:rPr>
        <w:t>编制</w:t>
      </w:r>
    </w:p>
    <w:p>
      <w:pPr>
        <w:pStyle w:val="8"/>
        <w:jc w:val="center"/>
        <w:rPr>
          <w:rFonts w:hint="default" w:ascii="Times New Roman" w:hAnsi="Times New Roman" w:eastAsia="楷体_GB2312" w:cs="Times New Roman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楷体_GB2312" w:cs="Times New Roman"/>
          <w:sz w:val="36"/>
          <w:szCs w:val="36"/>
        </w:rPr>
        <w:t>20</w:t>
      </w:r>
      <w:r>
        <w:rPr>
          <w:rFonts w:hint="default" w:ascii="Times New Roman" w:hAnsi="Times New Roman" w:eastAsia="楷体_GB2312" w:cs="Times New Roman"/>
          <w:sz w:val="36"/>
          <w:szCs w:val="36"/>
          <w:lang w:val="en-US" w:eastAsia="zh-CN"/>
        </w:rPr>
        <w:t>2</w:t>
      </w: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sz w:val="36"/>
          <w:szCs w:val="36"/>
        </w:rPr>
        <w:t>年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填表说明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 w:bidi="ar"/>
        </w:rPr>
        <w:t>申报单位对本申请材料以及所附材料的合法性、真实性、准确性负责。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 w:bidi="ar"/>
        </w:rPr>
        <w:t>申报书内各项内容的表述应准确</w:t>
      </w:r>
      <w:r>
        <w:rPr>
          <w:rFonts w:hint="eastAsia" w:ascii="方正仿宋简体" w:hAnsi="方正仿宋简体" w:cs="方正仿宋简体"/>
          <w:color w:val="auto"/>
          <w:kern w:val="0"/>
          <w:sz w:val="32"/>
          <w:szCs w:val="32"/>
          <w:lang w:val="en-US" w:eastAsia="zh-CN" w:bidi="ar"/>
        </w:rPr>
        <w:t>严谨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 w:bidi="ar"/>
        </w:rPr>
        <w:t>，外来语应同时用原文和中文表达，第一次出现的缩略词应注明全称。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三、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 w:bidi="ar"/>
        </w:rPr>
        <w:t>申报书及相关材料一律采用A4大小纸张打印，为便于材料整理及避免纸张浪费，申报材料应合并统计、整理并双面印刷，左侧装订成册，打印一式贰份（加盖申报单位公章及骑缝章）。提交同时，须提交电子件（盖章扫描PDF版）。</w:t>
      </w:r>
    </w:p>
    <w:p>
      <w:pPr>
        <w:pStyle w:val="8"/>
        <w:jc w:val="center"/>
        <w:rPr>
          <w:rFonts w:hint="default" w:ascii="Times New Roman" w:hAnsi="Times New Roman" w:eastAsia="楷体_GB2312" w:cs="Times New Roman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黑体" w:cs="Times New Roman"/>
          <w:sz w:val="32"/>
          <w:szCs w:val="32"/>
        </w:rPr>
        <w:t>基本情况</w:t>
      </w:r>
    </w:p>
    <w:tbl>
      <w:tblPr>
        <w:tblStyle w:val="7"/>
        <w:tblW w:w="92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974"/>
        <w:gridCol w:w="1443"/>
        <w:gridCol w:w="2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eastAsia="zh-CN"/>
              </w:rPr>
              <w:t>企业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9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注册地址</w:t>
            </w:r>
          </w:p>
        </w:tc>
        <w:tc>
          <w:tcPr>
            <w:tcW w:w="2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8"/>
                <w:szCs w:val="28"/>
                <w:lang w:val="en-US" w:eastAsia="zh-CN" w:bidi="ar-SA"/>
              </w:rPr>
              <w:t>注册时间</w:t>
            </w:r>
          </w:p>
        </w:tc>
        <w:tc>
          <w:tcPr>
            <w:tcW w:w="2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法定代表人</w:t>
            </w:r>
          </w:p>
        </w:tc>
        <w:tc>
          <w:tcPr>
            <w:tcW w:w="2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8"/>
                <w:szCs w:val="28"/>
                <w:lang w:val="en-US" w:eastAsia="zh-CN" w:bidi="ar-SA"/>
              </w:rPr>
              <w:t>电话</w:t>
            </w:r>
          </w:p>
        </w:tc>
        <w:tc>
          <w:tcPr>
            <w:tcW w:w="2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8"/>
                <w:szCs w:val="28"/>
                <w:lang w:val="en-US" w:eastAsia="zh-CN" w:bidi="ar-SA"/>
              </w:rPr>
              <w:t>手机号码</w:t>
            </w:r>
          </w:p>
        </w:tc>
        <w:tc>
          <w:tcPr>
            <w:tcW w:w="2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统一社会</w:t>
            </w:r>
          </w:p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信用代码</w:t>
            </w:r>
          </w:p>
        </w:tc>
        <w:tc>
          <w:tcPr>
            <w:tcW w:w="69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开户银行</w:t>
            </w:r>
          </w:p>
        </w:tc>
        <w:tc>
          <w:tcPr>
            <w:tcW w:w="69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银行账号</w:t>
            </w:r>
          </w:p>
        </w:tc>
        <w:tc>
          <w:tcPr>
            <w:tcW w:w="69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</w:tbl>
    <w:p>
      <w:pPr>
        <w:spacing w:line="360" w:lineRule="exact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p>
      <w:pPr>
        <w:spacing w:line="360" w:lineRule="exact"/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</w:p>
    <w:p>
      <w:pPr>
        <w:spacing w:line="360" w:lineRule="exact"/>
        <w:jc w:val="both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二、知识产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权质押登记情况</w:t>
      </w:r>
    </w:p>
    <w:tbl>
      <w:tblPr>
        <w:tblStyle w:val="7"/>
        <w:tblW w:w="92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899"/>
        <w:gridCol w:w="2365"/>
        <w:gridCol w:w="636"/>
        <w:gridCol w:w="1980"/>
        <w:gridCol w:w="396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出质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知识产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权情况</w:t>
            </w:r>
          </w:p>
        </w:tc>
        <w:tc>
          <w:tcPr>
            <w:tcW w:w="3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专利名称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商标名称）</w:t>
            </w:r>
          </w:p>
        </w:tc>
        <w:tc>
          <w:tcPr>
            <w:tcW w:w="26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专利号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商标注册证号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专利权人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商标权人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3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3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3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出质人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质权人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40" w:firstLineChars="5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8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质押登记号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及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质押登记金额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（万元）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40" w:firstLineChars="5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8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pStyle w:val="8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pStyle w:val="8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知识产权</w:t>
      </w:r>
      <w:r>
        <w:rPr>
          <w:rFonts w:hint="default" w:ascii="Times New Roman" w:hAnsi="Times New Roman" w:eastAsia="黑体" w:cs="Times New Roman"/>
          <w:sz w:val="32"/>
          <w:szCs w:val="32"/>
        </w:rPr>
        <w:t>质押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融资</w:t>
      </w:r>
      <w:r>
        <w:rPr>
          <w:rFonts w:hint="default" w:ascii="Times New Roman" w:hAnsi="Times New Roman" w:eastAsia="黑体" w:cs="Times New Roman"/>
          <w:sz w:val="32"/>
          <w:szCs w:val="32"/>
        </w:rPr>
        <w:t>情况</w:t>
      </w:r>
    </w:p>
    <w:tbl>
      <w:tblPr>
        <w:tblStyle w:val="7"/>
        <w:tblW w:w="92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3132"/>
        <w:gridCol w:w="2268"/>
        <w:gridCol w:w="1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贷款银行</w:t>
            </w:r>
          </w:p>
        </w:tc>
        <w:tc>
          <w:tcPr>
            <w:tcW w:w="31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贷款金额（万元）</w:t>
            </w:r>
          </w:p>
        </w:tc>
        <w:tc>
          <w:tcPr>
            <w:tcW w:w="1164" w:type="dxa"/>
            <w:noWrap w:val="0"/>
            <w:vAlign w:val="center"/>
          </w:tcPr>
          <w:p>
            <w:pPr>
              <w:ind w:firstLine="160" w:firstLineChars="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贷款起止时间</w:t>
            </w:r>
          </w:p>
        </w:tc>
        <w:tc>
          <w:tcPr>
            <w:tcW w:w="3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9"/>
              <w:rPr>
                <w:rFonts w:hint="eastAsia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 xml:space="preserve">    年  月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至    年  月  日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实际贷款利率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64" w:type="dxa"/>
            <w:noWrap w:val="0"/>
            <w:vAlign w:val="center"/>
          </w:tcPr>
          <w:p>
            <w:pPr>
              <w:ind w:firstLine="160" w:firstLineChars="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月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1日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至202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月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31日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支付利息总额（万元）</w:t>
            </w:r>
          </w:p>
        </w:tc>
        <w:tc>
          <w:tcPr>
            <w:tcW w:w="3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shd w:val="pct10" w:color="auto" w:fill="FFFFFF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人行贷款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基准利率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64" w:type="dxa"/>
            <w:noWrap w:val="0"/>
            <w:vAlign w:val="center"/>
          </w:tcPr>
          <w:p>
            <w:pPr>
              <w:ind w:firstLine="160" w:firstLineChars="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贷款种类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eastAsia="仿宋_GB2312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（请打“</w:t>
            </w:r>
            <w:r>
              <w:rPr>
                <w:rFonts w:hint="default" w:ascii="Calibri" w:hAnsi="Calibri" w:cs="Calibri"/>
                <w:sz w:val="28"/>
                <w:szCs w:val="28"/>
                <w:lang w:eastAsia="zh-CN"/>
              </w:rPr>
              <w:t>√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”）</w:t>
            </w:r>
          </w:p>
        </w:tc>
        <w:tc>
          <w:tcPr>
            <w:tcW w:w="3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44"/>
                <w:szCs w:val="44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纯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知识产权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质押贷款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default" w:ascii="Times New Roman" w:hAnsi="Times New Roman" w:cs="Times New Roman"/>
                <w:sz w:val="44"/>
                <w:szCs w:val="44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组合贷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知识产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权质押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占比（％）</w:t>
            </w:r>
          </w:p>
        </w:tc>
        <w:tc>
          <w:tcPr>
            <w:tcW w:w="1164" w:type="dxa"/>
            <w:noWrap w:val="0"/>
            <w:vAlign w:val="center"/>
          </w:tcPr>
          <w:p>
            <w:pPr>
              <w:ind w:firstLine="160" w:firstLineChars="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pStyle w:val="8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lang w:val="en-US" w:eastAsia="zh-CN"/>
        </w:rPr>
      </w:pPr>
    </w:p>
    <w:p>
      <w:pPr>
        <w:widowControl w:val="0"/>
        <w:autoSpaceDE w:val="0"/>
        <w:autoSpaceDN w:val="0"/>
        <w:adjustRightInd w:val="0"/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 xml:space="preserve">、单位意见 </w:t>
      </w:r>
    </w:p>
    <w:tbl>
      <w:tblPr>
        <w:tblStyle w:val="7"/>
        <w:tblW w:w="9272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55"/>
        <w:gridCol w:w="72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60" w:hRule="atLeast"/>
          <w:jc w:val="center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申报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企业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意见</w:t>
            </w:r>
          </w:p>
        </w:tc>
        <w:tc>
          <w:tcPr>
            <w:tcW w:w="721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本单位未被列入国家、省、市失信联合惩戒黑名单，且过去3年内在申报和承担国家、省、市知识产权项目中没有不良信用记录。本单位保证所提供的申报材料真实有效，并承担因虚报材料可能引起的法律责任。</w:t>
            </w:r>
          </w:p>
          <w:p>
            <w:pPr>
              <w:spacing w:line="500" w:lineRule="exact"/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3080" w:firstLineChars="1100"/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负责人签名：</w:t>
            </w:r>
          </w:p>
          <w:p>
            <w:pPr>
              <w:spacing w:line="500" w:lineRule="exact"/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                 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单位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名称（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盖章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）</w:t>
            </w:r>
          </w:p>
          <w:p>
            <w:pPr>
              <w:spacing w:line="500" w:lineRule="exact"/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年      月      日</w:t>
            </w:r>
          </w:p>
        </w:tc>
      </w:tr>
    </w:tbl>
    <w:p>
      <w:pPr>
        <w:pStyle w:val="8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pStyle w:val="8"/>
        <w:rPr>
          <w:rFonts w:hint="default" w:ascii="Times New Roman" w:hAnsi="Times New Roman" w:eastAsia="宋体" w:cs="Times New Roman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 w:tentative="0">
      <w:start w:val="1"/>
      <w:numFmt w:val="ideographDigital"/>
      <w:pStyle w:val="2"/>
      <w:lvlText w:val="（%1）"/>
      <w:lvlJc w:val="left"/>
      <w:pPr>
        <w:tabs>
          <w:tab w:val="left" w:pos="930"/>
        </w:tabs>
        <w:ind w:left="93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73105"/>
    <w:rsid w:val="1C426D56"/>
    <w:rsid w:val="2935394A"/>
    <w:rsid w:val="42AE1A80"/>
    <w:rsid w:val="6BB95F83"/>
    <w:rsid w:val="6BDC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numPr>
        <w:ilvl w:val="0"/>
        <w:numId w:val="1"/>
      </w:numPr>
      <w:ind w:left="0" w:firstLine="0"/>
      <w:outlineLvl w:val="1"/>
    </w:pPr>
    <w:rPr>
      <w:rFonts w:ascii="Arial" w:hAnsi="Arial" w:eastAsia="楷体_GB2312" w:cs="Times New Roman"/>
      <w:b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rFonts w:ascii="Times New Roman" w:hAnsi="Times New Roman" w:eastAsia="宋体" w:cs="Times New Roman"/>
      <w:sz w:val="21"/>
      <w:szCs w:val="21"/>
    </w:rPr>
  </w:style>
  <w:style w:type="paragraph" w:styleId="4">
    <w:name w:val="Body Text Indent"/>
    <w:basedOn w:val="1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宋体" w:cs="Times New Roman"/>
      <w:sz w:val="21"/>
      <w:szCs w:val="21"/>
    </w:rPr>
  </w:style>
  <w:style w:type="paragraph" w:styleId="5">
    <w:name w:val="Body Text First Indent 2"/>
    <w:basedOn w:val="4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ind w:left="420" w:leftChars="200" w:firstLine="420" w:firstLineChars="200"/>
      <w:jc w:val="both"/>
    </w:pPr>
    <w:rPr>
      <w:rFonts w:hint="default" w:ascii="Times New Roman" w:hAnsi="Times New Roman" w:eastAsia="仿宋_GB2312" w:cs="Times New Roman"/>
      <w:spacing w:val="-4"/>
      <w:kern w:val="2"/>
      <w:sz w:val="32"/>
      <w:szCs w:val="32"/>
      <w:lang w:val="en-US" w:eastAsia="zh-CN" w:bidi="ar"/>
    </w:rPr>
  </w:style>
  <w:style w:type="paragraph" w:customStyle="1" w:styleId="8">
    <w:name w:val="Default"/>
    <w:basedOn w:val="1"/>
    <w:semiHidden/>
    <w:qFormat/>
    <w:uiPriority w:val="0"/>
    <w:pPr>
      <w:autoSpaceDE w:val="0"/>
      <w:autoSpaceDN w:val="0"/>
      <w:adjustRightInd w:val="0"/>
      <w:jc w:val="left"/>
    </w:pPr>
    <w:rPr>
      <w:rFonts w:ascii="仿宋_GB2312" w:hAnsi="宋体" w:eastAsia="仿宋_GB2312" w:cs="Times New Roman"/>
      <w:color w:val="000000"/>
      <w:kern w:val="0"/>
      <w:sz w:val="24"/>
      <w:szCs w:val="24"/>
    </w:rPr>
  </w:style>
  <w:style w:type="paragraph" w:customStyle="1" w:styleId="9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2025-08-06T01:40:00Z</dcterms:created>
  <dc:creator>lenovo</dc:creator>
  <cp:lastModifiedBy>关建明</cp:lastModifiedBy>
  <cp:lastPrinted>2025-08-08T01:07:17Z</cp:lastPrinted>
  <dcterms:modified xsi:type="dcterms:W3CDTF">2025-08-08T01:16:13Z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