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 w:bidi="ar-SA"/>
        </w:rPr>
        <w:t>附件2</w:t>
      </w:r>
    </w:p>
    <w:bookmarkEnd w:id="0"/>
    <w:p>
      <w:pPr>
        <w:pStyle w:val="4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广东省不锈钢产业计量测试联盟会员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表</w:t>
      </w:r>
    </w:p>
    <w:tbl>
      <w:tblPr>
        <w:tblStyle w:val="3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9"/>
        <w:gridCol w:w="1985"/>
        <w:gridCol w:w="708"/>
        <w:gridCol w:w="1418"/>
        <w:gridCol w:w="127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847" w:type="dxa"/>
            <w:gridSpan w:val="6"/>
            <w:vAlign w:val="center"/>
          </w:tcPr>
          <w:p>
            <w:pPr>
              <w:spacing w:line="360" w:lineRule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通信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line="360" w:lineRule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法人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代表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选派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代表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性质</w:t>
            </w:r>
          </w:p>
        </w:tc>
        <w:tc>
          <w:tcPr>
            <w:tcW w:w="7847" w:type="dxa"/>
            <w:gridSpan w:val="6"/>
            <w:vAlign w:val="center"/>
          </w:tcPr>
          <w:p>
            <w:pPr>
              <w:spacing w:line="46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A国有企业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sym w:font="Times New Roman" w:char="0000"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B民营企业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sym w:font="Times New Roman" w:char="0000"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C科研院所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sym w:font="Times New Roman" w:char="0000"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D大专院校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sym w:font="Times New Roman" w:char="0000"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F行业协会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sym w:font="Times New Roman" w:char="0000"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H股份制企业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sym w:font="Times New Roman" w:char="0000"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I事业单位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sym w:font="Times New Roman" w:char="0000"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J外商独资企业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sym w:font="Times New Roman" w:char="0000"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K中外合资企业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sym w:font="Times New Roman" w:char="0000"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F其他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sym w:font="Times New Roman" w:char="000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简介</w:t>
            </w:r>
          </w:p>
        </w:tc>
        <w:tc>
          <w:tcPr>
            <w:tcW w:w="7847" w:type="dxa"/>
            <w:gridSpan w:val="6"/>
            <w:vAlign w:val="top"/>
          </w:tcPr>
          <w:p>
            <w:pPr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847" w:type="dxa"/>
            <w:gridSpan w:val="6"/>
            <w:vAlign w:val="top"/>
          </w:tcPr>
          <w:p>
            <w:pPr>
              <w:pStyle w:val="5"/>
              <w:ind w:firstLine="472" w:firstLineChars="200"/>
              <w:rPr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5"/>
              <w:ind w:firstLine="472" w:firstLineChars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我单位自愿申请加入</w:t>
            </w:r>
            <w:r>
              <w:rPr>
                <w:rFonts w:hint="eastAsia"/>
                <w:color w:val="auto"/>
                <w:sz w:val="24"/>
                <w:szCs w:val="24"/>
              </w:rPr>
              <w:t>广东省不锈钢产业计量测试联盟</w:t>
            </w:r>
            <w:r>
              <w:rPr>
                <w:color w:val="auto"/>
                <w:sz w:val="24"/>
                <w:szCs w:val="24"/>
              </w:rPr>
              <w:t>，申请成为成员单位，遵守联盟章程有关规定，支持本联盟工作，为促进行业的发展做出贡献。</w:t>
            </w:r>
          </w:p>
          <w:p>
            <w:pPr>
              <w:pStyle w:val="5"/>
              <w:spacing w:after="60" w:afterLines="0" w:line="636" w:lineRule="exact"/>
              <w:ind w:left="3220" w:hanging="32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color w:val="auto"/>
                <w:sz w:val="24"/>
                <w:szCs w:val="24"/>
              </w:rPr>
              <w:t>申请单位名称（盖章）</w:t>
            </w:r>
          </w:p>
          <w:p>
            <w:pPr>
              <w:pStyle w:val="5"/>
              <w:ind w:left="438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2098" w:right="1474" w:bottom="1531" w:left="1588" w:header="0" w:footer="907" w:gutter="0"/>
      <w:pgNumType w:fmt="numberInDash"/>
      <w:cols w:space="0" w:num="1"/>
      <w:titlePg/>
      <w:rtlGutter w:val="0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532EA"/>
    <w:rsid w:val="00E33C5C"/>
    <w:rsid w:val="01372B0A"/>
    <w:rsid w:val="0AC4296B"/>
    <w:rsid w:val="262A6E25"/>
    <w:rsid w:val="412752F4"/>
    <w:rsid w:val="5EF5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uiPriority w:val="0"/>
    <w:pPr>
      <w:spacing w:after="160" w:afterLines="0"/>
      <w:jc w:val="center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5">
    <w:name w:val="Other|1"/>
    <w:basedOn w:val="1"/>
    <w:uiPriority w:val="0"/>
    <w:pPr>
      <w:jc w:val="left"/>
    </w:pPr>
    <w:rPr>
      <w:rFonts w:ascii="宋体" w:hAnsi="宋体" w:eastAsia="宋体" w:cs="宋体"/>
      <w:color w:val="000000"/>
      <w:kern w:val="0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2022-05-11T07:32:00Z</dcterms:created>
  <dc:creator>关玉昭</dc:creator>
  <cp:lastModifiedBy>关玉昭</cp:lastModifiedBy>
  <dcterms:modified xsi:type="dcterms:W3CDTF">2022-05-11T07:32:28Z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