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阳江市乡村工匠评委会信息表</w:t>
      </w:r>
    </w:p>
    <w:tbl>
      <w:tblPr>
        <w:tblStyle w:val="7"/>
        <w:tblpPr w:leftFromText="180" w:rightFromText="180" w:vertAnchor="text" w:horzAnchor="page" w:tblpX="727" w:tblpY="75"/>
        <w:tblOverlap w:val="never"/>
        <w:tblW w:w="157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2111"/>
        <w:gridCol w:w="2376"/>
        <w:gridCol w:w="1324"/>
        <w:gridCol w:w="1268"/>
        <w:gridCol w:w="2856"/>
        <w:gridCol w:w="1267"/>
        <w:gridCol w:w="1656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546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11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评委会名称</w:t>
            </w:r>
          </w:p>
        </w:tc>
        <w:tc>
          <w:tcPr>
            <w:tcW w:w="2376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命名规则：A(B)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受理级别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受理范围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评委会办公室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办公地址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评审通知发布网址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生产应用</w:t>
            </w:r>
            <w:r>
              <w:rPr>
                <w:rStyle w:val="11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生产应用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(种植技术、畜禽养殖技术、兽医技术、水产养殖技术、农产品加工技术)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初级：海陵区、高新区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中级：全市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阳江市东风三路6号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0662-2230788</w:t>
            </w:r>
          </w:p>
        </w:tc>
        <w:tc>
          <w:tcPr>
            <w:tcW w:w="237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阳江市人民政府网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5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阳江市江城区乡村工匠</w:t>
            </w:r>
            <w:r>
              <w:rPr>
                <w:rStyle w:val="16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5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(种植技术、畜禽养殖技术、兽医技术、水产养殖技术、农产品加工技术)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江城区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江城区农业农村局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阳江市江城区新江北路347号4号楼311室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0662-3102859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江城区人民政府网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阳江市阳东区乡村工匠</w:t>
            </w:r>
            <w:r>
              <w:rPr>
                <w:rStyle w:val="16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(种植技术、畜禽养殖技术、兽医技术、水产养殖技术、农产品加工技术)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阳东区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阳东区农业农村局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阳东区德政路6号五楼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0662-6621601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阳江市阳东区政府网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阳春市乡村工匠</w:t>
            </w:r>
            <w:r>
              <w:rPr>
                <w:rStyle w:val="16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(种植技术、畜禽养殖技术、兽医技术、水产养殖技术、农产品加工技术)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阳春市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阳春市农业农村局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阳春市春城城东大道茶山路口侧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0662-7731706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阳春市人民政府网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阳江市阳西县乡村工匠</w:t>
            </w:r>
            <w:r>
              <w:rPr>
                <w:rStyle w:val="16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生产应用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(种植技术、畜禽养殖技术、兽医技术、水产养殖技术、农产品加工技术)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阳西县城三区福祥二街14号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0662-5540101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经营管理</w:t>
            </w: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经营管理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(农产品经营管理、数字农业经营管理、乡村规划管理、新型农业经营主体经营管理)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初级：海陵区、高新区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中级：全市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阳江市东风三路6号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0662-2230788</w:t>
            </w:r>
          </w:p>
        </w:tc>
        <w:tc>
          <w:tcPr>
            <w:tcW w:w="237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  <w:t>7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5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阳江市江城区乡村工匠</w:t>
            </w:r>
            <w:r>
              <w:rPr>
                <w:rStyle w:val="15"/>
                <w:rFonts w:ascii="宋体" w:hAnsi="宋体" w:eastAsia="方正仿宋简体"/>
                <w:b/>
                <w:bCs/>
                <w:color w:val="auto"/>
                <w:sz w:val="24"/>
                <w:u w:val="none"/>
                <w:lang w:val="en-US" w:eastAsia="zh" w:bidi="ar"/>
              </w:rPr>
              <w:t>经营管理</w:t>
            </w:r>
            <w:r>
              <w:rPr>
                <w:rStyle w:val="15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经营管理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(农产品经营管理、数字农业经营管理、乡村规划管理、新型农业经营主体经营管理)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b w:val="0"/>
                <w:bCs w:val="0"/>
                <w:color w:val="auto"/>
                <w:sz w:val="24"/>
                <w:u w:val="none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江城区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江城区农业农村局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阳江市江城区新江北路347号4号楼311室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0662-3102859</w:t>
            </w:r>
          </w:p>
        </w:tc>
        <w:tc>
          <w:tcPr>
            <w:tcW w:w="237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江城区人民政府网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  <w:t>8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阳江市阳东区乡村工匠</w:t>
            </w:r>
            <w:r>
              <w:rPr>
                <w:rStyle w:val="15"/>
                <w:rFonts w:ascii="宋体" w:hAnsi="宋体" w:eastAsia="方正仿宋简体"/>
                <w:b/>
                <w:bCs/>
                <w:color w:val="auto"/>
                <w:sz w:val="24"/>
                <w:u w:val="none"/>
                <w:lang w:val="en-US" w:eastAsia="zh" w:bidi="ar"/>
              </w:rPr>
              <w:t>经营管理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经营管理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(农产品经营管理、数字农业经营管理、乡村规划管理、新型农业经营主体经营管理)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阳东区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阳东区农业农村局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阳东区德政路6号五楼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0662-6621601</w:t>
            </w:r>
          </w:p>
        </w:tc>
        <w:tc>
          <w:tcPr>
            <w:tcW w:w="237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阳江市阳东区政府网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  <w:t>9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阳春市乡村工匠</w:t>
            </w:r>
            <w:r>
              <w:rPr>
                <w:rStyle w:val="15"/>
                <w:rFonts w:ascii="宋体" w:hAnsi="宋体" w:eastAsia="方正仿宋简体"/>
                <w:b/>
                <w:bCs/>
                <w:color w:val="auto"/>
                <w:sz w:val="24"/>
                <w:u w:val="none"/>
                <w:lang w:val="en-US" w:eastAsia="zh" w:bidi="ar"/>
              </w:rPr>
              <w:t>经营管理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经营管理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(农产品经营管理、数字农业经营管理、乡村规划管理、新型农业经营主体经营管理)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阳春市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阳春市农业农村局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阳春市春城城东大道茶山路口侧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0662-7731706</w:t>
            </w:r>
          </w:p>
        </w:tc>
        <w:tc>
          <w:tcPr>
            <w:tcW w:w="237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阳春市人民政府网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" w:bidi="ar"/>
              </w:rPr>
              <w:t>10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阳江市阳西县乡村工匠</w:t>
            </w:r>
            <w:r>
              <w:rPr>
                <w:rStyle w:val="15"/>
                <w:rFonts w:ascii="宋体" w:hAnsi="宋体" w:eastAsia="方正仿宋简体"/>
                <w:b/>
                <w:bCs/>
                <w:color w:val="auto"/>
                <w:sz w:val="24"/>
                <w:u w:val="none"/>
                <w:lang w:val="en-US" w:eastAsia="zh" w:bidi="ar"/>
              </w:rPr>
              <w:t>经营管理</w:t>
            </w:r>
            <w:r>
              <w:rPr>
                <w:rStyle w:val="15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专业人才初级职称评审委员会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经营管理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(农产品经营管理、数字农业经营管理、乡村规划管理、新型农业经营主体经营管理)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阳西县农业农村局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阳西县城三区福祥二街14号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0662-5540101</w:t>
            </w:r>
          </w:p>
        </w:tc>
        <w:tc>
          <w:tcPr>
            <w:tcW w:w="237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阳西县人民政府网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5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  <w:t>11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传统工艺</w:t>
            </w: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传统工艺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(传统工艺品工艺、传统食品工艺)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阳江市文化馆（阳江市美术馆、阳江市非物质文化遗产保护中心）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阳江市区新江北路文化艺术活动中心A区三楼  阳江市文化馆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0662-3372219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阳江市文化馆微信公众号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  <w:t>12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民间美术</w:t>
            </w: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民间美术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(绘画、雕塑、木雕、石雕、服饰外观技术、染织刺绣、戏具造型外观技术、剪纸、纸扎灯彩、编织外观技术、其他外观绘画技术、雕塑技术)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阳江市文化馆（阳江市美术馆、阳江市非物质文化遗产保护中心）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阳江市区新江北路文化艺术活动中心A区三楼  阳江市文化馆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0662-3372219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阳江市文化馆微信公众号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  <w:t>13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民间音乐</w:t>
            </w: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民间音乐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(表演、音乐创作)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阳江市文化馆（阳江市美术馆、阳江市非物质文化遗产保护中心）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阳江市区新江北路文化艺术活动中心A区三楼  阳江市文化馆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0662-3372219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阳江市文化馆微信公众号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  <w:t>14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乡村戏剧</w:t>
            </w: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乡村戏剧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(戏曲、话剧、歌舞剧、木偶戏、白榄剧)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阳江市文化馆（阳江市美术馆、阳江市非物质文化遗产保护中心）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阳江市区新江北路文化艺术活动中心A区三楼  阳江市文化馆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0662-3372219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阳江市文化馆微信公众号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  <w:t>15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民间杂技</w:t>
            </w: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民间杂技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(技艺、魔术、舞狮)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全市</w:t>
            </w:r>
          </w:p>
        </w:tc>
        <w:tc>
          <w:tcPr>
            <w:tcW w:w="2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阳江市文化馆（阳江市美术馆、阳江市非物质文化遗产保护中心）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阳江市区新江北路文化艺术活动中心A区三楼阳江市文化馆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0662-3372219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阳江市文化馆微信公众号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  <w:lang w:eastAsia="zh"/>
              </w:rPr>
              <w:t>16</w:t>
            </w:r>
          </w:p>
        </w:tc>
        <w:tc>
          <w:tcPr>
            <w:tcW w:w="21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阳江市乡村工匠</w:t>
            </w:r>
            <w:r>
              <w:rPr>
                <w:rStyle w:val="12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家政</w:t>
            </w:r>
            <w:r>
              <w:rPr>
                <w:rStyle w:val="11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专业人才中级职称评审委员会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家政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(母婴服务、居家服务、养老服务、家政管理)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初级：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（技术员,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助理工程师）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br w:type="textWrapping"/>
            </w:r>
            <w:r>
              <w:rPr>
                <w:rStyle w:val="13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中级：</w:t>
            </w:r>
            <w:r>
              <w:rPr>
                <w:rStyle w:val="14"/>
                <w:rFonts w:ascii="宋体" w:hAnsi="宋体" w:eastAsia="方正仿宋简体"/>
                <w:color w:val="auto"/>
                <w:sz w:val="24"/>
                <w:lang w:val="en-US" w:eastAsia="zh-CN" w:bidi="ar"/>
              </w:rPr>
              <w:t>工程师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全市</w:t>
            </w:r>
          </w:p>
        </w:tc>
        <w:tc>
          <w:tcPr>
            <w:tcW w:w="2856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阳江市家政服务行业协会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阳江市江城区新江北路803号</w:t>
            </w:r>
          </w:p>
        </w:tc>
        <w:tc>
          <w:tcPr>
            <w:tcW w:w="16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0662-2228862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方正仿宋简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简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微信公众号：阳江市家政服务行业协会</w:t>
            </w:r>
          </w:p>
        </w:tc>
      </w:tr>
    </w:tbl>
    <w:p>
      <w:pPr>
        <w:numPr>
          <w:ilvl w:val="0"/>
          <w:numId w:val="0"/>
        </w:numPr>
        <w:ind w:left="1060" w:leftChars="0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</w:p>
    <w:p>
      <w:pPr>
        <w:numPr>
          <w:ilvl w:val="0"/>
          <w:numId w:val="0"/>
        </w:numPr>
        <w:ind w:left="1060" w:leftChars="0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</w:p>
    <w:p>
      <w:pPr>
        <w:numPr>
          <w:ilvl w:val="0"/>
          <w:numId w:val="0"/>
        </w:numPr>
        <w:ind w:left="1060" w:leftChars="0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</w:p>
    <w:p>
      <w:pPr>
        <w:numPr>
          <w:ilvl w:val="0"/>
          <w:numId w:val="0"/>
        </w:numPr>
        <w:ind w:left="1060" w:leftChars="0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egoe UI">
    <w:altName w:val="Noto Naskh Arabic"/>
    <w:panose1 w:val="020B0502040204020203"/>
    <w:charset w:val="00"/>
    <w:family w:val="auto"/>
    <w:pitch w:val="default"/>
    <w:sig w:usb0="00000000" w:usb1="00000000" w:usb2="00000029" w:usb3="00000000" w:csb0="200001DF" w:csb1="2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E5724"/>
    <w:rsid w:val="05C018BB"/>
    <w:rsid w:val="090555CD"/>
    <w:rsid w:val="0A702E51"/>
    <w:rsid w:val="0B696551"/>
    <w:rsid w:val="16B46547"/>
    <w:rsid w:val="1D1B6401"/>
    <w:rsid w:val="1F3A4035"/>
    <w:rsid w:val="3DFF04CC"/>
    <w:rsid w:val="488E2B78"/>
    <w:rsid w:val="4A4551BE"/>
    <w:rsid w:val="51E667EB"/>
    <w:rsid w:val="5A261BDE"/>
    <w:rsid w:val="60EE0200"/>
    <w:rsid w:val="61F2264F"/>
    <w:rsid w:val="6C5E5724"/>
    <w:rsid w:val="F7F6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font31"/>
    <w:basedOn w:val="8"/>
    <w:qFormat/>
    <w:uiPriority w:val="0"/>
    <w:rPr>
      <w:rFonts w:hint="eastAsia" w:ascii="宋体" w:hAnsi="宋体" w:eastAsia="宋体" w:cs="宋体"/>
      <w:color w:val="222222"/>
      <w:sz w:val="24"/>
      <w:szCs w:val="24"/>
      <w:u w:val="none"/>
    </w:rPr>
  </w:style>
  <w:style w:type="character" w:customStyle="1" w:styleId="12">
    <w:name w:val="font91"/>
    <w:basedOn w:val="8"/>
    <w:qFormat/>
    <w:uiPriority w:val="0"/>
    <w:rPr>
      <w:rFonts w:hint="eastAsia" w:ascii="宋体" w:hAnsi="宋体" w:eastAsia="宋体" w:cs="宋体"/>
      <w:b/>
      <w:bCs/>
      <w:color w:val="222222"/>
      <w:sz w:val="24"/>
      <w:szCs w:val="24"/>
      <w:u w:val="none"/>
    </w:rPr>
  </w:style>
  <w:style w:type="character" w:customStyle="1" w:styleId="13">
    <w:name w:val="font21"/>
    <w:basedOn w:val="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11"/>
    <w:basedOn w:val="8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51"/>
    <w:basedOn w:val="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4035</Words>
  <Characters>4401</Characters>
  <Lines>0</Lines>
  <Paragraphs>0</Paragraphs>
  <TotalTime>1</TotalTime>
  <ScaleCrop>false</ScaleCrop>
  <LinksUpToDate>false</LinksUpToDate>
  <CharactersWithSpaces>4422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2026-07-08T08:54:00Z</dcterms:created>
  <dc:creator>WPS_1761006529</dc:creator>
  <cp:lastModifiedBy>A.Bing秉</cp:lastModifiedBy>
  <dcterms:modified xsi:type="dcterms:W3CDTF">2026-07-14T15:13:04Z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F3E0624C78865AC080E1556A21C9A1E4</vt:lpwstr>
  </property>
  <property fmtid="{D5CDD505-2E9C-101B-9397-08002B2CF9AE}" pid="4" name="KSOTemplateDocerSaveRecord">
    <vt:lpwstr>eyJoZGlkIjoiMDU0NjRmMTBhMWVmZWFmN2NkMTNmYWFkOTZjOGZkNDEiLCJ1c2VySWQiOiI1NzYzMjA4MjcifQ==</vt:lpwstr>
  </property>
</Properties>
</file>