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>
      <w:pPr>
        <w:spacing w:line="240" w:lineRule="auto"/>
        <w:jc w:val="center"/>
        <w:rPr>
          <w:rFonts w:hint="eastAsia" w:ascii="仿宋" w:hAnsi="仿宋" w:eastAsia="黑体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0"/>
        </w:rPr>
        <w:t>申领粤东粤西粤北</w:t>
      </w:r>
      <w:r>
        <w:rPr>
          <w:rFonts w:hint="eastAsia" w:ascii="黑体" w:hAnsi="黑体" w:eastAsia="黑体" w:cs="黑体"/>
          <w:b/>
          <w:bCs/>
          <w:sz w:val="32"/>
          <w:szCs w:val="30"/>
          <w:lang w:val="en-US" w:eastAsia="zh-CN"/>
        </w:rPr>
        <w:t>地区</w:t>
      </w:r>
      <w:r>
        <w:rPr>
          <w:rFonts w:hint="eastAsia" w:ascii="黑体" w:hAnsi="黑体" w:eastAsia="黑体" w:cs="黑体"/>
          <w:b/>
          <w:bCs/>
          <w:sz w:val="32"/>
          <w:szCs w:val="30"/>
        </w:rPr>
        <w:t>就业补贴人员</w:t>
      </w:r>
      <w:r>
        <w:rPr>
          <w:rFonts w:hint="eastAsia" w:ascii="黑体" w:hAnsi="黑体" w:eastAsia="黑体" w:cs="黑体"/>
          <w:b/>
          <w:bCs/>
          <w:sz w:val="32"/>
          <w:szCs w:val="30"/>
          <w:lang w:val="en-US" w:eastAsia="zh-CN"/>
        </w:rPr>
        <w:t>情况表</w:t>
      </w:r>
    </w:p>
    <w:tbl>
      <w:tblPr>
        <w:tblStyle w:val="3"/>
        <w:tblW w:w="894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950"/>
        <w:gridCol w:w="1500"/>
        <w:gridCol w:w="1493"/>
        <w:gridCol w:w="2190"/>
        <w:gridCol w:w="1285"/>
        <w:gridCol w:w="9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就业单位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申请事项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蔡尚峰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1777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陈光铭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731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陈红达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30821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0316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阳江职业技术学院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陈家劲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041X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中国人民财产保险股份有限公司阳江市分公司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陈俊霖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1718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陈思彤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1766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中国电信股份有限公司阳江分公司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陈文静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2229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陈晓彤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3324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陈仲勇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516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中国电信股份有限公司阳江分公司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方禹皓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中国电信股份有限公司阳江分公司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何振宁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0019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广东威望律师事务所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黄慧琳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0028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黄燕雯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江志禹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2415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广州宇丰工程咨询有限公司阳江分公司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姜雪华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0347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蓝心妤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0402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李嘉钰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211003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李孟臻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1711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梁一铭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033X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梁意晖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1747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广东格盈律师事务所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林灵衍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0723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林美彤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0040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中国电信股份有限公司阳江分公司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刘绍樱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0043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刘志伟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131126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0055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卢扬彬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440711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6019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罗依妮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0025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邱泉铭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0015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中国电信股份有限公司阳江分公司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司徒元臻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0014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吴佩益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441781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464X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阳江市江城区龙源实验学校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谢可欣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2222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谢绍灿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2818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 w:line="240" w:lineRule="auto"/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950" w:type="dxa"/>
            <w:vAlign w:val="center"/>
          </w:tcPr>
          <w:p>
            <w:pPr>
              <w:spacing w:after="0" w:line="240" w:lineRule="auto"/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徐光志</w:t>
            </w:r>
          </w:p>
        </w:tc>
        <w:tc>
          <w:tcPr>
            <w:tcW w:w="1500" w:type="dxa"/>
            <w:vAlign w:val="center"/>
          </w:tcPr>
          <w:p>
            <w:pPr>
              <w:spacing w:after="0" w:line="240" w:lineRule="auto"/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0078</w:t>
            </w:r>
          </w:p>
        </w:tc>
        <w:tc>
          <w:tcPr>
            <w:tcW w:w="1493" w:type="dxa"/>
            <w:vAlign w:val="center"/>
          </w:tcPr>
          <w:p>
            <w:pPr>
              <w:spacing w:after="0" w:line="240" w:lineRule="auto"/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bidi w:val="0"/>
              <w:spacing w:line="240" w:lineRule="auto"/>
              <w:jc w:val="both"/>
              <w:rPr>
                <w:rFonts w:hint="eastAsia" w:ascii="Tahoma" w:hAnsi="Tahoma" w:eastAsia="微软雅黑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 w:line="240" w:lineRule="auto"/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 w:line="240" w:lineRule="auto"/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叶靖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1727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叶宇轩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1735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中国农业银行股份有限公司阳江分行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张富雄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0018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张坤雄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1717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张咏茹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242X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中国建设银行股份有限公司阳江市分行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郑智颖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130283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2942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广东电网有限责任公司阳江供电局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邹定亨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0433</w:t>
            </w:r>
          </w:p>
        </w:tc>
        <w:tc>
          <w:tcPr>
            <w:tcW w:w="1493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19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限公司阳江分行</w:t>
            </w:r>
          </w:p>
        </w:tc>
        <w:tc>
          <w:tcPr>
            <w:tcW w:w="128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粤东粤西粤北就业补贴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72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968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195000</w:t>
            </w:r>
          </w:p>
        </w:tc>
      </w:tr>
    </w:tbl>
    <w:p>
      <w:pPr>
        <w:bidi w:val="0"/>
        <w:jc w:val="left"/>
        <w:rPr>
          <w:rFonts w:ascii="Tahoma" w:hAnsi="Tahoma" w:eastAsia="微软雅黑" w:cstheme="minorBidi"/>
          <w:sz w:val="22"/>
          <w:szCs w:val="22"/>
          <w:lang w:val="en-US" w:eastAsia="zh-CN" w:bidi="ar-SA"/>
        </w:rPr>
      </w:pPr>
    </w:p>
    <w:p/>
    <w:sectPr>
      <w:pgSz w:w="11906" w:h="16838"/>
      <w:pgMar w:top="2098" w:right="1474" w:bottom="1984" w:left="1587" w:header="708" w:footer="709" w:gutter="0"/>
      <w:cols w:space="0" w:num="1"/>
      <w:rtlGutter w:val="0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1OWUxN2U1YjA1ZjczYzNiNDdkNzk4MjY5MDUyZGUifQ=="/>
  </w:docVars>
  <w:rsids>
    <w:rsidRoot w:val="4CA951F8"/>
    <w:rsid w:val="018B3144"/>
    <w:rsid w:val="1AC425D2"/>
    <w:rsid w:val="215F1AEF"/>
    <w:rsid w:val="2C006EF6"/>
    <w:rsid w:val="3AFC5EB4"/>
    <w:rsid w:val="4CA951F8"/>
    <w:rsid w:val="67AA4260"/>
    <w:rsid w:val="72CA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2023-10-19T05:07:00Z</dcterms:created>
  <dc:creator>沐</dc:creator>
  <cp:lastModifiedBy>沐</cp:lastModifiedBy>
  <dcterms:modified xsi:type="dcterms:W3CDTF">2023-12-04T08:28:54Z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D0D9C7C2B23C4A02A8F92501C2EA0EEA_11</vt:lpwstr>
  </property>
</Properties>
</file>