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附件2</w:t>
      </w:r>
    </w:p>
    <w:p>
      <w:pPr>
        <w:pStyle w:val="5"/>
        <w:widowControl/>
        <w:adjustRightInd w:val="0"/>
        <w:snapToGrid w:val="0"/>
        <w:spacing w:after="0" w:line="5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可行性研究报告</w:t>
      </w:r>
    </w:p>
    <w:p>
      <w:pPr>
        <w:pStyle w:val="5"/>
        <w:widowControl/>
        <w:adjustRightInd w:val="0"/>
        <w:snapToGrid w:val="0"/>
        <w:spacing w:after="0" w:line="580" w:lineRule="exact"/>
        <w:jc w:val="center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（编写提纲）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一、基本情况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（一）工伤预防项目基本情况：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申报组织或机构名称、参加本市社保代码、法人、地址、电话、设备条件、技术人员、资产规模、业务范围、财务收支、税务等情况。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  <w:highlight w:val="yellow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（二）工伤预防项目负责人基本情况：</w:t>
      </w:r>
      <w:r>
        <w:rPr>
          <w:rFonts w:hint="eastAsia" w:ascii="仿宋_GB2312" w:hAnsi="仿宋_GB2312" w:eastAsia="仿宋_GB2312" w:cs="仿宋_GB2312"/>
          <w:sz w:val="32"/>
          <w:szCs w:val="32"/>
        </w:rPr>
        <w:t>姓名、性别、年龄、职务、职称、专业、历年项目负责情况，与项目相关的主要情况。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二、必要性和可行性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（一）工伤预防项目开展的背景情况。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项目的服务范围、需求分析、发展情况等。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（二）工伤预防项目开展的必要性。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项目开展对预防工伤事故的意义和作用，对社会、企业和职工的影响。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（三）工伤预防项目开展的可行性。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项目实施流程和环节、设备和人员配置、经验、时间安排；费用预算合理性及可靠性分析；项目开展绩效目标和社会经济效益分析。  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（四）项目实施风险及不确定性。</w:t>
      </w:r>
      <w:r>
        <w:rPr>
          <w:rFonts w:hint="eastAsia" w:ascii="仿宋_GB2312" w:hAnsi="仿宋_GB2312" w:eastAsia="仿宋_GB2312" w:cs="仿宋_GB2312"/>
          <w:sz w:val="32"/>
          <w:szCs w:val="32"/>
        </w:rPr>
        <w:t>实施过程存在的主要风险与不确定性分析；对风险的应对措施。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三、实施条件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（一）硬件设备。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项目开展需要的各种设备。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（二）人员条件。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项目开展必备的负责人及其管理能力、主要技术人员的姓名、性别、职称、专业、工作年限等。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（三）技术条件。</w:t>
      </w:r>
      <w:r>
        <w:rPr>
          <w:rFonts w:hint="eastAsia" w:ascii="仿宋_GB2312" w:hAnsi="仿宋_GB2312" w:eastAsia="仿宋_GB2312" w:cs="仿宋_GB2312"/>
          <w:sz w:val="32"/>
          <w:szCs w:val="32"/>
        </w:rPr>
        <w:t>从事工伤预防业务证明材料；开展项目使用的方法和技术手段等。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（四）其他相关条件。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四、进度和计划安排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工伤预防项目开展进度和计划安排情况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五、绩效目标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（一）定性目标。</w:t>
      </w:r>
    </w:p>
    <w:p>
      <w:pPr>
        <w:pStyle w:val="5"/>
        <w:widowControl/>
        <w:adjustRightInd w:val="0"/>
        <w:snapToGrid w:val="0"/>
        <w:spacing w:after="0" w:line="580" w:lineRule="exact"/>
        <w:ind w:firstLine="640" w:firstLineChars="200"/>
        <w:jc w:val="both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（二）定量目标。</w:t>
      </w:r>
    </w:p>
    <w:p>
      <w:pPr>
        <w:pStyle w:val="2"/>
        <w:adjustRightInd w:val="0"/>
        <w:snapToGrid w:val="0"/>
        <w:spacing w:after="0" w:line="580" w:lineRule="exact"/>
        <w:ind w:firstLine="640" w:firstLineChars="200"/>
        <w:rPr>
          <w:rFonts w:ascii="黑体" w:hAnsi="黑体" w:eastAsia="黑体" w:cs="黑体"/>
          <w:sz w:val="32"/>
          <w:szCs w:val="32"/>
          <w:highlight w:val="yellow"/>
        </w:rPr>
      </w:pPr>
    </w:p>
    <w:sectPr>
      <w:footerReference r:id="rId3" w:type="default"/>
      <w:pgSz w:w="11906" w:h="16838"/>
      <w:pgMar w:top="2098" w:right="1474" w:bottom="1701" w:left="1587" w:header="708" w:footer="708" w:gutter="0"/>
      <w:pgNumType w:fmt="numberInDash"/>
      <w:cols w:space="708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sdt>
                          <w:sdtPr>
                            <w:id w:val="31446807"/>
                          </w:sdtPr>
                          <w:sdtContent>
                            <w:p>
                              <w:pPr>
                                <w:pStyle w:val="3"/>
                                <w:jc w:val="center"/>
                              </w:pP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t>5</w:t>
                              </w:r>
                              <w:r>
                                <w:rPr>
                                  <w:rFonts w:hint="eastAsia" w:ascii="宋体" w:hAnsi="宋体" w:eastAsia="宋体" w:cs="宋体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31446807"/>
                    </w:sdtPr>
                    <w:sdtContent>
                      <w:p>
                        <w:pPr>
                          <w:pStyle w:val="3"/>
                          <w:jc w:val="center"/>
                        </w:pP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t>5</w:t>
                        </w:r>
                        <w:r>
                          <w:rPr>
                            <w:rFonts w:hint="eastAsia" w:ascii="宋体" w:hAnsi="宋体" w:eastAsia="宋体" w:cs="宋体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A"/>
    <w:multiLevelType w:val="singleLevel"/>
    <w:tmpl w:val="0000000A"/>
    <w:lvl w:ilvl="0" w:tentative="0">
      <w:start w:val="0"/>
      <w:numFmt w:val="bullet"/>
      <w:pStyle w:val="11"/>
      <w:lvlText w:val="□"/>
      <w:lvlJc w:val="left"/>
      <w:pPr>
        <w:tabs>
          <w:tab w:val="left" w:pos="240"/>
        </w:tabs>
        <w:ind w:left="240" w:hanging="240"/>
      </w:pPr>
      <w:rPr>
        <w:rFonts w:hint="eastAsia"/>
        <w:lang w:val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4YzhkZWFiN2NjNzYzYWJkNjRkNDkwNGRiNzUxZWQifQ=="/>
  </w:docVars>
  <w:rsids>
    <w:rsidRoot w:val="0084645B"/>
    <w:rsid w:val="000F311D"/>
    <w:rsid w:val="001912CC"/>
    <w:rsid w:val="001B40C2"/>
    <w:rsid w:val="001E3DCE"/>
    <w:rsid w:val="002134FD"/>
    <w:rsid w:val="00234123"/>
    <w:rsid w:val="0024698F"/>
    <w:rsid w:val="002F34C2"/>
    <w:rsid w:val="00323B43"/>
    <w:rsid w:val="003A1C69"/>
    <w:rsid w:val="003D37D8"/>
    <w:rsid w:val="003D4E75"/>
    <w:rsid w:val="004358AB"/>
    <w:rsid w:val="00533276"/>
    <w:rsid w:val="006F2EF0"/>
    <w:rsid w:val="00790CF6"/>
    <w:rsid w:val="0084645B"/>
    <w:rsid w:val="008759F0"/>
    <w:rsid w:val="008B7726"/>
    <w:rsid w:val="00952038"/>
    <w:rsid w:val="00B54B9B"/>
    <w:rsid w:val="00B94F35"/>
    <w:rsid w:val="00CE7F8C"/>
    <w:rsid w:val="00D060C6"/>
    <w:rsid w:val="00D323AC"/>
    <w:rsid w:val="00DD38B0"/>
    <w:rsid w:val="00DF344E"/>
    <w:rsid w:val="01487951"/>
    <w:rsid w:val="0318094F"/>
    <w:rsid w:val="046C0F3F"/>
    <w:rsid w:val="07181E82"/>
    <w:rsid w:val="08803521"/>
    <w:rsid w:val="0E211365"/>
    <w:rsid w:val="233C5B52"/>
    <w:rsid w:val="24A04E38"/>
    <w:rsid w:val="2ECB4CA9"/>
    <w:rsid w:val="2EFF7D03"/>
    <w:rsid w:val="3699558F"/>
    <w:rsid w:val="3B4B0EB7"/>
    <w:rsid w:val="3EC51D22"/>
    <w:rsid w:val="423149A3"/>
    <w:rsid w:val="42501169"/>
    <w:rsid w:val="435824A8"/>
    <w:rsid w:val="45B85B30"/>
    <w:rsid w:val="46AE6F33"/>
    <w:rsid w:val="51B238CE"/>
    <w:rsid w:val="531455C8"/>
    <w:rsid w:val="6E42057C"/>
    <w:rsid w:val="7930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after="100"/>
      <w:jc w:val="left"/>
    </w:pPr>
    <w:rPr>
      <w:kern w:val="0"/>
      <w:sz w:val="24"/>
    </w:rPr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页眉 Char"/>
    <w:basedOn w:val="7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1">
    <w:name w:val="Char Char Char"/>
    <w:basedOn w:val="1"/>
    <w:uiPriority w:val="0"/>
    <w:pPr>
      <w:numPr>
        <w:ilvl w:val="0"/>
        <w:numId w:val="1"/>
      </w:numPr>
      <w:ind w:firstLine="425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2128</Words>
  <Characters>2197</Characters>
  <Lines>17</Lines>
  <Paragraphs>4</Paragraphs>
  <TotalTime>10</TotalTime>
  <ScaleCrop>false</ScaleCrop>
  <LinksUpToDate>false</LinksUpToDate>
  <CharactersWithSpaces>2303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2022-04-07T03:18:00Z</dcterms:created>
  <dc:creator>Microsoft</dc:creator>
  <cp:lastModifiedBy>Chocolateee*</cp:lastModifiedBy>
  <cp:lastPrinted>2023-03-16T03:35:00Z</cp:lastPrinted>
  <dcterms:modified xsi:type="dcterms:W3CDTF">2023-03-24T03:46:53Z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4E1ECF169A8D45E389F315B17E8A3B38</vt:lpwstr>
  </property>
</Properties>
</file>