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DF378">
      <w:pPr>
        <w:rPr>
          <w:rFonts w:hint="eastAsia"/>
          <w:lang w:val="en-US" w:eastAsia="zh-CN"/>
        </w:rPr>
      </w:pPr>
    </w:p>
    <w:p w14:paraId="69AD660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阳江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市参加待送养未成年人家庭匹配</w:t>
      </w:r>
    </w:p>
    <w:p w14:paraId="451AAAB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FF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和收养评估申请表</w:t>
      </w:r>
    </w:p>
    <w:p w14:paraId="7AB7ADBE">
      <w:pPr>
        <w:pStyle w:val="2"/>
        <w:rPr>
          <w:rFonts w:hint="eastAsia"/>
          <w:b w:val="0"/>
          <w:bCs/>
          <w:sz w:val="28"/>
          <w:szCs w:val="28"/>
          <w:lang w:eastAsia="zh-CN"/>
        </w:rPr>
      </w:pPr>
    </w:p>
    <w:tbl>
      <w:tblPr>
        <w:tblStyle w:val="5"/>
        <w:tblW w:w="945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3850"/>
        <w:gridCol w:w="3783"/>
      </w:tblGrid>
      <w:tr w14:paraId="68B2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17" w:type="dxa"/>
            <w:noWrap w:val="0"/>
            <w:vAlign w:val="center"/>
          </w:tcPr>
          <w:p w14:paraId="2920A6B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申请人姓名</w:t>
            </w:r>
          </w:p>
        </w:tc>
        <w:tc>
          <w:tcPr>
            <w:tcW w:w="3850" w:type="dxa"/>
            <w:noWrap w:val="0"/>
            <w:vAlign w:val="center"/>
          </w:tcPr>
          <w:p w14:paraId="04396F75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男：</w:t>
            </w:r>
          </w:p>
        </w:tc>
        <w:tc>
          <w:tcPr>
            <w:tcW w:w="3783" w:type="dxa"/>
            <w:noWrap w:val="0"/>
            <w:vAlign w:val="center"/>
          </w:tcPr>
          <w:p w14:paraId="6AD9D3FD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女：</w:t>
            </w:r>
          </w:p>
        </w:tc>
      </w:tr>
      <w:tr w14:paraId="6BC1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817" w:type="dxa"/>
            <w:noWrap w:val="0"/>
            <w:vAlign w:val="center"/>
          </w:tcPr>
          <w:p w14:paraId="3AE00FA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出生日期</w:t>
            </w:r>
          </w:p>
        </w:tc>
        <w:tc>
          <w:tcPr>
            <w:tcW w:w="3850" w:type="dxa"/>
            <w:noWrap w:val="0"/>
            <w:vAlign w:val="center"/>
          </w:tcPr>
          <w:p w14:paraId="05FC380E"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</w:t>
            </w:r>
          </w:p>
        </w:tc>
        <w:tc>
          <w:tcPr>
            <w:tcW w:w="3783" w:type="dxa"/>
            <w:noWrap w:val="0"/>
            <w:vAlign w:val="center"/>
          </w:tcPr>
          <w:p w14:paraId="4822D442"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12E6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817" w:type="dxa"/>
            <w:noWrap w:val="0"/>
            <w:vAlign w:val="center"/>
          </w:tcPr>
          <w:p w14:paraId="6E77683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3850" w:type="dxa"/>
            <w:noWrap w:val="0"/>
            <w:vAlign w:val="top"/>
          </w:tcPr>
          <w:p w14:paraId="4EF9C89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3" w:type="dxa"/>
            <w:noWrap w:val="0"/>
            <w:vAlign w:val="top"/>
          </w:tcPr>
          <w:p w14:paraId="29187E6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08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17" w:type="dxa"/>
            <w:noWrap w:val="0"/>
            <w:vAlign w:val="center"/>
          </w:tcPr>
          <w:p w14:paraId="6869639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3850" w:type="dxa"/>
            <w:noWrap w:val="0"/>
            <w:vAlign w:val="top"/>
          </w:tcPr>
          <w:p w14:paraId="78820AF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单身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已婚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离异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>丧偶</w:t>
            </w:r>
          </w:p>
        </w:tc>
        <w:tc>
          <w:tcPr>
            <w:tcW w:w="3783" w:type="dxa"/>
            <w:noWrap w:val="0"/>
            <w:vAlign w:val="top"/>
          </w:tcPr>
          <w:p w14:paraId="00923B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单身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已婚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 xml:space="preserve">离异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vertAlign w:val="baseline"/>
                <w:lang w:val="en-US" w:eastAsia="zh-CN"/>
              </w:rPr>
              <w:t>丧偶</w:t>
            </w:r>
          </w:p>
        </w:tc>
      </w:tr>
      <w:tr w14:paraId="5938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17" w:type="dxa"/>
            <w:noWrap w:val="0"/>
            <w:vAlign w:val="center"/>
          </w:tcPr>
          <w:p w14:paraId="725D1A7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职业</w:t>
            </w:r>
          </w:p>
        </w:tc>
        <w:tc>
          <w:tcPr>
            <w:tcW w:w="3850" w:type="dxa"/>
            <w:noWrap w:val="0"/>
            <w:vAlign w:val="top"/>
          </w:tcPr>
          <w:p w14:paraId="0CDFFBA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3" w:type="dxa"/>
            <w:noWrap w:val="0"/>
            <w:vAlign w:val="top"/>
          </w:tcPr>
          <w:p w14:paraId="14382260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10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17" w:type="dxa"/>
            <w:noWrap w:val="0"/>
            <w:vAlign w:val="center"/>
          </w:tcPr>
          <w:p w14:paraId="0D77428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文化程度</w:t>
            </w:r>
          </w:p>
        </w:tc>
        <w:tc>
          <w:tcPr>
            <w:tcW w:w="3850" w:type="dxa"/>
            <w:noWrap w:val="0"/>
            <w:vAlign w:val="top"/>
          </w:tcPr>
          <w:p w14:paraId="09E80A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783" w:type="dxa"/>
            <w:noWrap w:val="0"/>
            <w:vAlign w:val="top"/>
          </w:tcPr>
          <w:p w14:paraId="5A6A7A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4F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817" w:type="dxa"/>
            <w:noWrap w:val="0"/>
            <w:vAlign w:val="center"/>
          </w:tcPr>
          <w:p w14:paraId="307D6A0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3850" w:type="dxa"/>
            <w:noWrap w:val="0"/>
            <w:vAlign w:val="top"/>
          </w:tcPr>
          <w:p w14:paraId="2196657D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3" w:type="dxa"/>
            <w:noWrap w:val="0"/>
            <w:vAlign w:val="top"/>
          </w:tcPr>
          <w:p w14:paraId="76F62B9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48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noWrap w:val="0"/>
            <w:vAlign w:val="center"/>
          </w:tcPr>
          <w:p w14:paraId="17FE6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健康状况</w:t>
            </w:r>
          </w:p>
          <w:p w14:paraId="3F034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是否良好）</w:t>
            </w:r>
          </w:p>
        </w:tc>
        <w:tc>
          <w:tcPr>
            <w:tcW w:w="3850" w:type="dxa"/>
            <w:noWrap w:val="0"/>
            <w:vAlign w:val="center"/>
          </w:tcPr>
          <w:p w14:paraId="3E05FE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783" w:type="dxa"/>
            <w:noWrap w:val="0"/>
            <w:vAlign w:val="center"/>
          </w:tcPr>
          <w:p w14:paraId="564647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1FA12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817" w:type="dxa"/>
            <w:noWrap w:val="0"/>
            <w:vAlign w:val="center"/>
          </w:tcPr>
          <w:p w14:paraId="58C4BA0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犯罪记录</w:t>
            </w:r>
          </w:p>
        </w:tc>
        <w:tc>
          <w:tcPr>
            <w:tcW w:w="3850" w:type="dxa"/>
            <w:noWrap w:val="0"/>
            <w:vAlign w:val="center"/>
          </w:tcPr>
          <w:p w14:paraId="7B18B2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3" w:type="dxa"/>
            <w:noWrap w:val="0"/>
            <w:vAlign w:val="center"/>
          </w:tcPr>
          <w:p w14:paraId="71B093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13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17" w:type="dxa"/>
            <w:noWrap w:val="0"/>
            <w:vAlign w:val="center"/>
          </w:tcPr>
          <w:p w14:paraId="08DC460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850" w:type="dxa"/>
            <w:noWrap w:val="0"/>
            <w:vAlign w:val="center"/>
          </w:tcPr>
          <w:p w14:paraId="243B12C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783" w:type="dxa"/>
            <w:noWrap w:val="0"/>
            <w:vAlign w:val="center"/>
          </w:tcPr>
          <w:p w14:paraId="552CF4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D1D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17" w:type="dxa"/>
            <w:noWrap w:val="0"/>
            <w:vAlign w:val="center"/>
          </w:tcPr>
          <w:p w14:paraId="34AAE72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户籍所在地</w:t>
            </w:r>
          </w:p>
        </w:tc>
        <w:tc>
          <w:tcPr>
            <w:tcW w:w="3850" w:type="dxa"/>
            <w:noWrap w:val="0"/>
            <w:vAlign w:val="center"/>
          </w:tcPr>
          <w:p w14:paraId="6DE2B3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3" w:type="dxa"/>
            <w:noWrap w:val="0"/>
            <w:vAlign w:val="center"/>
          </w:tcPr>
          <w:p w14:paraId="0BADD4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FF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817" w:type="dxa"/>
            <w:noWrap w:val="0"/>
            <w:vAlign w:val="center"/>
          </w:tcPr>
          <w:p w14:paraId="1C581CB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常住地址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741156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95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17" w:type="dxa"/>
            <w:noWrap w:val="0"/>
            <w:vAlign w:val="center"/>
          </w:tcPr>
          <w:p w14:paraId="0048603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家庭年收入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6E18FE1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87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817" w:type="dxa"/>
            <w:noWrap w:val="0"/>
            <w:vAlign w:val="center"/>
          </w:tcPr>
          <w:p w14:paraId="21564CD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生育情况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2646717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含亲生子女、继子女、养子女等</w:t>
            </w:r>
          </w:p>
        </w:tc>
      </w:tr>
      <w:tr w14:paraId="1568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17" w:type="dxa"/>
            <w:noWrap w:val="0"/>
            <w:vAlign w:val="center"/>
          </w:tcPr>
          <w:p w14:paraId="3F69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拟收养对象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6A0E0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意向申请收养儿童代号：SY______-____-____</w:t>
            </w:r>
          </w:p>
        </w:tc>
      </w:tr>
      <w:tr w14:paraId="6D28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7" w:type="dxa"/>
            <w:noWrap w:val="0"/>
            <w:vAlign w:val="center"/>
          </w:tcPr>
          <w:p w14:paraId="2F2A5947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申请人悉知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7B745BF7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阳江市民政局</w:t>
            </w: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为可送养未成年人寻找合适家庭，非为任何市民家庭寻找合适可送养人。</w:t>
            </w:r>
          </w:p>
          <w:p w14:paraId="6ADC5D85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2.评估小组独立开展评估工作，无义务告知被评估人评估细节、项目评分。</w:t>
            </w:r>
          </w:p>
          <w:p w14:paraId="7F7945CD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3.收养能力评估分数、融合情况由阳江市民政局告知。</w:t>
            </w:r>
          </w:p>
        </w:tc>
      </w:tr>
      <w:tr w14:paraId="34710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7" w:type="dxa"/>
            <w:noWrap w:val="0"/>
            <w:vAlign w:val="top"/>
          </w:tcPr>
          <w:p w14:paraId="68C04A13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接受筛选匹配和收养评估的声明</w:t>
            </w:r>
          </w:p>
        </w:tc>
        <w:tc>
          <w:tcPr>
            <w:tcW w:w="7633" w:type="dxa"/>
            <w:gridSpan w:val="2"/>
            <w:noWrap w:val="0"/>
            <w:vAlign w:val="center"/>
          </w:tcPr>
          <w:p w14:paraId="38039E7A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hAnsi="仿宋_GB2312" w:eastAsia="仿宋_GB2312" w:cs="仿宋_GB2312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本人已知悉收养匹配和评估有关事宜，本人申请候选家庭匹配和收养评估工作。</w:t>
            </w:r>
          </w:p>
        </w:tc>
      </w:tr>
      <w:tr w14:paraId="61D31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0" w:type="dxa"/>
            <w:gridSpan w:val="3"/>
            <w:noWrap w:val="0"/>
            <w:vAlign w:val="top"/>
          </w:tcPr>
          <w:p w14:paraId="70FEF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下列内容由申请人亲笔抄录：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申请内容及提交的相关材料完全真实，愿意积极配合民政部门指定的收养评估机构调查核实上述情况，如有虚假，愿承担法律责任。本人承诺在收养后及时办理被收养儿童的户口迁移，并与收养登记机关保持联系，绝不反悔。</w:t>
            </w:r>
          </w:p>
          <w:p w14:paraId="0D6BE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如果被收养人属于打拐解救儿童，声明中添加“打拐解救儿童被收养后，公安机关查找到其生父母或其他监护人，或者其生父母或其他监护人又查找到该儿童的，如儿童的生父母或其他监护人要求解除收养关系，本人承诺无条件配合办理解除收养关系登记。”）</w:t>
            </w:r>
            <w:bookmarkStart w:id="0" w:name="_GoBack"/>
            <w:bookmarkEnd w:id="0"/>
          </w:p>
          <w:p w14:paraId="14C3E30E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25D5118B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4682C011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206F2662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307CC25B">
            <w:pPr>
              <w:rPr>
                <w:rFonts w:hint="eastAsia"/>
                <w:lang w:eastAsia="zh-CN"/>
              </w:rPr>
            </w:pPr>
          </w:p>
          <w:p w14:paraId="374E5D0B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申请人（男）签字按指模：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申请人（女）签字按指模：</w:t>
            </w:r>
          </w:p>
          <w:p w14:paraId="3C587C8D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7447EA86">
            <w:pPr>
              <w:pStyle w:val="2"/>
              <w:rPr>
                <w:rFonts w:hint="eastAsia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             年      月      日</w:t>
            </w:r>
          </w:p>
        </w:tc>
      </w:tr>
    </w:tbl>
    <w:p w14:paraId="7B39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eastAsia="zh-CN"/>
        </w:rPr>
        <w:t>注：此表仅用于申请收养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阳江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eastAsia="zh-CN"/>
        </w:rPr>
        <w:t>市儿童福利院集中抚养的孤弃儿童、打拐解救儿童，以及委托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阳江市民政局帮助匹配收养家庭的儿童。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B3474"/>
    <w:rsid w:val="1EF3336A"/>
    <w:rsid w:val="49B10D35"/>
    <w:rsid w:val="79EB3474"/>
    <w:rsid w:val="7A6D0D54"/>
    <w:rsid w:val="7A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widowControl w:val="0"/>
      <w:jc w:val="center"/>
      <w:outlineLvl w:val="3"/>
    </w:pPr>
    <w:rPr>
      <w:rFonts w:hint="eastAsia" w:ascii="仿宋_GB2312" w:hAnsi="Times New Roman" w:eastAsia="公文小标宋简" w:cs="Times New Roman"/>
      <w:b/>
      <w:kern w:val="2"/>
      <w:sz w:val="44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中山市民政局</Company>
  <Pages>2</Pages>
  <Words>626</Words>
  <Characters>646</Characters>
  <Lines>0</Lines>
  <Paragraphs>0</Paragraphs>
  <TotalTime>73</TotalTime>
  <ScaleCrop>false</ScaleCrop>
  <LinksUpToDate>false</LinksUpToDate>
  <CharactersWithSpaces>731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2024-12-10T02:00:00Z</dcterms:created>
  <dc:creator>中山民政儿童福利</dc:creator>
  <cp:lastModifiedBy>WPS_1642305695</cp:lastModifiedBy>
  <cp:lastPrinted>2024-12-20T07:20:00Z</cp:lastPrinted>
  <dcterms:modified xsi:type="dcterms:W3CDTF">2025-05-09T03:23:20Z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163E51AEFB224D05A6D24C9B78B0540C_13</vt:lpwstr>
  </property>
  <property fmtid="{D5CDD505-2E9C-101B-9397-08002B2CF9AE}" pid="4" name="KSOTemplateDocerSaveRecord">
    <vt:lpwstr>eyJoZGlkIjoiN2ZjNWRkODBlYjIwNmE2MDg0ZTUyZmIzMDA5OWZlYTkiLCJ1c2VySWQiOiIxMzE3MjE4NjIzIn0=</vt:lpwstr>
  </property>
</Properties>
</file>