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848D">
      <w:pPr>
        <w:spacing w:line="60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5E7C7C5">
      <w:pPr>
        <w:widowControl/>
        <w:spacing w:line="432" w:lineRule="auto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  <w:t>2025年第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二</w:t>
      </w:r>
      <w:r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  <w:t>批阳江市科技专家库拟入库名单</w:t>
      </w:r>
    </w:p>
    <w:bookmarkEnd w:id="0"/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1"/>
        <w:gridCol w:w="884"/>
        <w:gridCol w:w="3977"/>
        <w:gridCol w:w="2353"/>
        <w:gridCol w:w="2293"/>
        <w:gridCol w:w="2585"/>
      </w:tblGrid>
      <w:tr w14:paraId="62B4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318" w:type="pct"/>
            <w:noWrap w:val="0"/>
            <w:vAlign w:val="center"/>
          </w:tcPr>
          <w:p w14:paraId="521BF155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3" w:type="pct"/>
            <w:noWrap w:val="0"/>
            <w:vAlign w:val="center"/>
          </w:tcPr>
          <w:p w14:paraId="6F87CCBC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12" w:type="pct"/>
            <w:noWrap w:val="0"/>
            <w:vAlign w:val="center"/>
          </w:tcPr>
          <w:p w14:paraId="2D0A7EE5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03" w:type="pct"/>
            <w:noWrap w:val="0"/>
            <w:vAlign w:val="center"/>
          </w:tcPr>
          <w:p w14:paraId="1767318B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830" w:type="pct"/>
            <w:noWrap w:val="0"/>
            <w:vAlign w:val="center"/>
          </w:tcPr>
          <w:p w14:paraId="3FD64289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809" w:type="pct"/>
            <w:noWrap w:val="0"/>
            <w:vAlign w:val="center"/>
          </w:tcPr>
          <w:p w14:paraId="1A8F5761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现从事专业</w:t>
            </w:r>
          </w:p>
        </w:tc>
        <w:tc>
          <w:tcPr>
            <w:tcW w:w="912" w:type="pct"/>
            <w:noWrap w:val="0"/>
            <w:vAlign w:val="center"/>
          </w:tcPr>
          <w:p w14:paraId="56516870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  <w:t>职称</w:t>
            </w:r>
          </w:p>
        </w:tc>
      </w:tr>
      <w:tr w14:paraId="0E59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18" w:type="pct"/>
            <w:noWrap w:val="0"/>
            <w:vAlign w:val="center"/>
          </w:tcPr>
          <w:p w14:paraId="5F0572A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13" w:type="pct"/>
            <w:noWrap w:val="0"/>
            <w:vAlign w:val="center"/>
          </w:tcPr>
          <w:p w14:paraId="3C181A2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崔晓丽</w:t>
            </w:r>
          </w:p>
        </w:tc>
        <w:tc>
          <w:tcPr>
            <w:tcW w:w="312" w:type="pct"/>
            <w:noWrap w:val="0"/>
            <w:vAlign w:val="center"/>
          </w:tcPr>
          <w:p w14:paraId="1FDC05E7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403" w:type="pct"/>
            <w:noWrap w:val="0"/>
            <w:vAlign w:val="center"/>
          </w:tcPr>
          <w:p w14:paraId="2A9CE9A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广东海洋大学（阳江校区）</w:t>
            </w:r>
          </w:p>
        </w:tc>
        <w:tc>
          <w:tcPr>
            <w:tcW w:w="830" w:type="pct"/>
            <w:noWrap w:val="0"/>
            <w:vAlign w:val="center"/>
          </w:tcPr>
          <w:p w14:paraId="15022B8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材料科学与工程</w:t>
            </w:r>
          </w:p>
        </w:tc>
        <w:tc>
          <w:tcPr>
            <w:tcW w:w="809" w:type="pct"/>
            <w:noWrap w:val="0"/>
            <w:vAlign w:val="center"/>
          </w:tcPr>
          <w:p w14:paraId="6D62F2A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材料科学与工程</w:t>
            </w:r>
          </w:p>
        </w:tc>
        <w:tc>
          <w:tcPr>
            <w:tcW w:w="912" w:type="pct"/>
            <w:noWrap w:val="0"/>
            <w:vAlign w:val="center"/>
          </w:tcPr>
          <w:p w14:paraId="2B83173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副教授</w:t>
            </w:r>
          </w:p>
        </w:tc>
      </w:tr>
      <w:tr w14:paraId="3660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 w14:paraId="47CDD93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13" w:type="pct"/>
            <w:noWrap w:val="0"/>
            <w:vAlign w:val="center"/>
          </w:tcPr>
          <w:p w14:paraId="7BDDFE9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张竹</w:t>
            </w:r>
          </w:p>
        </w:tc>
        <w:tc>
          <w:tcPr>
            <w:tcW w:w="312" w:type="pct"/>
            <w:noWrap w:val="0"/>
            <w:vAlign w:val="center"/>
          </w:tcPr>
          <w:p w14:paraId="69FC825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403" w:type="pct"/>
            <w:noWrap w:val="0"/>
            <w:vAlign w:val="center"/>
          </w:tcPr>
          <w:p w14:paraId="60B3BCA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广东金风科技有限公司</w:t>
            </w:r>
          </w:p>
        </w:tc>
        <w:tc>
          <w:tcPr>
            <w:tcW w:w="830" w:type="pct"/>
            <w:noWrap w:val="0"/>
            <w:vAlign w:val="center"/>
          </w:tcPr>
          <w:p w14:paraId="0831BE0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土木工程</w:t>
            </w:r>
          </w:p>
        </w:tc>
        <w:tc>
          <w:tcPr>
            <w:tcW w:w="809" w:type="pct"/>
            <w:noWrap w:val="0"/>
            <w:vAlign w:val="center"/>
          </w:tcPr>
          <w:p w14:paraId="71C1964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海上风电工程建设及运维</w:t>
            </w:r>
          </w:p>
        </w:tc>
        <w:tc>
          <w:tcPr>
            <w:tcW w:w="912" w:type="pct"/>
            <w:noWrap w:val="0"/>
            <w:vAlign w:val="center"/>
          </w:tcPr>
          <w:p w14:paraId="629F54E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高级工程师（机械制造）</w:t>
            </w:r>
          </w:p>
        </w:tc>
      </w:tr>
      <w:tr w14:paraId="453B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 w14:paraId="7B0DEB40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13" w:type="pct"/>
            <w:noWrap w:val="0"/>
            <w:vAlign w:val="center"/>
          </w:tcPr>
          <w:p w14:paraId="1FCD26AA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沈星星</w:t>
            </w:r>
          </w:p>
        </w:tc>
        <w:tc>
          <w:tcPr>
            <w:tcW w:w="312" w:type="pct"/>
            <w:noWrap w:val="0"/>
            <w:vAlign w:val="center"/>
          </w:tcPr>
          <w:p w14:paraId="5A18FD2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403" w:type="pct"/>
            <w:noWrap w:val="0"/>
            <w:vAlign w:val="center"/>
          </w:tcPr>
          <w:p w14:paraId="455FA675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广东金风科技有限公司</w:t>
            </w:r>
          </w:p>
        </w:tc>
        <w:tc>
          <w:tcPr>
            <w:tcW w:w="830" w:type="pct"/>
            <w:noWrap w:val="0"/>
            <w:vAlign w:val="center"/>
          </w:tcPr>
          <w:p w14:paraId="3717D595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机械电子工程</w:t>
            </w:r>
          </w:p>
        </w:tc>
        <w:tc>
          <w:tcPr>
            <w:tcW w:w="809" w:type="pct"/>
            <w:noWrap w:val="0"/>
            <w:vAlign w:val="center"/>
          </w:tcPr>
          <w:p w14:paraId="295F3E0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海上风电工程建设及运维</w:t>
            </w:r>
          </w:p>
        </w:tc>
        <w:tc>
          <w:tcPr>
            <w:tcW w:w="912" w:type="pct"/>
            <w:noWrap w:val="0"/>
            <w:vAlign w:val="center"/>
          </w:tcPr>
          <w:p w14:paraId="46A6AEC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高级工程师（机械制造）</w:t>
            </w:r>
          </w:p>
        </w:tc>
      </w:tr>
      <w:tr w14:paraId="7E3C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 w14:paraId="6D56F68A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13" w:type="pct"/>
            <w:noWrap w:val="0"/>
            <w:vAlign w:val="center"/>
          </w:tcPr>
          <w:p w14:paraId="2304A01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钟健航</w:t>
            </w:r>
          </w:p>
        </w:tc>
        <w:tc>
          <w:tcPr>
            <w:tcW w:w="312" w:type="pct"/>
            <w:noWrap w:val="0"/>
            <w:vAlign w:val="center"/>
          </w:tcPr>
          <w:p w14:paraId="7F360F96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403" w:type="pct"/>
            <w:noWrap w:val="0"/>
            <w:vAlign w:val="center"/>
          </w:tcPr>
          <w:p w14:paraId="46D4B35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阳江市恒源工程咨询有限公司</w:t>
            </w:r>
          </w:p>
        </w:tc>
        <w:tc>
          <w:tcPr>
            <w:tcW w:w="830" w:type="pct"/>
            <w:noWrap w:val="0"/>
            <w:vAlign w:val="center"/>
          </w:tcPr>
          <w:p w14:paraId="490F969E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电气工程及其自动化</w:t>
            </w:r>
          </w:p>
        </w:tc>
        <w:tc>
          <w:tcPr>
            <w:tcW w:w="809" w:type="pct"/>
            <w:noWrap w:val="0"/>
            <w:vAlign w:val="center"/>
          </w:tcPr>
          <w:p w14:paraId="7B06C3C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电力工程监理</w:t>
            </w:r>
          </w:p>
        </w:tc>
        <w:tc>
          <w:tcPr>
            <w:tcW w:w="912" w:type="pct"/>
            <w:noWrap w:val="0"/>
            <w:vAlign w:val="center"/>
          </w:tcPr>
          <w:p w14:paraId="2AE926B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高级工程师（电力工程电气）</w:t>
            </w:r>
          </w:p>
        </w:tc>
      </w:tr>
    </w:tbl>
    <w:p w14:paraId="46C79D6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6C32205B"/>
    <w:rsid w:val="01285D0C"/>
    <w:rsid w:val="045F6E77"/>
    <w:rsid w:val="04673CA2"/>
    <w:rsid w:val="04B019F9"/>
    <w:rsid w:val="0BB938FD"/>
    <w:rsid w:val="11DB03A8"/>
    <w:rsid w:val="17263548"/>
    <w:rsid w:val="1E9F1983"/>
    <w:rsid w:val="206A3619"/>
    <w:rsid w:val="206C2721"/>
    <w:rsid w:val="20D52A16"/>
    <w:rsid w:val="21661758"/>
    <w:rsid w:val="259916F9"/>
    <w:rsid w:val="2701366F"/>
    <w:rsid w:val="287265EE"/>
    <w:rsid w:val="28C37FE8"/>
    <w:rsid w:val="2E5F343E"/>
    <w:rsid w:val="2EE87D82"/>
    <w:rsid w:val="3013573C"/>
    <w:rsid w:val="31161C4C"/>
    <w:rsid w:val="34512B12"/>
    <w:rsid w:val="357824E3"/>
    <w:rsid w:val="37B92A5E"/>
    <w:rsid w:val="398C728B"/>
    <w:rsid w:val="3AF34BAE"/>
    <w:rsid w:val="3DAF8E6C"/>
    <w:rsid w:val="3DD21BA5"/>
    <w:rsid w:val="400C2735"/>
    <w:rsid w:val="4C0A211D"/>
    <w:rsid w:val="4D5C33F9"/>
    <w:rsid w:val="4D9D0138"/>
    <w:rsid w:val="4FF70168"/>
    <w:rsid w:val="522F47F1"/>
    <w:rsid w:val="55DB3FEB"/>
    <w:rsid w:val="576974B0"/>
    <w:rsid w:val="589057DE"/>
    <w:rsid w:val="5A1A55CB"/>
    <w:rsid w:val="5C6074F6"/>
    <w:rsid w:val="5CEF5045"/>
    <w:rsid w:val="5FDF3887"/>
    <w:rsid w:val="67694C10"/>
    <w:rsid w:val="67FFEA20"/>
    <w:rsid w:val="6A08639F"/>
    <w:rsid w:val="6AF44325"/>
    <w:rsid w:val="6C32205B"/>
    <w:rsid w:val="6CA9548B"/>
    <w:rsid w:val="6ED84259"/>
    <w:rsid w:val="6EEF4B84"/>
    <w:rsid w:val="6F77DF5E"/>
    <w:rsid w:val="74DB2C15"/>
    <w:rsid w:val="78F63090"/>
    <w:rsid w:val="7BDC0496"/>
    <w:rsid w:val="7E216772"/>
    <w:rsid w:val="7FEF3451"/>
    <w:rsid w:val="99BF3B68"/>
    <w:rsid w:val="9BF98BBB"/>
    <w:rsid w:val="9FF66C67"/>
    <w:rsid w:val="AB3E02A1"/>
    <w:rsid w:val="AFDD4958"/>
    <w:rsid w:val="BFB5DF08"/>
    <w:rsid w:val="D76F2791"/>
    <w:rsid w:val="DBF9F8AB"/>
    <w:rsid w:val="DCFB7C30"/>
    <w:rsid w:val="DDEF3F4B"/>
    <w:rsid w:val="F4E36688"/>
    <w:rsid w:val="F7EBC0EF"/>
    <w:rsid w:val="FFFB5A9D"/>
    <w:rsid w:val="FFFF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595</Characters>
  <Lines>0</Lines>
  <Paragraphs>0</Paragraphs>
  <TotalTime>0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2023-10-11T09:09:00Z</dcterms:created>
  <dc:creator>Administrator</dc:creator>
  <cp:lastModifiedBy>陈婉宁</cp:lastModifiedBy>
  <cp:lastPrinted>2025-03-31T01:48:00Z</cp:lastPrinted>
  <dcterms:modified xsi:type="dcterms:W3CDTF">2025-03-31T02:14:12Z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C73E20D3F47E436CB879454DF8CEA511_13</vt:lpwstr>
  </property>
  <property fmtid="{D5CDD505-2E9C-101B-9397-08002B2CF9AE}" pid="4" name="KSOTemplateDocerSaveRecord">
    <vt:lpwstr>eyJoZGlkIjoiZDc5Nzk3N2Q5OGJlYTg3ZTQ4NjhkODAzYmU2MWI1OWIifQ==</vt:lpwstr>
  </property>
</Properties>
</file>