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2021年认定的高新技术企业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补助计划安排表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  <w:bookmarkStart w:id="0" w:name="_GoBack"/>
      <w:bookmarkEnd w:id="0"/>
      <w:r>
        <w:rPr>
          <w:sz w:val="28"/>
          <w:szCs w:val="28"/>
        </w:rPr>
        <w:t>单位：万元</w:t>
      </w:r>
    </w:p>
    <w:tbl>
      <w:tblPr>
        <w:tblStyle w:val="5"/>
        <w:tblW w:w="9239" w:type="dxa"/>
        <w:tblInd w:w="-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460"/>
        <w:gridCol w:w="1574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补助经费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一方设计集团有限公司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阳江市港富实业有限公司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广东中博建设工程有限公司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广东新江永安建设工程有限公司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广东新华建工程有限公司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阳江市金城建筑工程有限公司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阳江市惠尔特新材料科技有限公司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广东纳丽德移动照明有限责任公司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广东力王厨房用品有限公司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广东冠雄建设集团有限公司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阳春市友联泵业有限公司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阳春市星宝坚果发展有限公司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广东恒达粮油储运有限公司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阳春市宝成机械有限公司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广东友祥实业有限公司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广东壹方草木农业高新科技有限公司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广东金水晶玻璃股份有限公司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广东恒业水泥制品有限公司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广东澳盛农业科技发展有限公司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阳西县祥光制帽有限公司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阳江粤玻实业有限公司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阳江市农村盛宴农业发展有限公司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广东汇晟建设有限公司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亿盛（阳江）生物技术有限公司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阳江宏旺实业有限公司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维达护理用品（广东）有限公司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广东甬金金属科技有限公司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广东省高端不锈钢研究院有限公司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广东和盈冷鲜食品有限公司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阳江利洋苗种繁育有限公司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海陵区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广东顺和工业有限公司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阳江市荣华远东实业有限公司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阳江市安佳乐厨业有限公司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英格（阳江）电气股份有限公司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阳江市威特动力有限公司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广东企盟工业设计有限公司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阳江十八子刀剪制品有限公司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广东木森日用品有限公司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广东新景象生物工程有限公司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阳江市锦泰制造有限公司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阳江市广海机械有限公司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阳江市阳东区国浩机械制造有限公司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广东科拓自动化机械设备有限公司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阳江市美珑美利刀具有限公司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广东颖诺实业有限公司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广东省阳春酒厂有限公司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广东一片天医药集团制药有限公司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广东新兴铸管有限公司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阳江恒茂包装制品有限公司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阳西县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昌龙科技（阳江）有限公司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阳江市大地环保建材有限公司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广东世纪青山镍业有限公司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阳江东华激光智能科技有限公司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阳江市富民饲料有限公司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广东华远电子科技有限公司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阳江市海德五金制品有限公司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阳江开能环保能源有限公司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阳江翌川金属科技有限公司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阳江市和宏兴水产有限公司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阳江市永昊水产有限公司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海陵区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  计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320" w:firstLineChars="1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28C67167"/>
    <w:rsid w:val="28C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Times New Roman" w:eastAsia="宋体"/>
    </w:rPr>
  </w:style>
  <w:style w:type="paragraph" w:customStyle="1" w:styleId="3">
    <w:name w:val="Body Text Indent1"/>
    <w:basedOn w:val="1"/>
    <w:qFormat/>
    <w:uiPriority w:val="0"/>
    <w:pPr>
      <w:spacing w:line="360" w:lineRule="auto"/>
      <w:ind w:firstLine="630"/>
    </w:pPr>
    <w:rPr>
      <w:rFonts w:hint="eastAsia" w:ascii="楷体_GB2312" w:eastAsia="楷体_GB2312"/>
      <w:color w:val="000000"/>
      <w:sz w:val="2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2022-09-07T03:48:00Z</dcterms:created>
  <dc:creator>陈婉宁</dc:creator>
  <cp:lastModifiedBy>陈婉宁</cp:lastModifiedBy>
  <dcterms:modified xsi:type="dcterms:W3CDTF">2022-09-07T03:49:10Z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4BEF046C547045F683D9B75FB0F6738B</vt:lpwstr>
  </property>
</Properties>
</file>