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年省级应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收账款融资奖励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专题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项目入库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核心企业</w:t>
      </w:r>
      <w:r>
        <w:rPr>
          <w:rFonts w:ascii="仿宋" w:hAnsi="仿宋" w:eastAsia="仿宋"/>
          <w:sz w:val="32"/>
          <w:szCs w:val="32"/>
        </w:rPr>
        <w:t xml:space="preserve">：（盖章）  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联系人：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84"/>
        <w:gridCol w:w="2564"/>
        <w:gridCol w:w="1587"/>
        <w:gridCol w:w="1863"/>
        <w:gridCol w:w="1987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帮助融资的中小企业</w:t>
            </w:r>
            <w:r>
              <w:rPr>
                <w:rFonts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帮助中小企业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融资笔数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帮助中小企业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融资年化金额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合计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firstLine="800" w:firstLineChars="250"/>
      </w:pPr>
      <w:r>
        <w:rPr>
          <w:rFonts w:hint="eastAsia" w:ascii="仿宋" w:hAnsi="仿宋" w:eastAsia="仿宋"/>
          <w:sz w:val="32"/>
          <w:szCs w:val="32"/>
        </w:rPr>
        <w:t>注：表格不够填写可增加行数，金额单位为万元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F463A"/>
    <w:rsid w:val="4ED455C3"/>
    <w:rsid w:val="551F713C"/>
    <w:rsid w:val="6DF652D2"/>
    <w:rsid w:val="7DDB7A2D"/>
    <w:rsid w:val="7F910513"/>
    <w:rsid w:val="BFEFF975"/>
    <w:rsid w:val="ED3F7175"/>
    <w:rsid w:val="FF5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62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2021-08-25T03:18:00Z</dcterms:created>
  <dc:creator>lenovo</dc:creator>
  <cp:lastModifiedBy>1425269328448</cp:lastModifiedBy>
  <dcterms:modified xsi:type="dcterms:W3CDTF">2023-05-12T09:45:08Z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