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3" w:rsidRDefault="00105D93" w:rsidP="00105D93">
      <w:pPr>
        <w:pStyle w:val="a4"/>
        <w:spacing w:line="560" w:lineRule="exact"/>
        <w:rPr>
          <w:rStyle w:val="a3"/>
          <w:rFonts w:hint="eastAsia"/>
          <w:sz w:val="30"/>
          <w:szCs w:val="30"/>
        </w:rPr>
      </w:pPr>
      <w:r>
        <w:rPr>
          <w:rStyle w:val="a3"/>
          <w:rFonts w:hint="eastAsia"/>
          <w:sz w:val="30"/>
          <w:szCs w:val="30"/>
        </w:rPr>
        <w:t xml:space="preserve">附件3：   </w:t>
      </w:r>
    </w:p>
    <w:p w:rsidR="00105D93" w:rsidRDefault="00105D93" w:rsidP="00105D93">
      <w:pPr>
        <w:pStyle w:val="a4"/>
        <w:spacing w:line="560" w:lineRule="exact"/>
        <w:rPr>
          <w:rFonts w:eastAsia="方正仿宋简体" w:cs="方正仿宋简体"/>
          <w:kern w:val="2"/>
          <w:sz w:val="44"/>
          <w:szCs w:val="44"/>
        </w:rPr>
      </w:pPr>
      <w:r>
        <w:rPr>
          <w:rStyle w:val="a3"/>
          <w:rFonts w:hint="eastAsia"/>
          <w:sz w:val="30"/>
          <w:szCs w:val="30"/>
        </w:rPr>
        <w:t xml:space="preserve">                   </w:t>
      </w:r>
      <w:r>
        <w:rPr>
          <w:rFonts w:eastAsia="方正仿宋简体" w:cs="方正仿宋简体" w:hint="eastAsia"/>
          <w:kern w:val="2"/>
          <w:sz w:val="44"/>
          <w:szCs w:val="44"/>
        </w:rPr>
        <w:t>广东</w:t>
      </w:r>
      <w:r>
        <w:rPr>
          <w:rFonts w:eastAsia="方正仿宋简体" w:cs="方正仿宋简体"/>
          <w:kern w:val="2"/>
          <w:sz w:val="44"/>
          <w:szCs w:val="44"/>
        </w:rPr>
        <w:t>阳江</w:t>
      </w:r>
      <w:r>
        <w:rPr>
          <w:rFonts w:eastAsia="方正仿宋简体" w:cs="方正仿宋简体" w:hint="eastAsia"/>
          <w:kern w:val="2"/>
          <w:sz w:val="44"/>
          <w:szCs w:val="44"/>
        </w:rPr>
        <w:t>市</w:t>
      </w:r>
      <w:r>
        <w:rPr>
          <w:rFonts w:eastAsia="方正仿宋简体" w:cs="方正仿宋简体"/>
          <w:kern w:val="2"/>
          <w:sz w:val="44"/>
          <w:szCs w:val="44"/>
        </w:rPr>
        <w:t>简介</w:t>
      </w:r>
    </w:p>
    <w:p w:rsidR="00105D93" w:rsidRDefault="00105D93" w:rsidP="00105D93">
      <w:pPr>
        <w:spacing w:line="560" w:lineRule="exact"/>
        <w:ind w:firstLineChars="200" w:firstLine="680"/>
        <w:rPr>
          <w:rStyle w:val="a3"/>
          <w:rFonts w:ascii="宋体" w:hAnsi="宋体" w:cs="宋体" w:hint="eastAsia"/>
          <w:kern w:val="0"/>
          <w:sz w:val="30"/>
          <w:szCs w:val="30"/>
        </w:rPr>
      </w:pPr>
      <w:r>
        <w:rPr>
          <w:rFonts w:ascii="宋体" w:eastAsia="方正仿宋简体" w:hAnsi="宋体" w:cs="方正仿宋简体" w:hint="eastAsia"/>
          <w:sz w:val="34"/>
          <w:szCs w:val="34"/>
        </w:rPr>
        <w:t>阳江市地处广东省西南部，南临南海，北靠云浮，东邻江门，西连茂名，是一座美丽的海滨城市，是粤港澳大湾区</w:t>
      </w:r>
      <w:r w:rsidRPr="00A30B0B">
        <w:rPr>
          <w:rFonts w:ascii="宋体" w:eastAsia="方正仿宋简体" w:hAnsi="宋体" w:cs="方正仿宋简体" w:hint="eastAsia"/>
          <w:sz w:val="34"/>
          <w:szCs w:val="34"/>
        </w:rPr>
        <w:t>向西延伸的第一座城市</w:t>
      </w:r>
      <w:r>
        <w:rPr>
          <w:rFonts w:ascii="宋体" w:eastAsia="方正仿宋简体" w:hAnsi="宋体" w:cs="方正仿宋简体" w:hint="eastAsia"/>
          <w:sz w:val="34"/>
          <w:szCs w:val="34"/>
        </w:rPr>
        <w:t>，也是我国西南地区进入广东的重要陆路通道。阳江陆地面积</w:t>
      </w:r>
      <w:r>
        <w:rPr>
          <w:rFonts w:ascii="宋体" w:eastAsia="方正仿宋简体" w:hAnsi="宋体" w:cs="方正仿宋简体" w:hint="eastAsia"/>
          <w:sz w:val="34"/>
          <w:szCs w:val="34"/>
        </w:rPr>
        <w:t>8005.3</w:t>
      </w:r>
      <w:r>
        <w:rPr>
          <w:rFonts w:ascii="宋体" w:eastAsia="方正仿宋简体" w:hAnsi="宋体" w:cs="方正仿宋简体" w:hint="eastAsia"/>
          <w:sz w:val="34"/>
          <w:szCs w:val="34"/>
        </w:rPr>
        <w:t>平方公里，海域面积</w:t>
      </w:r>
      <w:r>
        <w:rPr>
          <w:rFonts w:ascii="宋体" w:eastAsia="方正仿宋简体" w:hAnsi="宋体" w:cs="方正仿宋简体" w:hint="eastAsia"/>
          <w:sz w:val="34"/>
          <w:szCs w:val="34"/>
        </w:rPr>
        <w:t>12300</w:t>
      </w:r>
      <w:r>
        <w:rPr>
          <w:rFonts w:ascii="宋体" w:eastAsia="方正仿宋简体" w:hAnsi="宋体" w:cs="方正仿宋简体" w:hint="eastAsia"/>
          <w:sz w:val="34"/>
          <w:szCs w:val="34"/>
        </w:rPr>
        <w:t>平方公里；</w:t>
      </w:r>
      <w:r>
        <w:rPr>
          <w:rFonts w:ascii="宋体" w:eastAsia="方正仿宋简体" w:hAnsi="宋体" w:cs="方正仿宋简体" w:hint="eastAsia"/>
          <w:sz w:val="34"/>
          <w:szCs w:val="34"/>
        </w:rPr>
        <w:t>2016</w:t>
      </w:r>
      <w:r>
        <w:rPr>
          <w:rFonts w:ascii="宋体" w:eastAsia="方正仿宋简体" w:hAnsi="宋体" w:cs="方正仿宋简体" w:hint="eastAsia"/>
          <w:sz w:val="34"/>
          <w:szCs w:val="34"/>
        </w:rPr>
        <w:t>年末户籍人口</w:t>
      </w:r>
      <w:r>
        <w:rPr>
          <w:rFonts w:ascii="宋体" w:eastAsia="方正仿宋简体" w:hAnsi="宋体" w:cs="方正仿宋简体" w:hint="eastAsia"/>
          <w:sz w:val="34"/>
          <w:szCs w:val="34"/>
        </w:rPr>
        <w:t>296.06</w:t>
      </w:r>
      <w:r>
        <w:rPr>
          <w:rFonts w:ascii="宋体" w:eastAsia="方正仿宋简体" w:hAnsi="宋体" w:cs="方正仿宋简体" w:hint="eastAsia"/>
          <w:sz w:val="34"/>
          <w:szCs w:val="34"/>
        </w:rPr>
        <w:t>万。</w:t>
      </w:r>
      <w:r>
        <w:rPr>
          <w:rFonts w:ascii="宋体" w:eastAsia="方正仿宋简体" w:hAnsi="宋体" w:cs="方正仿宋简体" w:hint="eastAsia"/>
          <w:sz w:val="34"/>
          <w:szCs w:val="34"/>
        </w:rPr>
        <w:t>1988</w:t>
      </w:r>
      <w:r>
        <w:rPr>
          <w:rFonts w:ascii="宋体" w:eastAsia="方正仿宋简体" w:hAnsi="宋体" w:cs="方正仿宋简体" w:hint="eastAsia"/>
          <w:sz w:val="34"/>
          <w:szCs w:val="34"/>
        </w:rPr>
        <w:t>年设市，下辖江城区、阳东区、阳西县，代管阳春市，设有阳江滨海新区、海陵岛经济开发试验区和阳江高新技术产业开发区。</w:t>
      </w:r>
      <w:r>
        <w:rPr>
          <w:rFonts w:ascii="宋体" w:eastAsia="方正仿宋简体" w:hAnsi="宋体" w:cs="方正仿宋简体" w:hint="eastAsia"/>
          <w:sz w:val="34"/>
          <w:szCs w:val="34"/>
        </w:rPr>
        <w:t>2018</w:t>
      </w:r>
      <w:r>
        <w:rPr>
          <w:rFonts w:ascii="宋体" w:eastAsia="方正仿宋简体" w:hAnsi="宋体" w:cs="方正仿宋简体" w:hint="eastAsia"/>
          <w:sz w:val="34"/>
          <w:szCs w:val="34"/>
        </w:rPr>
        <w:t>年阳江地区生产总值</w:t>
      </w:r>
      <w:r>
        <w:rPr>
          <w:rFonts w:ascii="宋体" w:eastAsia="方正仿宋简体" w:hAnsi="宋体" w:cs="方正仿宋简体" w:hint="eastAsia"/>
          <w:sz w:val="34"/>
          <w:szCs w:val="34"/>
        </w:rPr>
        <w:t>1350</w:t>
      </w:r>
      <w:r>
        <w:rPr>
          <w:rFonts w:ascii="宋体" w:eastAsia="方正仿宋简体" w:hAnsi="宋体" w:cs="方正仿宋简体" w:hint="eastAsia"/>
          <w:sz w:val="34"/>
          <w:szCs w:val="34"/>
        </w:rPr>
        <w:t>亿元。阳江市已荣获</w:t>
      </w:r>
      <w:r>
        <w:rPr>
          <w:rFonts w:ascii="宋体" w:eastAsia="方正仿宋简体" w:hAnsi="宋体" w:cs="方正仿宋简体" w:hint="eastAsia"/>
          <w:sz w:val="34"/>
          <w:szCs w:val="34"/>
        </w:rPr>
        <w:t xml:space="preserve"> </w:t>
      </w:r>
      <w:r>
        <w:rPr>
          <w:rFonts w:ascii="宋体" w:eastAsia="方正仿宋简体" w:hAnsi="宋体" w:cs="方正仿宋简体" w:hint="eastAsia"/>
          <w:sz w:val="34"/>
          <w:szCs w:val="34"/>
        </w:rPr>
        <w:t>“中国优秀旅游城市”“中国十大最具幸福感城市”“国家园林城市”、“国家卫生城市”“中国刀剪之都”，素有“文化之乡”“风筝之乡”等称号。阳江海陵岛入选全国“十大美丽海岛”，大角湾海上丝路旅游区评为国家</w:t>
      </w:r>
      <w:r>
        <w:rPr>
          <w:rFonts w:ascii="宋体" w:eastAsia="方正仿宋简体" w:hAnsi="宋体" w:cs="方正仿宋简体" w:hint="eastAsia"/>
          <w:sz w:val="34"/>
          <w:szCs w:val="34"/>
        </w:rPr>
        <w:t>AAAAA</w:t>
      </w:r>
      <w:r>
        <w:rPr>
          <w:rFonts w:ascii="宋体" w:eastAsia="方正仿宋简体" w:hAnsi="宋体" w:cs="方正仿宋简体" w:hint="eastAsia"/>
          <w:sz w:val="34"/>
          <w:szCs w:val="34"/>
        </w:rPr>
        <w:t>级景区。闻名遐迩的距今</w:t>
      </w:r>
      <w:r>
        <w:rPr>
          <w:rFonts w:ascii="宋体" w:eastAsia="方正仿宋简体" w:hAnsi="宋体" w:cs="方正仿宋简体" w:hint="eastAsia"/>
          <w:sz w:val="34"/>
          <w:szCs w:val="34"/>
        </w:rPr>
        <w:t>800</w:t>
      </w:r>
      <w:r>
        <w:rPr>
          <w:rFonts w:ascii="宋体" w:eastAsia="方正仿宋简体" w:hAnsi="宋体" w:cs="方正仿宋简体" w:hint="eastAsia"/>
          <w:sz w:val="34"/>
          <w:szCs w:val="34"/>
        </w:rPr>
        <w:t>多年的宋代沉船“南海</w:t>
      </w:r>
      <w:r>
        <w:rPr>
          <w:rFonts w:ascii="宋体" w:eastAsia="方正仿宋简体" w:hAnsi="宋体" w:cs="方正仿宋简体" w:hint="eastAsia"/>
          <w:sz w:val="34"/>
          <w:szCs w:val="34"/>
        </w:rPr>
        <w:t>I</w:t>
      </w:r>
      <w:r>
        <w:rPr>
          <w:rFonts w:ascii="宋体" w:eastAsia="方正仿宋简体" w:hAnsi="宋体" w:cs="方正仿宋简体" w:hint="eastAsia"/>
          <w:sz w:val="34"/>
          <w:szCs w:val="34"/>
        </w:rPr>
        <w:t>号”安置在阳江海陵岛被称为“东方夏威夷”的十里银滩的广东海上丝绸之路博物馆。</w:t>
      </w:r>
      <w:r>
        <w:rPr>
          <w:rFonts w:ascii="宋体" w:eastAsia="方正仿宋简体" w:hAnsi="宋体" w:cs="方正仿宋简体" w:hint="eastAsia"/>
          <w:sz w:val="34"/>
          <w:szCs w:val="34"/>
        </w:rPr>
        <w:t>2018</w:t>
      </w:r>
      <w:r>
        <w:rPr>
          <w:rFonts w:ascii="宋体" w:eastAsia="方正仿宋简体" w:hAnsi="宋体" w:cs="方正仿宋简体" w:hint="eastAsia"/>
          <w:sz w:val="34"/>
          <w:szCs w:val="34"/>
        </w:rPr>
        <w:t>年，通往粤西湛江、茂名、阳江三个沿海市的高铁正式通车，另一条连接广州、阳江、湛江时速达</w:t>
      </w:r>
      <w:r>
        <w:rPr>
          <w:rFonts w:ascii="宋体" w:eastAsia="方正仿宋简体" w:hAnsi="宋体" w:cs="方正仿宋简体" w:hint="eastAsia"/>
          <w:sz w:val="34"/>
          <w:szCs w:val="34"/>
        </w:rPr>
        <w:t>350</w:t>
      </w:r>
      <w:r>
        <w:rPr>
          <w:rFonts w:ascii="宋体" w:eastAsia="方正仿宋简体" w:hAnsi="宋体" w:cs="方正仿宋简体" w:hint="eastAsia"/>
          <w:sz w:val="34"/>
          <w:szCs w:val="34"/>
        </w:rPr>
        <w:t>公里的广湛高铁项目已启动建设。</w:t>
      </w:r>
      <w:r w:rsidRPr="003F2316">
        <w:rPr>
          <w:rFonts w:ascii="宋体" w:eastAsia="方正仿宋简体" w:hAnsi="宋体" w:cs="方正仿宋简体" w:hint="eastAsia"/>
          <w:sz w:val="34"/>
          <w:szCs w:val="34"/>
        </w:rPr>
        <w:t>目前阳江正在打造世界级海上风电之都、千亿级合金材料制造基地、全域旅游示范区，奋力打造沿海经济带的重要战略支点、宜</w:t>
      </w:r>
      <w:proofErr w:type="gramStart"/>
      <w:r w:rsidRPr="003F2316">
        <w:rPr>
          <w:rFonts w:ascii="宋体" w:eastAsia="方正仿宋简体" w:hAnsi="宋体" w:cs="方正仿宋简体" w:hint="eastAsia"/>
          <w:sz w:val="34"/>
          <w:szCs w:val="34"/>
        </w:rPr>
        <w:t>居宜业宜</w:t>
      </w:r>
      <w:proofErr w:type="gramEnd"/>
      <w:r w:rsidRPr="003F2316">
        <w:rPr>
          <w:rFonts w:ascii="宋体" w:eastAsia="方正仿宋简体" w:hAnsi="宋体" w:cs="方正仿宋简体" w:hint="eastAsia"/>
          <w:sz w:val="34"/>
          <w:szCs w:val="34"/>
        </w:rPr>
        <w:t>游的现代化滨海城市。</w:t>
      </w:r>
      <w:r>
        <w:rPr>
          <w:rStyle w:val="a3"/>
          <w:rFonts w:ascii="宋体" w:hAnsi="宋体" w:cs="宋体" w:hint="eastAsia"/>
          <w:kern w:val="0"/>
          <w:sz w:val="30"/>
          <w:szCs w:val="30"/>
        </w:rPr>
        <w:t xml:space="preserve">           </w:t>
      </w:r>
    </w:p>
    <w:p w:rsidR="00105D93" w:rsidRDefault="00105D93" w:rsidP="00105D93">
      <w:pPr>
        <w:spacing w:line="560" w:lineRule="exact"/>
        <w:ind w:leftChars="1365" w:left="2866" w:firstLineChars="1345" w:firstLine="5918"/>
        <w:rPr>
          <w:rFonts w:ascii="宋体" w:eastAsia="方正仿宋简体" w:hAnsi="宋体" w:cs="方正仿宋简体"/>
          <w:b/>
          <w:sz w:val="44"/>
          <w:szCs w:val="44"/>
        </w:rPr>
      </w:pPr>
      <w:r>
        <w:rPr>
          <w:rFonts w:ascii="宋体" w:eastAsia="方正仿宋简体" w:hAnsi="宋体" w:cs="方正仿宋简体" w:hint="eastAsia"/>
          <w:sz w:val="44"/>
          <w:szCs w:val="44"/>
        </w:rPr>
        <w:t xml:space="preserve"> </w:t>
      </w:r>
      <w:r>
        <w:rPr>
          <w:rFonts w:ascii="宋体" w:eastAsia="方正仿宋简体" w:hAnsi="宋体" w:cs="方正仿宋简体" w:hint="eastAsia"/>
          <w:sz w:val="44"/>
          <w:szCs w:val="44"/>
        </w:rPr>
        <w:lastRenderedPageBreak/>
        <w:t>阳江日报社简介</w:t>
      </w:r>
    </w:p>
    <w:p w:rsidR="0090641A" w:rsidRDefault="00105D93" w:rsidP="00105D93">
      <w:r>
        <w:rPr>
          <w:rFonts w:eastAsia="方正仿宋简体" w:cs="方正仿宋简体" w:hint="eastAsia"/>
          <w:sz w:val="34"/>
          <w:szCs w:val="34"/>
        </w:rPr>
        <w:t>《阳江日报》是中共广东省阳江市委机关报，二类正处级事业单位，创刊于</w:t>
      </w:r>
      <w:r>
        <w:rPr>
          <w:rFonts w:eastAsia="方正仿宋简体" w:cs="方正仿宋简体" w:hint="eastAsia"/>
          <w:sz w:val="34"/>
          <w:szCs w:val="34"/>
        </w:rPr>
        <w:t>1986</w:t>
      </w:r>
      <w:r>
        <w:rPr>
          <w:rFonts w:eastAsia="方正仿宋简体" w:cs="方正仿宋简体" w:hint="eastAsia"/>
          <w:sz w:val="34"/>
          <w:szCs w:val="34"/>
        </w:rPr>
        <w:t>年</w:t>
      </w:r>
      <w:r>
        <w:rPr>
          <w:rFonts w:eastAsia="方正仿宋简体" w:cs="方正仿宋简体" w:hint="eastAsia"/>
          <w:sz w:val="34"/>
          <w:szCs w:val="34"/>
        </w:rPr>
        <w:t>1</w:t>
      </w:r>
      <w:r>
        <w:rPr>
          <w:rFonts w:eastAsia="方正仿宋简体" w:cs="方正仿宋简体" w:hint="eastAsia"/>
          <w:sz w:val="34"/>
          <w:szCs w:val="34"/>
        </w:rPr>
        <w:t>月，现为对开每周七期、全彩、周一至周五</w:t>
      </w:r>
      <w:r>
        <w:rPr>
          <w:rFonts w:eastAsia="方正仿宋简体" w:cs="方正仿宋简体" w:hint="eastAsia"/>
          <w:sz w:val="34"/>
          <w:szCs w:val="34"/>
        </w:rPr>
        <w:t>12</w:t>
      </w:r>
      <w:r>
        <w:rPr>
          <w:rFonts w:eastAsia="方正仿宋简体" w:cs="方正仿宋简体" w:hint="eastAsia"/>
          <w:sz w:val="34"/>
          <w:szCs w:val="34"/>
        </w:rPr>
        <w:t>版，周末</w:t>
      </w:r>
      <w:r>
        <w:rPr>
          <w:rFonts w:eastAsia="方正仿宋简体" w:cs="方正仿宋简体" w:hint="eastAsia"/>
          <w:sz w:val="34"/>
          <w:szCs w:val="34"/>
        </w:rPr>
        <w:t>4</w:t>
      </w:r>
      <w:r>
        <w:rPr>
          <w:rFonts w:eastAsia="方正仿宋简体" w:cs="方正仿宋简体" w:hint="eastAsia"/>
          <w:sz w:val="34"/>
          <w:szCs w:val="34"/>
        </w:rPr>
        <w:t>个版，日发行量</w:t>
      </w:r>
      <w:r>
        <w:rPr>
          <w:rFonts w:eastAsia="方正仿宋简体" w:cs="方正仿宋简体" w:hint="eastAsia"/>
          <w:sz w:val="34"/>
          <w:szCs w:val="34"/>
        </w:rPr>
        <w:t>4</w:t>
      </w:r>
      <w:r>
        <w:rPr>
          <w:rFonts w:eastAsia="方正仿宋简体" w:cs="方正仿宋简体" w:hint="eastAsia"/>
          <w:sz w:val="34"/>
          <w:szCs w:val="34"/>
        </w:rPr>
        <w:t>万多份。经过全体员工</w:t>
      </w:r>
      <w:r>
        <w:rPr>
          <w:rFonts w:eastAsia="方正仿宋简体" w:cs="方正仿宋简体" w:hint="eastAsia"/>
          <w:sz w:val="34"/>
          <w:szCs w:val="34"/>
        </w:rPr>
        <w:t>33</w:t>
      </w:r>
      <w:r>
        <w:rPr>
          <w:rFonts w:eastAsia="方正仿宋简体" w:cs="方正仿宋简体" w:hint="eastAsia"/>
          <w:sz w:val="34"/>
          <w:szCs w:val="34"/>
        </w:rPr>
        <w:t>年的奋力拼搏，发展不断壮大，目前旗下拥有阳江新闻网、阳江侨报、风行报刊发行公司、文化发展有限公司、物流快递有限公司、报业</w:t>
      </w:r>
      <w:proofErr w:type="gramStart"/>
      <w:r>
        <w:rPr>
          <w:rFonts w:eastAsia="方正仿宋简体" w:cs="方正仿宋简体" w:hint="eastAsia"/>
          <w:sz w:val="34"/>
          <w:szCs w:val="34"/>
        </w:rPr>
        <w:t>研</w:t>
      </w:r>
      <w:proofErr w:type="gramEnd"/>
      <w:r>
        <w:rPr>
          <w:rFonts w:eastAsia="方正仿宋简体" w:cs="方正仿宋简体" w:hint="eastAsia"/>
          <w:sz w:val="34"/>
          <w:szCs w:val="34"/>
        </w:rPr>
        <w:t>学旅游有限公司，员工</w:t>
      </w:r>
      <w:r>
        <w:rPr>
          <w:rFonts w:eastAsia="方正仿宋简体" w:cs="方正仿宋简体" w:hint="eastAsia"/>
          <w:sz w:val="34"/>
          <w:szCs w:val="34"/>
        </w:rPr>
        <w:t>300</w:t>
      </w:r>
      <w:r>
        <w:rPr>
          <w:rFonts w:eastAsia="方正仿宋简体" w:cs="方正仿宋简体" w:hint="eastAsia"/>
          <w:sz w:val="34"/>
          <w:szCs w:val="34"/>
        </w:rPr>
        <w:t>多人。以阳江新闻网、阳江</w:t>
      </w:r>
      <w:r>
        <w:rPr>
          <w:rFonts w:eastAsia="方正仿宋简体" w:cs="方正仿宋简体" w:hint="eastAsia"/>
          <w:sz w:val="34"/>
          <w:szCs w:val="34"/>
        </w:rPr>
        <w:t>+</w:t>
      </w:r>
      <w:r>
        <w:rPr>
          <w:rFonts w:eastAsia="方正仿宋简体" w:cs="方正仿宋简体" w:hint="eastAsia"/>
          <w:sz w:val="34"/>
          <w:szCs w:val="34"/>
        </w:rPr>
        <w:t>客户端、官方微博、</w:t>
      </w:r>
      <w:proofErr w:type="gramStart"/>
      <w:r>
        <w:rPr>
          <w:rFonts w:eastAsia="方正仿宋简体" w:cs="方正仿宋简体" w:hint="eastAsia"/>
          <w:sz w:val="34"/>
          <w:szCs w:val="34"/>
        </w:rPr>
        <w:t>微信公众号</w:t>
      </w:r>
      <w:proofErr w:type="gramEnd"/>
      <w:r>
        <w:rPr>
          <w:rFonts w:eastAsia="方正仿宋简体" w:cs="方正仿宋简体" w:hint="eastAsia"/>
          <w:sz w:val="34"/>
          <w:szCs w:val="34"/>
        </w:rPr>
        <w:t>为平台的全媒体集群初具规模，其中阳江新闻网日均浏览量保持在</w:t>
      </w:r>
      <w:r>
        <w:rPr>
          <w:rFonts w:eastAsia="方正仿宋简体" w:cs="方正仿宋简体" w:hint="eastAsia"/>
          <w:sz w:val="34"/>
          <w:szCs w:val="34"/>
        </w:rPr>
        <w:t>5</w:t>
      </w:r>
      <w:r>
        <w:rPr>
          <w:rFonts w:eastAsia="方正仿宋简体" w:cs="方正仿宋简体" w:hint="eastAsia"/>
          <w:sz w:val="34"/>
          <w:szCs w:val="34"/>
        </w:rPr>
        <w:t>万人次，高峰达</w:t>
      </w:r>
      <w:r>
        <w:rPr>
          <w:rFonts w:eastAsia="方正仿宋简体" w:cs="方正仿宋简体" w:hint="eastAsia"/>
          <w:sz w:val="34"/>
          <w:szCs w:val="34"/>
        </w:rPr>
        <w:t>20</w:t>
      </w:r>
      <w:r>
        <w:rPr>
          <w:rFonts w:eastAsia="方正仿宋简体" w:cs="方正仿宋简体" w:hint="eastAsia"/>
          <w:sz w:val="34"/>
          <w:szCs w:val="34"/>
        </w:rPr>
        <w:t>多万人次，</w:t>
      </w:r>
      <w:proofErr w:type="gramStart"/>
      <w:r>
        <w:rPr>
          <w:rFonts w:eastAsia="方正仿宋简体" w:cs="方正仿宋简体" w:hint="eastAsia"/>
          <w:sz w:val="34"/>
          <w:szCs w:val="34"/>
        </w:rPr>
        <w:t>微信平台</w:t>
      </w:r>
      <w:proofErr w:type="gramEnd"/>
      <w:r>
        <w:rPr>
          <w:rFonts w:eastAsia="方正仿宋简体" w:cs="方正仿宋简体" w:hint="eastAsia"/>
          <w:sz w:val="34"/>
          <w:szCs w:val="34"/>
        </w:rPr>
        <w:t>粉丝超过</w:t>
      </w:r>
      <w:r>
        <w:rPr>
          <w:rFonts w:eastAsia="方正仿宋简体" w:cs="方正仿宋简体" w:hint="eastAsia"/>
          <w:sz w:val="34"/>
          <w:szCs w:val="34"/>
        </w:rPr>
        <w:t>30</w:t>
      </w:r>
      <w:r>
        <w:rPr>
          <w:rFonts w:eastAsia="方正仿宋简体" w:cs="方正仿宋简体" w:hint="eastAsia"/>
          <w:sz w:val="34"/>
          <w:szCs w:val="34"/>
        </w:rPr>
        <w:t>万，</w:t>
      </w:r>
      <w:proofErr w:type="gramStart"/>
      <w:r>
        <w:rPr>
          <w:rFonts w:eastAsia="方正仿宋简体" w:cs="方正仿宋简体" w:hint="eastAsia"/>
          <w:sz w:val="34"/>
          <w:szCs w:val="34"/>
        </w:rPr>
        <w:t>微博粉丝</w:t>
      </w:r>
      <w:proofErr w:type="gramEnd"/>
      <w:r>
        <w:rPr>
          <w:rFonts w:eastAsia="方正仿宋简体" w:cs="方正仿宋简体" w:hint="eastAsia"/>
          <w:sz w:val="34"/>
          <w:szCs w:val="34"/>
        </w:rPr>
        <w:t>超过</w:t>
      </w:r>
      <w:r>
        <w:rPr>
          <w:rFonts w:eastAsia="方正仿宋简体" w:cs="方正仿宋简体" w:hint="eastAsia"/>
          <w:sz w:val="34"/>
          <w:szCs w:val="34"/>
        </w:rPr>
        <w:t>40</w:t>
      </w:r>
      <w:r>
        <w:rPr>
          <w:rFonts w:eastAsia="方正仿宋简体" w:cs="方正仿宋简体" w:hint="eastAsia"/>
          <w:sz w:val="34"/>
          <w:szCs w:val="34"/>
        </w:rPr>
        <w:t>万。阳江市政府官方微信、微博“广东阳江发布”均由阳江日报新媒体运营。阳江日报新媒体不断创新，实现从单一</w:t>
      </w:r>
      <w:proofErr w:type="gramStart"/>
      <w:r>
        <w:rPr>
          <w:rFonts w:eastAsia="方正仿宋简体" w:cs="方正仿宋简体" w:hint="eastAsia"/>
          <w:sz w:val="34"/>
          <w:szCs w:val="34"/>
        </w:rPr>
        <w:t>纸媒向跨</w:t>
      </w:r>
      <w:proofErr w:type="gramEnd"/>
      <w:r>
        <w:rPr>
          <w:rFonts w:eastAsia="方正仿宋简体" w:cs="方正仿宋简体" w:hint="eastAsia"/>
          <w:sz w:val="34"/>
          <w:szCs w:val="34"/>
        </w:rPr>
        <w:t>平台音频、视频内容制作传播拓展。</w:t>
      </w:r>
      <w:r>
        <w:rPr>
          <w:rFonts w:eastAsia="方正仿宋简体" w:cs="方正仿宋简体" w:hint="eastAsia"/>
          <w:sz w:val="34"/>
          <w:szCs w:val="34"/>
        </w:rPr>
        <w:t>2016</w:t>
      </w:r>
      <w:r>
        <w:rPr>
          <w:rFonts w:eastAsia="方正仿宋简体" w:cs="方正仿宋简体" w:hint="eastAsia"/>
          <w:sz w:val="34"/>
          <w:szCs w:val="34"/>
        </w:rPr>
        <w:t>年下半年在全市率先推出</w:t>
      </w:r>
      <w:r>
        <w:rPr>
          <w:rFonts w:eastAsia="方正仿宋简体" w:cs="方正仿宋简体" w:hint="eastAsia"/>
          <w:sz w:val="34"/>
          <w:szCs w:val="34"/>
        </w:rPr>
        <w:t>4G</w:t>
      </w:r>
      <w:r>
        <w:rPr>
          <w:rFonts w:eastAsia="方正仿宋简体" w:cs="方正仿宋简体" w:hint="eastAsia"/>
          <w:sz w:val="34"/>
          <w:szCs w:val="34"/>
        </w:rPr>
        <w:t>网络高清直播业务，已成功举办超过</w:t>
      </w:r>
      <w:r>
        <w:rPr>
          <w:rFonts w:eastAsia="方正仿宋简体" w:cs="方正仿宋简体" w:hint="eastAsia"/>
          <w:sz w:val="34"/>
          <w:szCs w:val="34"/>
        </w:rPr>
        <w:t>30</w:t>
      </w:r>
      <w:r>
        <w:rPr>
          <w:rFonts w:eastAsia="方正仿宋简体" w:cs="方正仿宋简体" w:hint="eastAsia"/>
          <w:sz w:val="34"/>
          <w:szCs w:val="34"/>
        </w:rPr>
        <w:t>场网络视频直播。</w:t>
      </w:r>
      <w:r>
        <w:rPr>
          <w:rFonts w:eastAsia="方正仿宋简体" w:cs="方正仿宋简体" w:hint="eastAsia"/>
          <w:sz w:val="34"/>
          <w:szCs w:val="34"/>
        </w:rPr>
        <w:t>2018</w:t>
      </w:r>
      <w:r>
        <w:rPr>
          <w:rFonts w:eastAsia="方正仿宋简体" w:cs="方正仿宋简体" w:hint="eastAsia"/>
          <w:sz w:val="34"/>
          <w:szCs w:val="34"/>
        </w:rPr>
        <w:t>年阳春水灾期间，市内外</w:t>
      </w:r>
      <w:r>
        <w:rPr>
          <w:rFonts w:eastAsia="方正仿宋简体" w:cs="方正仿宋简体" w:hint="eastAsia"/>
          <w:sz w:val="34"/>
          <w:szCs w:val="34"/>
        </w:rPr>
        <w:t>86</w:t>
      </w:r>
      <w:r>
        <w:rPr>
          <w:rFonts w:eastAsia="方正仿宋简体" w:cs="方正仿宋简体" w:hint="eastAsia"/>
          <w:sz w:val="34"/>
          <w:szCs w:val="34"/>
        </w:rPr>
        <w:t>万网民通过直播了解灾情、表达关切。近几年来，阳江日报社于</w:t>
      </w:r>
      <w:r>
        <w:rPr>
          <w:rFonts w:eastAsia="方正仿宋简体" w:cs="方正仿宋简体" w:hint="eastAsia"/>
          <w:sz w:val="34"/>
          <w:szCs w:val="34"/>
        </w:rPr>
        <w:t>2015</w:t>
      </w:r>
      <w:r>
        <w:rPr>
          <w:rFonts w:eastAsia="方正仿宋简体" w:cs="方正仿宋简体" w:hint="eastAsia"/>
          <w:sz w:val="34"/>
          <w:szCs w:val="34"/>
        </w:rPr>
        <w:t>至</w:t>
      </w:r>
      <w:r>
        <w:rPr>
          <w:rFonts w:eastAsia="方正仿宋简体" w:cs="方正仿宋简体" w:hint="eastAsia"/>
          <w:sz w:val="34"/>
          <w:szCs w:val="34"/>
        </w:rPr>
        <w:t>2017</w:t>
      </w:r>
      <w:r>
        <w:rPr>
          <w:rFonts w:eastAsia="方正仿宋简体" w:cs="方正仿宋简体" w:hint="eastAsia"/>
          <w:sz w:val="34"/>
          <w:szCs w:val="34"/>
        </w:rPr>
        <w:t>年连续三年荣获</w:t>
      </w:r>
      <w:r>
        <w:rPr>
          <w:rFonts w:eastAsia="方正仿宋简体" w:cs="方正仿宋简体" w:hint="eastAsia"/>
          <w:sz w:val="34"/>
          <w:szCs w:val="34"/>
        </w:rPr>
        <w:t xml:space="preserve"> </w:t>
      </w:r>
      <w:r>
        <w:rPr>
          <w:rFonts w:eastAsia="方正仿宋简体" w:cs="方正仿宋简体" w:hint="eastAsia"/>
          <w:sz w:val="34"/>
          <w:szCs w:val="34"/>
        </w:rPr>
        <w:t>“金长城传媒奖·中国传媒融合发展十大传播力地市党报”称号；</w:t>
      </w:r>
      <w:r>
        <w:rPr>
          <w:rFonts w:eastAsia="方正仿宋简体" w:cs="方正仿宋简体"/>
          <w:sz w:val="34"/>
          <w:szCs w:val="34"/>
        </w:rPr>
        <w:t>入围</w:t>
      </w:r>
      <w:r>
        <w:rPr>
          <w:rFonts w:eastAsia="方正仿宋简体" w:cs="方正仿宋简体"/>
          <w:sz w:val="34"/>
          <w:szCs w:val="34"/>
        </w:rPr>
        <w:t>2016</w:t>
      </w:r>
      <w:r>
        <w:rPr>
          <w:rFonts w:eastAsia="方正仿宋简体" w:cs="方正仿宋简体"/>
          <w:sz w:val="34"/>
          <w:szCs w:val="34"/>
        </w:rPr>
        <w:t>年中国报业新媒体影响力</w:t>
      </w:r>
      <w:proofErr w:type="gramStart"/>
      <w:r>
        <w:rPr>
          <w:rFonts w:eastAsia="方正仿宋简体" w:cs="方正仿宋简体"/>
          <w:sz w:val="34"/>
          <w:szCs w:val="34"/>
        </w:rPr>
        <w:t>排行榜副省级</w:t>
      </w:r>
      <w:proofErr w:type="gramEnd"/>
      <w:r>
        <w:rPr>
          <w:rFonts w:eastAsia="方正仿宋简体" w:cs="方正仿宋简体"/>
          <w:sz w:val="34"/>
          <w:szCs w:val="34"/>
        </w:rPr>
        <w:t>、地市级党报百强</w:t>
      </w:r>
      <w:r>
        <w:rPr>
          <w:rFonts w:eastAsia="方正仿宋简体" w:cs="方正仿宋简体" w:hint="eastAsia"/>
          <w:sz w:val="34"/>
          <w:szCs w:val="34"/>
        </w:rPr>
        <w:t>等。还在中国互联网品牌大奖评选中，荣获“</w:t>
      </w:r>
      <w:r>
        <w:rPr>
          <w:rFonts w:eastAsia="方正仿宋简体" w:cs="方正仿宋简体" w:hint="eastAsia"/>
          <w:sz w:val="34"/>
          <w:szCs w:val="34"/>
        </w:rPr>
        <w:t>2016</w:t>
      </w:r>
      <w:r>
        <w:rPr>
          <w:rFonts w:eastAsia="方正仿宋简体" w:cs="方正仿宋简体" w:hint="eastAsia"/>
          <w:sz w:val="34"/>
          <w:szCs w:val="34"/>
        </w:rPr>
        <w:t>－</w:t>
      </w:r>
      <w:r>
        <w:rPr>
          <w:rFonts w:eastAsia="方正仿宋简体" w:cs="方正仿宋简体" w:hint="eastAsia"/>
          <w:sz w:val="34"/>
          <w:szCs w:val="34"/>
        </w:rPr>
        <w:t>2017</w:t>
      </w:r>
      <w:r>
        <w:rPr>
          <w:rFonts w:eastAsia="方正仿宋简体" w:cs="方正仿宋简体" w:hint="eastAsia"/>
          <w:sz w:val="34"/>
          <w:szCs w:val="34"/>
        </w:rPr>
        <w:t>年度全国新媒体</w:t>
      </w:r>
      <w:r>
        <w:rPr>
          <w:rFonts w:eastAsia="方正仿宋简体" w:cs="方正仿宋简体" w:hint="eastAsia"/>
          <w:sz w:val="34"/>
          <w:szCs w:val="34"/>
        </w:rPr>
        <w:t>100</w:t>
      </w:r>
      <w:r>
        <w:rPr>
          <w:rFonts w:eastAsia="方正仿宋简体" w:cs="方正仿宋简体" w:hint="eastAsia"/>
          <w:sz w:val="34"/>
          <w:szCs w:val="34"/>
        </w:rPr>
        <w:t>强”和“全国最具本土传播力</w:t>
      </w:r>
      <w:r>
        <w:rPr>
          <w:rFonts w:eastAsia="方正仿宋简体" w:cs="方正仿宋简体" w:hint="eastAsia"/>
          <w:sz w:val="34"/>
          <w:szCs w:val="34"/>
        </w:rPr>
        <w:lastRenderedPageBreak/>
        <w:t>品牌奖”。阳江发布公众号被南方日报社评为“</w:t>
      </w:r>
      <w:r>
        <w:rPr>
          <w:rFonts w:eastAsia="方正仿宋简体" w:cs="方正仿宋简体" w:hint="eastAsia"/>
          <w:sz w:val="34"/>
          <w:szCs w:val="34"/>
        </w:rPr>
        <w:t>2018</w:t>
      </w:r>
      <w:r>
        <w:rPr>
          <w:rFonts w:eastAsia="方正仿宋简体" w:cs="方正仿宋简体" w:hint="eastAsia"/>
          <w:sz w:val="34"/>
          <w:szCs w:val="34"/>
        </w:rPr>
        <w:t>广东政务新媒体年度城市传播力奖”，被羊</w:t>
      </w:r>
      <w:bookmarkStart w:id="0" w:name="_GoBack"/>
      <w:bookmarkEnd w:id="0"/>
      <w:r>
        <w:rPr>
          <w:rFonts w:eastAsia="方正仿宋简体" w:cs="方正仿宋简体" w:hint="eastAsia"/>
          <w:sz w:val="34"/>
          <w:szCs w:val="34"/>
        </w:rPr>
        <w:t>城晚报评为“</w:t>
      </w:r>
      <w:r>
        <w:rPr>
          <w:rFonts w:eastAsia="方正仿宋简体" w:cs="方正仿宋简体" w:hint="eastAsia"/>
          <w:sz w:val="34"/>
          <w:szCs w:val="34"/>
        </w:rPr>
        <w:t>2018</w:t>
      </w:r>
      <w:r>
        <w:rPr>
          <w:rFonts w:eastAsia="方正仿宋简体" w:cs="方正仿宋简体" w:hint="eastAsia"/>
          <w:sz w:val="34"/>
          <w:szCs w:val="34"/>
        </w:rPr>
        <w:t>年度政务微信传播优秀案例”。</w:t>
      </w:r>
    </w:p>
    <w:sectPr w:rsidR="0090641A" w:rsidSect="00906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D93"/>
    <w:rsid w:val="00105D93"/>
    <w:rsid w:val="0090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5D93"/>
    <w:rPr>
      <w:b/>
      <w:bCs/>
    </w:rPr>
  </w:style>
  <w:style w:type="paragraph" w:styleId="a4">
    <w:name w:val="Normal (Web)"/>
    <w:basedOn w:val="a"/>
    <w:rsid w:val="00105D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2019-04-30T03:29:00Z</dcterms:created>
  <dcterms:modified xsi:type="dcterms:W3CDTF">2019-04-30T03:30:00Z</dcterms:modified>
</cp:coreProperties>
</file>