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2034B" w:rsidRPr="00AC0626" w:rsidRDefault="0032034B">
      <w:pPr>
        <w:rPr>
          <w:rFonts w:eastAsia="黑体"/>
          <w:szCs w:val="32"/>
        </w:rPr>
      </w:pPr>
      <w:bookmarkStart w:id="0" w:name="_Toc456899265"/>
      <w:bookmarkStart w:id="1" w:name="_Toc460836409"/>
      <w:bookmarkStart w:id="2" w:name="_Toc461613699"/>
      <w:bookmarkStart w:id="3" w:name="_Toc479324951"/>
    </w:p>
    <w:p w:rsidR="0032034B" w:rsidRPr="00AC0626" w:rsidRDefault="0032034B">
      <w:pPr>
        <w:rPr>
          <w:rFonts w:eastAsia="黑体"/>
          <w:szCs w:val="32"/>
        </w:rPr>
      </w:pPr>
    </w:p>
    <w:p w:rsidR="0032034B" w:rsidRPr="00AC0626" w:rsidRDefault="0032034B">
      <w:pPr>
        <w:rPr>
          <w:rFonts w:eastAsia="黑体"/>
          <w:szCs w:val="32"/>
        </w:rPr>
      </w:pPr>
    </w:p>
    <w:p w:rsidR="0032034B" w:rsidRPr="00AC0626" w:rsidRDefault="0032034B">
      <w:pPr>
        <w:rPr>
          <w:rFonts w:eastAsia="黑体"/>
          <w:szCs w:val="32"/>
        </w:rPr>
      </w:pPr>
    </w:p>
    <w:p w:rsidR="001C261E" w:rsidRPr="00AC0626" w:rsidRDefault="00461884" w:rsidP="001C261E">
      <w:pPr>
        <w:jc w:val="center"/>
        <w:rPr>
          <w:rFonts w:eastAsia="宋体"/>
          <w:bCs/>
          <w:w w:val="90"/>
          <w:sz w:val="52"/>
          <w:szCs w:val="52"/>
        </w:rPr>
      </w:pPr>
      <w:r w:rsidRPr="00AC0626">
        <w:rPr>
          <w:rFonts w:eastAsia="文鼎小标宋简" w:hint="eastAsia"/>
          <w:bCs/>
          <w:w w:val="90"/>
          <w:sz w:val="52"/>
          <w:szCs w:val="52"/>
        </w:rPr>
        <w:t>阳江市</w:t>
      </w:r>
      <w:r w:rsidR="0032034B" w:rsidRPr="00AC0626">
        <w:rPr>
          <w:rFonts w:eastAsia="文鼎小标宋简"/>
          <w:bCs/>
          <w:w w:val="90"/>
          <w:sz w:val="52"/>
          <w:szCs w:val="52"/>
        </w:rPr>
        <w:t>南粤水更清行动计划</w:t>
      </w:r>
      <w:r w:rsidR="001C261E" w:rsidRPr="00AC0626">
        <w:rPr>
          <w:rFonts w:eastAsia="文鼎小标宋简" w:hint="eastAsia"/>
          <w:bCs/>
          <w:w w:val="90"/>
          <w:sz w:val="52"/>
          <w:szCs w:val="52"/>
        </w:rPr>
        <w:t>实施方案</w:t>
      </w:r>
    </w:p>
    <w:p w:rsidR="0032034B" w:rsidRPr="00AC0626" w:rsidRDefault="0032034B" w:rsidP="001C261E">
      <w:pPr>
        <w:jc w:val="center"/>
        <w:rPr>
          <w:rFonts w:eastAsia="宋体"/>
          <w:bCs/>
          <w:w w:val="90"/>
          <w:sz w:val="52"/>
          <w:szCs w:val="52"/>
        </w:rPr>
      </w:pPr>
      <w:r w:rsidRPr="00AC0626">
        <w:rPr>
          <w:rFonts w:eastAsia="文鼎小标宋简"/>
          <w:bCs/>
          <w:w w:val="90"/>
          <w:sz w:val="52"/>
          <w:szCs w:val="52"/>
        </w:rPr>
        <w:t>（修订本）（</w:t>
      </w:r>
      <w:r w:rsidRPr="00AC0626">
        <w:rPr>
          <w:rFonts w:eastAsia="文鼎小标宋简"/>
          <w:bCs/>
          <w:w w:val="90"/>
          <w:sz w:val="52"/>
          <w:szCs w:val="52"/>
        </w:rPr>
        <w:t>2017—2020</w:t>
      </w:r>
      <w:r w:rsidRPr="00AC0626">
        <w:rPr>
          <w:rFonts w:eastAsia="文鼎小标宋简"/>
          <w:bCs/>
          <w:w w:val="90"/>
          <w:sz w:val="52"/>
          <w:szCs w:val="52"/>
        </w:rPr>
        <w:t>年）</w:t>
      </w:r>
    </w:p>
    <w:p w:rsidR="0032034B" w:rsidRPr="00AC0626" w:rsidRDefault="001C261E" w:rsidP="001C261E">
      <w:pPr>
        <w:jc w:val="center"/>
        <w:rPr>
          <w:rFonts w:eastAsia="宋体"/>
          <w:bCs/>
          <w:w w:val="90"/>
          <w:sz w:val="52"/>
          <w:szCs w:val="52"/>
        </w:rPr>
      </w:pPr>
      <w:r w:rsidRPr="00AC0626">
        <w:rPr>
          <w:rFonts w:eastAsia="文鼎小标宋简" w:hint="eastAsia"/>
          <w:bCs/>
          <w:w w:val="90"/>
          <w:sz w:val="52"/>
          <w:szCs w:val="52"/>
        </w:rPr>
        <w:t>（</w:t>
      </w:r>
      <w:r w:rsidR="005837E2">
        <w:rPr>
          <w:rFonts w:eastAsiaTheme="minorEastAsia" w:hint="eastAsia"/>
          <w:bCs/>
          <w:w w:val="90"/>
          <w:sz w:val="52"/>
          <w:szCs w:val="52"/>
        </w:rPr>
        <w:t>二</w:t>
      </w:r>
      <w:r w:rsidR="00832B91">
        <w:rPr>
          <w:rFonts w:eastAsiaTheme="minorEastAsia" w:hint="eastAsia"/>
          <w:bCs/>
          <w:w w:val="90"/>
          <w:sz w:val="52"/>
          <w:szCs w:val="52"/>
        </w:rPr>
        <w:t>次</w:t>
      </w:r>
      <w:r w:rsidRPr="00AC0626">
        <w:rPr>
          <w:rFonts w:eastAsia="文鼎小标宋简" w:hint="eastAsia"/>
          <w:bCs/>
          <w:w w:val="90"/>
          <w:sz w:val="52"/>
          <w:szCs w:val="52"/>
        </w:rPr>
        <w:t>征求意见稿）</w:t>
      </w:r>
    </w:p>
    <w:p w:rsidR="0032034B" w:rsidRPr="000E7B78" w:rsidRDefault="0032034B">
      <w:pPr>
        <w:rPr>
          <w:szCs w:val="32"/>
        </w:rPr>
      </w:pPr>
    </w:p>
    <w:p w:rsidR="0032034B" w:rsidRPr="00AC0626" w:rsidRDefault="0032034B">
      <w:pPr>
        <w:rPr>
          <w:szCs w:val="32"/>
        </w:rPr>
      </w:pPr>
    </w:p>
    <w:p w:rsidR="0032034B" w:rsidRPr="00AC0626" w:rsidRDefault="0032034B">
      <w:pPr>
        <w:rPr>
          <w:rFonts w:ascii="仿宋_GB2312" w:hAnsi="华文仿宋"/>
          <w:b/>
          <w:bCs/>
          <w:szCs w:val="32"/>
        </w:rPr>
      </w:pPr>
    </w:p>
    <w:p w:rsidR="00461884" w:rsidRPr="00AC0626" w:rsidRDefault="00461884">
      <w:pPr>
        <w:rPr>
          <w:rFonts w:ascii="仿宋_GB2312" w:hAnsi="华文仿宋"/>
          <w:b/>
          <w:bCs/>
          <w:szCs w:val="32"/>
        </w:rPr>
      </w:pPr>
    </w:p>
    <w:p w:rsidR="00461884" w:rsidRPr="00AC0626" w:rsidRDefault="00461884">
      <w:pPr>
        <w:rPr>
          <w:rFonts w:ascii="仿宋_GB2312" w:hAnsi="华文仿宋"/>
          <w:b/>
          <w:bCs/>
          <w:szCs w:val="32"/>
        </w:rPr>
      </w:pPr>
    </w:p>
    <w:p w:rsidR="00461884" w:rsidRPr="00AC0626" w:rsidRDefault="00461884">
      <w:pPr>
        <w:rPr>
          <w:rFonts w:ascii="仿宋_GB2312" w:hAnsi="华文仿宋"/>
          <w:b/>
          <w:bCs/>
          <w:szCs w:val="32"/>
        </w:rPr>
      </w:pPr>
    </w:p>
    <w:p w:rsidR="00461884" w:rsidRPr="00AC0626" w:rsidRDefault="00461884">
      <w:pPr>
        <w:rPr>
          <w:rFonts w:ascii="仿宋_GB2312" w:hAnsi="华文仿宋"/>
          <w:b/>
          <w:bCs/>
          <w:szCs w:val="32"/>
        </w:rPr>
      </w:pPr>
    </w:p>
    <w:p w:rsidR="00461884" w:rsidRPr="00AC0626" w:rsidRDefault="00461884">
      <w:pPr>
        <w:rPr>
          <w:rFonts w:ascii="仿宋_GB2312" w:hAnsi="华文仿宋"/>
          <w:b/>
          <w:bCs/>
          <w:szCs w:val="32"/>
        </w:rPr>
      </w:pPr>
    </w:p>
    <w:p w:rsidR="00461884" w:rsidRPr="00AC0626" w:rsidRDefault="00461884" w:rsidP="00461884">
      <w:pPr>
        <w:pStyle w:val="afb"/>
        <w:ind w:firstLineChars="0" w:firstLine="0"/>
        <w:jc w:val="center"/>
        <w:rPr>
          <w:rFonts w:eastAsia="黑体"/>
          <w:sz w:val="32"/>
        </w:rPr>
      </w:pPr>
      <w:r w:rsidRPr="00AC0626">
        <w:rPr>
          <w:rFonts w:eastAsia="黑体" w:hint="eastAsia"/>
          <w:sz w:val="32"/>
        </w:rPr>
        <w:t>阳江市环境保护局</w:t>
      </w:r>
    </w:p>
    <w:p w:rsidR="0032034B" w:rsidRPr="00AC0626" w:rsidRDefault="00461884" w:rsidP="00461884">
      <w:pPr>
        <w:jc w:val="center"/>
        <w:rPr>
          <w:rFonts w:ascii="仿宋_GB2312" w:hAnsi="华文仿宋"/>
          <w:b/>
          <w:bCs/>
          <w:szCs w:val="32"/>
        </w:rPr>
      </w:pPr>
      <w:r w:rsidRPr="00AC0626">
        <w:rPr>
          <w:rFonts w:eastAsia="黑体" w:hint="eastAsia"/>
        </w:rPr>
        <w:t>二○一</w:t>
      </w:r>
      <w:r w:rsidR="00832B91">
        <w:rPr>
          <w:rFonts w:eastAsia="黑体" w:hint="eastAsia"/>
        </w:rPr>
        <w:t>八年三</w:t>
      </w:r>
      <w:r w:rsidRPr="00AC0626">
        <w:rPr>
          <w:rFonts w:eastAsia="黑体" w:hint="eastAsia"/>
        </w:rPr>
        <w:t>月</w:t>
      </w:r>
    </w:p>
    <w:p w:rsidR="00461884" w:rsidRPr="00AC0626" w:rsidRDefault="00461884" w:rsidP="00461884">
      <w:pPr>
        <w:jc w:val="center"/>
        <w:rPr>
          <w:rFonts w:ascii="仿宋_GB2312" w:hAnsi="华文仿宋"/>
          <w:b/>
          <w:bCs/>
          <w:szCs w:val="32"/>
        </w:rPr>
      </w:pPr>
    </w:p>
    <w:p w:rsidR="0032034B" w:rsidRPr="00AC0626" w:rsidRDefault="0032034B">
      <w:pPr>
        <w:pStyle w:val="12"/>
        <w:tabs>
          <w:tab w:val="right" w:leader="dot" w:pos="8835"/>
        </w:tabs>
        <w:jc w:val="center"/>
        <w:rPr>
          <w:rFonts w:eastAsia="楷体_GB2312"/>
          <w:sz w:val="44"/>
          <w:szCs w:val="44"/>
        </w:rPr>
        <w:sectPr w:rsidR="0032034B" w:rsidRPr="00AC0626">
          <w:footerReference w:type="default" r:id="rId8"/>
          <w:pgSz w:w="11906" w:h="16838"/>
          <w:pgMar w:top="2098" w:right="1474" w:bottom="1985" w:left="1588" w:header="851" w:footer="992" w:gutter="0"/>
          <w:pgNumType w:fmt="upperRoman" w:start="1"/>
          <w:cols w:space="720"/>
          <w:docGrid w:type="linesAndChars" w:linePitch="579" w:charSpace="-842"/>
        </w:sectPr>
      </w:pPr>
    </w:p>
    <w:p w:rsidR="0032034B" w:rsidRPr="00AC0626" w:rsidRDefault="0032034B">
      <w:pPr>
        <w:pStyle w:val="12"/>
        <w:tabs>
          <w:tab w:val="right" w:leader="dot" w:pos="8835"/>
        </w:tabs>
        <w:jc w:val="center"/>
        <w:rPr>
          <w:rFonts w:ascii="黑体" w:eastAsia="黑体" w:hAnsi="黑体"/>
          <w:bCs/>
          <w:sz w:val="44"/>
        </w:rPr>
      </w:pPr>
      <w:r w:rsidRPr="00AC0626">
        <w:rPr>
          <w:rFonts w:ascii="黑体" w:eastAsia="黑体" w:hAnsi="黑体" w:hint="eastAsia"/>
          <w:bCs/>
          <w:sz w:val="44"/>
        </w:rPr>
        <w:lastRenderedPageBreak/>
        <w:t>目  录</w:t>
      </w:r>
      <w:bookmarkEnd w:id="0"/>
      <w:bookmarkEnd w:id="1"/>
      <w:bookmarkEnd w:id="2"/>
      <w:bookmarkEnd w:id="3"/>
    </w:p>
    <w:p w:rsidR="00B3026E" w:rsidRPr="00AC0626" w:rsidRDefault="009A0860" w:rsidP="00B3026E">
      <w:pPr>
        <w:pStyle w:val="12"/>
        <w:tabs>
          <w:tab w:val="right" w:leader="dot" w:pos="8834"/>
        </w:tabs>
        <w:rPr>
          <w:rFonts w:ascii="黑体" w:eastAsia="黑体" w:hAnsi="黑体"/>
          <w:noProof/>
          <w:kern w:val="2"/>
          <w:sz w:val="32"/>
          <w:szCs w:val="32"/>
        </w:rPr>
      </w:pPr>
      <w:r w:rsidRPr="009A0860">
        <w:rPr>
          <w:rFonts w:eastAsia="华文仿宋"/>
          <w:szCs w:val="32"/>
        </w:rPr>
        <w:fldChar w:fldCharType="begin"/>
      </w:r>
      <w:r w:rsidR="0032034B" w:rsidRPr="00AC0626">
        <w:rPr>
          <w:rFonts w:eastAsia="华文仿宋"/>
          <w:szCs w:val="32"/>
        </w:rPr>
        <w:instrText xml:space="preserve">TOC \o "1-3" \h  \u </w:instrText>
      </w:r>
      <w:r w:rsidRPr="009A0860">
        <w:rPr>
          <w:rFonts w:eastAsia="华文仿宋"/>
          <w:szCs w:val="32"/>
        </w:rPr>
        <w:fldChar w:fldCharType="separate"/>
      </w:r>
      <w:hyperlink w:anchor="_Toc498025364" w:history="1">
        <w:r w:rsidR="00B3026E" w:rsidRPr="00AC0626">
          <w:rPr>
            <w:rStyle w:val="a5"/>
            <w:rFonts w:ascii="黑体" w:eastAsia="黑体" w:hAnsi="黑体" w:hint="eastAsia"/>
            <w:noProof/>
            <w:color w:val="auto"/>
            <w:sz w:val="32"/>
            <w:szCs w:val="32"/>
          </w:rPr>
          <w:t>一、</w:t>
        </w:r>
        <w:r w:rsidR="00B3026E" w:rsidRPr="00AC0626">
          <w:rPr>
            <w:rStyle w:val="a5"/>
            <w:rFonts w:ascii="黑体" w:eastAsia="黑体" w:hAnsi="黑体" w:cs="黑体" w:hint="eastAsia"/>
            <w:noProof/>
            <w:color w:val="auto"/>
            <w:sz w:val="32"/>
            <w:szCs w:val="32"/>
          </w:rPr>
          <w:t>总体要求</w:t>
        </w:r>
        <w:r w:rsidR="00B3026E" w:rsidRPr="00AC0626">
          <w:rPr>
            <w:rFonts w:ascii="黑体" w:eastAsia="黑体" w:hAnsi="黑体"/>
            <w:noProof/>
            <w:sz w:val="32"/>
            <w:szCs w:val="32"/>
          </w:rPr>
          <w:tab/>
        </w:r>
        <w:r w:rsidRPr="00AC0626">
          <w:rPr>
            <w:rFonts w:ascii="黑体" w:eastAsia="黑体" w:hAnsi="黑体"/>
            <w:noProof/>
            <w:sz w:val="32"/>
            <w:szCs w:val="32"/>
          </w:rPr>
          <w:fldChar w:fldCharType="begin"/>
        </w:r>
        <w:r w:rsidR="00B3026E" w:rsidRPr="00AC0626">
          <w:rPr>
            <w:rFonts w:ascii="黑体" w:eastAsia="黑体" w:hAnsi="黑体"/>
            <w:noProof/>
            <w:sz w:val="32"/>
            <w:szCs w:val="32"/>
          </w:rPr>
          <w:instrText xml:space="preserve"> PAGEREF _Toc498025364 \h </w:instrText>
        </w:r>
        <w:r w:rsidRPr="00AC0626">
          <w:rPr>
            <w:rFonts w:ascii="黑体" w:eastAsia="黑体" w:hAnsi="黑体"/>
            <w:noProof/>
            <w:sz w:val="32"/>
            <w:szCs w:val="32"/>
          </w:rPr>
        </w:r>
        <w:r w:rsidRPr="00AC0626">
          <w:rPr>
            <w:rFonts w:ascii="黑体" w:eastAsia="黑体" w:hAnsi="黑体"/>
            <w:noProof/>
            <w:sz w:val="32"/>
            <w:szCs w:val="32"/>
          </w:rPr>
          <w:fldChar w:fldCharType="separate"/>
        </w:r>
        <w:r w:rsidR="009729A6">
          <w:rPr>
            <w:rFonts w:ascii="黑体" w:eastAsia="黑体" w:hAnsi="黑体"/>
            <w:noProof/>
            <w:sz w:val="32"/>
            <w:szCs w:val="32"/>
          </w:rPr>
          <w:t>1</w:t>
        </w:r>
        <w:r w:rsidRPr="00AC0626">
          <w:rPr>
            <w:rFonts w:ascii="黑体" w:eastAsia="黑体" w:hAnsi="黑体"/>
            <w:noProof/>
            <w:sz w:val="32"/>
            <w:szCs w:val="32"/>
          </w:rPr>
          <w:fldChar w:fldCharType="end"/>
        </w:r>
      </w:hyperlink>
    </w:p>
    <w:p w:rsidR="00B3026E" w:rsidRPr="00AC0626" w:rsidRDefault="009A0860" w:rsidP="00B3026E">
      <w:pPr>
        <w:pStyle w:val="21"/>
        <w:tabs>
          <w:tab w:val="right" w:leader="dot" w:pos="8834"/>
        </w:tabs>
        <w:ind w:left="632"/>
        <w:rPr>
          <w:rFonts w:ascii="宋体" w:eastAsia="宋体" w:hAnsi="宋体"/>
          <w:noProof/>
          <w:kern w:val="2"/>
          <w:sz w:val="32"/>
          <w:szCs w:val="32"/>
        </w:rPr>
      </w:pPr>
      <w:hyperlink w:anchor="_Toc498025365" w:history="1">
        <w:r w:rsidR="00B3026E" w:rsidRPr="00AC0626">
          <w:rPr>
            <w:rStyle w:val="a5"/>
            <w:rFonts w:ascii="宋体" w:eastAsia="宋体" w:hAnsi="宋体" w:hint="eastAsia"/>
            <w:noProof/>
            <w:color w:val="auto"/>
            <w:sz w:val="32"/>
            <w:szCs w:val="32"/>
          </w:rPr>
          <w:t>（一）指导思想。</w:t>
        </w:r>
        <w:r w:rsidR="00B3026E" w:rsidRPr="00AC0626">
          <w:rPr>
            <w:rFonts w:ascii="宋体" w:eastAsia="宋体" w:hAnsi="宋体"/>
            <w:noProof/>
            <w:sz w:val="32"/>
            <w:szCs w:val="32"/>
          </w:rPr>
          <w:tab/>
        </w:r>
        <w:r w:rsidRPr="00AC0626">
          <w:rPr>
            <w:rFonts w:ascii="宋体" w:eastAsia="宋体" w:hAnsi="宋体"/>
            <w:noProof/>
            <w:sz w:val="32"/>
            <w:szCs w:val="32"/>
          </w:rPr>
          <w:fldChar w:fldCharType="begin"/>
        </w:r>
        <w:r w:rsidR="00B3026E" w:rsidRPr="00AC0626">
          <w:rPr>
            <w:rFonts w:ascii="宋体" w:eastAsia="宋体" w:hAnsi="宋体"/>
            <w:noProof/>
            <w:sz w:val="32"/>
            <w:szCs w:val="32"/>
          </w:rPr>
          <w:instrText xml:space="preserve"> PAGEREF _Toc498025365 \h </w:instrText>
        </w:r>
        <w:r w:rsidRPr="00AC0626">
          <w:rPr>
            <w:rFonts w:ascii="宋体" w:eastAsia="宋体" w:hAnsi="宋体"/>
            <w:noProof/>
            <w:sz w:val="32"/>
            <w:szCs w:val="32"/>
          </w:rPr>
        </w:r>
        <w:r w:rsidRPr="00AC0626">
          <w:rPr>
            <w:rFonts w:ascii="宋体" w:eastAsia="宋体" w:hAnsi="宋体"/>
            <w:noProof/>
            <w:sz w:val="32"/>
            <w:szCs w:val="32"/>
          </w:rPr>
          <w:fldChar w:fldCharType="separate"/>
        </w:r>
        <w:r w:rsidR="009729A6">
          <w:rPr>
            <w:rFonts w:ascii="宋体" w:eastAsia="宋体" w:hAnsi="宋体"/>
            <w:noProof/>
            <w:sz w:val="32"/>
            <w:szCs w:val="32"/>
          </w:rPr>
          <w:t>1</w:t>
        </w:r>
        <w:r w:rsidRPr="00AC0626">
          <w:rPr>
            <w:rFonts w:ascii="宋体" w:eastAsia="宋体" w:hAnsi="宋体"/>
            <w:noProof/>
            <w:sz w:val="32"/>
            <w:szCs w:val="32"/>
          </w:rPr>
          <w:fldChar w:fldCharType="end"/>
        </w:r>
      </w:hyperlink>
    </w:p>
    <w:p w:rsidR="00B3026E" w:rsidRPr="00AC0626" w:rsidRDefault="009A0860" w:rsidP="00B3026E">
      <w:pPr>
        <w:pStyle w:val="21"/>
        <w:tabs>
          <w:tab w:val="right" w:leader="dot" w:pos="8834"/>
        </w:tabs>
        <w:ind w:left="632"/>
        <w:rPr>
          <w:rFonts w:ascii="宋体" w:eastAsia="宋体" w:hAnsi="宋体"/>
          <w:noProof/>
          <w:kern w:val="2"/>
          <w:sz w:val="32"/>
          <w:szCs w:val="32"/>
        </w:rPr>
      </w:pPr>
      <w:hyperlink w:anchor="_Toc498025366" w:history="1">
        <w:r w:rsidR="00B3026E" w:rsidRPr="00AC0626">
          <w:rPr>
            <w:rStyle w:val="a5"/>
            <w:rFonts w:ascii="宋体" w:eastAsia="宋体" w:hAnsi="宋体" w:hint="eastAsia"/>
            <w:noProof/>
            <w:color w:val="auto"/>
            <w:sz w:val="32"/>
            <w:szCs w:val="32"/>
          </w:rPr>
          <w:t>（二）主要原则。</w:t>
        </w:r>
        <w:r w:rsidR="00B3026E" w:rsidRPr="00AC0626">
          <w:rPr>
            <w:rFonts w:ascii="宋体" w:eastAsia="宋体" w:hAnsi="宋体"/>
            <w:noProof/>
            <w:sz w:val="32"/>
            <w:szCs w:val="32"/>
          </w:rPr>
          <w:tab/>
        </w:r>
        <w:r w:rsidRPr="00AC0626">
          <w:rPr>
            <w:rFonts w:ascii="宋体" w:eastAsia="宋体" w:hAnsi="宋体"/>
            <w:noProof/>
            <w:sz w:val="32"/>
            <w:szCs w:val="32"/>
          </w:rPr>
          <w:fldChar w:fldCharType="begin"/>
        </w:r>
        <w:r w:rsidR="00B3026E" w:rsidRPr="00AC0626">
          <w:rPr>
            <w:rFonts w:ascii="宋体" w:eastAsia="宋体" w:hAnsi="宋体"/>
            <w:noProof/>
            <w:sz w:val="32"/>
            <w:szCs w:val="32"/>
          </w:rPr>
          <w:instrText xml:space="preserve"> PAGEREF _Toc498025366 \h </w:instrText>
        </w:r>
        <w:r w:rsidRPr="00AC0626">
          <w:rPr>
            <w:rFonts w:ascii="宋体" w:eastAsia="宋体" w:hAnsi="宋体"/>
            <w:noProof/>
            <w:sz w:val="32"/>
            <w:szCs w:val="32"/>
          </w:rPr>
        </w:r>
        <w:r w:rsidRPr="00AC0626">
          <w:rPr>
            <w:rFonts w:ascii="宋体" w:eastAsia="宋体" w:hAnsi="宋体"/>
            <w:noProof/>
            <w:sz w:val="32"/>
            <w:szCs w:val="32"/>
          </w:rPr>
          <w:fldChar w:fldCharType="separate"/>
        </w:r>
        <w:r w:rsidR="009729A6">
          <w:rPr>
            <w:rFonts w:ascii="宋体" w:eastAsia="宋体" w:hAnsi="宋体"/>
            <w:noProof/>
            <w:sz w:val="32"/>
            <w:szCs w:val="32"/>
          </w:rPr>
          <w:t>2</w:t>
        </w:r>
        <w:r w:rsidRPr="00AC0626">
          <w:rPr>
            <w:rFonts w:ascii="宋体" w:eastAsia="宋体" w:hAnsi="宋体"/>
            <w:noProof/>
            <w:sz w:val="32"/>
            <w:szCs w:val="32"/>
          </w:rPr>
          <w:fldChar w:fldCharType="end"/>
        </w:r>
      </w:hyperlink>
    </w:p>
    <w:p w:rsidR="00B3026E" w:rsidRPr="00AC0626" w:rsidRDefault="009A0860" w:rsidP="00B3026E">
      <w:pPr>
        <w:pStyle w:val="21"/>
        <w:tabs>
          <w:tab w:val="right" w:leader="dot" w:pos="8834"/>
        </w:tabs>
        <w:ind w:left="632"/>
        <w:rPr>
          <w:rFonts w:ascii="宋体" w:eastAsia="宋体" w:hAnsi="宋体"/>
          <w:noProof/>
          <w:kern w:val="2"/>
          <w:sz w:val="32"/>
          <w:szCs w:val="32"/>
        </w:rPr>
      </w:pPr>
      <w:hyperlink w:anchor="_Toc498025367" w:history="1">
        <w:r w:rsidR="00B3026E" w:rsidRPr="00AC0626">
          <w:rPr>
            <w:rStyle w:val="a5"/>
            <w:rFonts w:ascii="宋体" w:eastAsia="宋体" w:hAnsi="宋体" w:hint="eastAsia"/>
            <w:noProof/>
            <w:color w:val="auto"/>
            <w:sz w:val="32"/>
            <w:szCs w:val="32"/>
          </w:rPr>
          <w:t>（三）总体思路。</w:t>
        </w:r>
        <w:r w:rsidR="00B3026E" w:rsidRPr="00AC0626">
          <w:rPr>
            <w:rFonts w:ascii="宋体" w:eastAsia="宋体" w:hAnsi="宋体"/>
            <w:noProof/>
            <w:sz w:val="32"/>
            <w:szCs w:val="32"/>
          </w:rPr>
          <w:tab/>
        </w:r>
        <w:r w:rsidRPr="00AC0626">
          <w:rPr>
            <w:rFonts w:ascii="宋体" w:eastAsia="宋体" w:hAnsi="宋体"/>
            <w:noProof/>
            <w:sz w:val="32"/>
            <w:szCs w:val="32"/>
          </w:rPr>
          <w:fldChar w:fldCharType="begin"/>
        </w:r>
        <w:r w:rsidR="00B3026E" w:rsidRPr="00AC0626">
          <w:rPr>
            <w:rFonts w:ascii="宋体" w:eastAsia="宋体" w:hAnsi="宋体"/>
            <w:noProof/>
            <w:sz w:val="32"/>
            <w:szCs w:val="32"/>
          </w:rPr>
          <w:instrText xml:space="preserve"> PAGEREF _Toc498025367 \h </w:instrText>
        </w:r>
        <w:r w:rsidRPr="00AC0626">
          <w:rPr>
            <w:rFonts w:ascii="宋体" w:eastAsia="宋体" w:hAnsi="宋体"/>
            <w:noProof/>
            <w:sz w:val="32"/>
            <w:szCs w:val="32"/>
          </w:rPr>
        </w:r>
        <w:r w:rsidRPr="00AC0626">
          <w:rPr>
            <w:rFonts w:ascii="宋体" w:eastAsia="宋体" w:hAnsi="宋体"/>
            <w:noProof/>
            <w:sz w:val="32"/>
            <w:szCs w:val="32"/>
          </w:rPr>
          <w:fldChar w:fldCharType="separate"/>
        </w:r>
        <w:r w:rsidR="009729A6">
          <w:rPr>
            <w:rFonts w:ascii="宋体" w:eastAsia="宋体" w:hAnsi="宋体"/>
            <w:noProof/>
            <w:sz w:val="32"/>
            <w:szCs w:val="32"/>
          </w:rPr>
          <w:t>3</w:t>
        </w:r>
        <w:r w:rsidRPr="00AC0626">
          <w:rPr>
            <w:rFonts w:ascii="宋体" w:eastAsia="宋体" w:hAnsi="宋体"/>
            <w:noProof/>
            <w:sz w:val="32"/>
            <w:szCs w:val="32"/>
          </w:rPr>
          <w:fldChar w:fldCharType="end"/>
        </w:r>
      </w:hyperlink>
    </w:p>
    <w:p w:rsidR="00B3026E" w:rsidRPr="00AC0626" w:rsidRDefault="009A0860" w:rsidP="00B3026E">
      <w:pPr>
        <w:pStyle w:val="21"/>
        <w:tabs>
          <w:tab w:val="right" w:leader="dot" w:pos="8834"/>
        </w:tabs>
        <w:ind w:left="632"/>
        <w:rPr>
          <w:rFonts w:ascii="宋体" w:eastAsia="宋体" w:hAnsi="宋体"/>
          <w:noProof/>
          <w:kern w:val="2"/>
          <w:sz w:val="32"/>
          <w:szCs w:val="32"/>
        </w:rPr>
      </w:pPr>
      <w:hyperlink w:anchor="_Toc498025368" w:history="1">
        <w:r w:rsidR="00B3026E" w:rsidRPr="00AC0626">
          <w:rPr>
            <w:rStyle w:val="a5"/>
            <w:rFonts w:ascii="宋体" w:eastAsia="宋体" w:hAnsi="宋体" w:hint="eastAsia"/>
            <w:noProof/>
            <w:color w:val="auto"/>
            <w:sz w:val="32"/>
            <w:szCs w:val="32"/>
          </w:rPr>
          <w:t>（四）工作目标。</w:t>
        </w:r>
        <w:r w:rsidR="00B3026E" w:rsidRPr="00AC0626">
          <w:rPr>
            <w:rFonts w:ascii="宋体" w:eastAsia="宋体" w:hAnsi="宋体"/>
            <w:noProof/>
            <w:sz w:val="32"/>
            <w:szCs w:val="32"/>
          </w:rPr>
          <w:tab/>
        </w:r>
        <w:r w:rsidRPr="00AC0626">
          <w:rPr>
            <w:rFonts w:ascii="宋体" w:eastAsia="宋体" w:hAnsi="宋体"/>
            <w:noProof/>
            <w:sz w:val="32"/>
            <w:szCs w:val="32"/>
          </w:rPr>
          <w:fldChar w:fldCharType="begin"/>
        </w:r>
        <w:r w:rsidR="00B3026E" w:rsidRPr="00AC0626">
          <w:rPr>
            <w:rFonts w:ascii="宋体" w:eastAsia="宋体" w:hAnsi="宋体"/>
            <w:noProof/>
            <w:sz w:val="32"/>
            <w:szCs w:val="32"/>
          </w:rPr>
          <w:instrText xml:space="preserve"> PAGEREF _Toc498025368 \h </w:instrText>
        </w:r>
        <w:r w:rsidRPr="00AC0626">
          <w:rPr>
            <w:rFonts w:ascii="宋体" w:eastAsia="宋体" w:hAnsi="宋体"/>
            <w:noProof/>
            <w:sz w:val="32"/>
            <w:szCs w:val="32"/>
          </w:rPr>
        </w:r>
        <w:r w:rsidRPr="00AC0626">
          <w:rPr>
            <w:rFonts w:ascii="宋体" w:eastAsia="宋体" w:hAnsi="宋体"/>
            <w:noProof/>
            <w:sz w:val="32"/>
            <w:szCs w:val="32"/>
          </w:rPr>
          <w:fldChar w:fldCharType="separate"/>
        </w:r>
        <w:r w:rsidR="009729A6">
          <w:rPr>
            <w:rFonts w:ascii="宋体" w:eastAsia="宋体" w:hAnsi="宋体"/>
            <w:noProof/>
            <w:sz w:val="32"/>
            <w:szCs w:val="32"/>
          </w:rPr>
          <w:t>4</w:t>
        </w:r>
        <w:r w:rsidRPr="00AC0626">
          <w:rPr>
            <w:rFonts w:ascii="宋体" w:eastAsia="宋体" w:hAnsi="宋体"/>
            <w:noProof/>
            <w:sz w:val="32"/>
            <w:szCs w:val="32"/>
          </w:rPr>
          <w:fldChar w:fldCharType="end"/>
        </w:r>
      </w:hyperlink>
    </w:p>
    <w:p w:rsidR="00B3026E" w:rsidRPr="00AC0626" w:rsidRDefault="009A0860" w:rsidP="00B3026E">
      <w:pPr>
        <w:pStyle w:val="21"/>
        <w:tabs>
          <w:tab w:val="right" w:leader="dot" w:pos="8834"/>
        </w:tabs>
        <w:ind w:left="632"/>
        <w:rPr>
          <w:rFonts w:ascii="宋体" w:eastAsia="宋体" w:hAnsi="宋体"/>
          <w:noProof/>
          <w:kern w:val="2"/>
          <w:sz w:val="32"/>
          <w:szCs w:val="32"/>
        </w:rPr>
      </w:pPr>
      <w:hyperlink w:anchor="_Toc498025369" w:history="1">
        <w:r w:rsidR="00B3026E" w:rsidRPr="00AC0626">
          <w:rPr>
            <w:rStyle w:val="a5"/>
            <w:rFonts w:ascii="宋体" w:eastAsia="宋体" w:hAnsi="宋体" w:hint="eastAsia"/>
            <w:noProof/>
            <w:color w:val="auto"/>
            <w:sz w:val="32"/>
            <w:szCs w:val="32"/>
          </w:rPr>
          <w:t>（五）</w:t>
        </w:r>
        <w:r w:rsidR="00B3026E" w:rsidRPr="00AC0626">
          <w:rPr>
            <w:rStyle w:val="a5"/>
            <w:rFonts w:ascii="宋体" w:eastAsia="宋体" w:hAnsi="宋体" w:cs="楷体_GB2312" w:hint="eastAsia"/>
            <w:noProof/>
            <w:color w:val="auto"/>
            <w:sz w:val="32"/>
            <w:szCs w:val="32"/>
          </w:rPr>
          <w:t>主要指标。</w:t>
        </w:r>
        <w:r w:rsidR="00B3026E" w:rsidRPr="00AC0626">
          <w:rPr>
            <w:rFonts w:ascii="宋体" w:eastAsia="宋体" w:hAnsi="宋体"/>
            <w:noProof/>
            <w:sz w:val="32"/>
            <w:szCs w:val="32"/>
          </w:rPr>
          <w:tab/>
        </w:r>
        <w:r w:rsidRPr="00AC0626">
          <w:rPr>
            <w:rFonts w:ascii="宋体" w:eastAsia="宋体" w:hAnsi="宋体"/>
            <w:noProof/>
            <w:sz w:val="32"/>
            <w:szCs w:val="32"/>
          </w:rPr>
          <w:fldChar w:fldCharType="begin"/>
        </w:r>
        <w:r w:rsidR="00B3026E" w:rsidRPr="00AC0626">
          <w:rPr>
            <w:rFonts w:ascii="宋体" w:eastAsia="宋体" w:hAnsi="宋体"/>
            <w:noProof/>
            <w:sz w:val="32"/>
            <w:szCs w:val="32"/>
          </w:rPr>
          <w:instrText xml:space="preserve"> PAGEREF _Toc498025369 \h </w:instrText>
        </w:r>
        <w:r w:rsidRPr="00AC0626">
          <w:rPr>
            <w:rFonts w:ascii="宋体" w:eastAsia="宋体" w:hAnsi="宋体"/>
            <w:noProof/>
            <w:sz w:val="32"/>
            <w:szCs w:val="32"/>
          </w:rPr>
        </w:r>
        <w:r w:rsidRPr="00AC0626">
          <w:rPr>
            <w:rFonts w:ascii="宋体" w:eastAsia="宋体" w:hAnsi="宋体"/>
            <w:noProof/>
            <w:sz w:val="32"/>
            <w:szCs w:val="32"/>
          </w:rPr>
          <w:fldChar w:fldCharType="separate"/>
        </w:r>
        <w:r w:rsidR="009729A6">
          <w:rPr>
            <w:rFonts w:ascii="宋体" w:eastAsia="宋体" w:hAnsi="宋体"/>
            <w:noProof/>
            <w:sz w:val="32"/>
            <w:szCs w:val="32"/>
          </w:rPr>
          <w:t>4</w:t>
        </w:r>
        <w:r w:rsidRPr="00AC0626">
          <w:rPr>
            <w:rFonts w:ascii="宋体" w:eastAsia="宋体" w:hAnsi="宋体"/>
            <w:noProof/>
            <w:sz w:val="32"/>
            <w:szCs w:val="32"/>
          </w:rPr>
          <w:fldChar w:fldCharType="end"/>
        </w:r>
      </w:hyperlink>
    </w:p>
    <w:p w:rsidR="00B3026E" w:rsidRPr="00AC0626" w:rsidRDefault="009A0860" w:rsidP="00B3026E">
      <w:pPr>
        <w:pStyle w:val="12"/>
        <w:tabs>
          <w:tab w:val="right" w:leader="dot" w:pos="8834"/>
        </w:tabs>
        <w:rPr>
          <w:rStyle w:val="a5"/>
          <w:rFonts w:ascii="黑体" w:eastAsia="黑体" w:hAnsi="黑体"/>
          <w:noProof/>
          <w:color w:val="auto"/>
          <w:sz w:val="32"/>
          <w:szCs w:val="32"/>
        </w:rPr>
      </w:pPr>
      <w:hyperlink w:anchor="_Toc498025370" w:history="1">
        <w:r w:rsidR="00B3026E" w:rsidRPr="00AC0626">
          <w:rPr>
            <w:rStyle w:val="a5"/>
            <w:rFonts w:ascii="黑体" w:eastAsia="黑体" w:hAnsi="黑体" w:hint="eastAsia"/>
            <w:noProof/>
            <w:color w:val="auto"/>
            <w:sz w:val="32"/>
            <w:szCs w:val="32"/>
          </w:rPr>
          <w:t>二、主要任务</w:t>
        </w:r>
        <w:r w:rsidR="00B3026E" w:rsidRPr="00AC0626">
          <w:rPr>
            <w:rStyle w:val="a5"/>
            <w:rFonts w:ascii="黑体" w:eastAsia="黑体" w:hAnsi="黑体"/>
            <w:noProof/>
            <w:color w:val="auto"/>
            <w:sz w:val="32"/>
            <w:szCs w:val="32"/>
          </w:rPr>
          <w:tab/>
        </w:r>
        <w:r w:rsidRPr="00AC0626">
          <w:rPr>
            <w:rStyle w:val="a5"/>
            <w:rFonts w:ascii="黑体" w:eastAsia="黑体" w:hAnsi="黑体"/>
            <w:noProof/>
            <w:color w:val="auto"/>
            <w:sz w:val="32"/>
            <w:szCs w:val="32"/>
          </w:rPr>
          <w:fldChar w:fldCharType="begin"/>
        </w:r>
        <w:r w:rsidR="00B3026E" w:rsidRPr="00AC0626">
          <w:rPr>
            <w:rStyle w:val="a5"/>
            <w:rFonts w:ascii="黑体" w:eastAsia="黑体" w:hAnsi="黑体"/>
            <w:noProof/>
            <w:color w:val="auto"/>
            <w:sz w:val="32"/>
            <w:szCs w:val="32"/>
          </w:rPr>
          <w:instrText xml:space="preserve"> PAGEREF _Toc498025370 \h </w:instrText>
        </w:r>
        <w:r w:rsidRPr="00AC0626">
          <w:rPr>
            <w:rStyle w:val="a5"/>
            <w:rFonts w:ascii="黑体" w:eastAsia="黑体" w:hAnsi="黑体"/>
            <w:noProof/>
            <w:color w:val="auto"/>
            <w:sz w:val="32"/>
            <w:szCs w:val="32"/>
          </w:rPr>
        </w:r>
        <w:r w:rsidRPr="00AC0626">
          <w:rPr>
            <w:rStyle w:val="a5"/>
            <w:rFonts w:ascii="黑体" w:eastAsia="黑体" w:hAnsi="黑体"/>
            <w:noProof/>
            <w:color w:val="auto"/>
            <w:sz w:val="32"/>
            <w:szCs w:val="32"/>
          </w:rPr>
          <w:fldChar w:fldCharType="separate"/>
        </w:r>
        <w:r w:rsidR="009729A6">
          <w:rPr>
            <w:rStyle w:val="a5"/>
            <w:rFonts w:ascii="黑体" w:eastAsia="黑体" w:hAnsi="黑体"/>
            <w:noProof/>
            <w:color w:val="auto"/>
            <w:sz w:val="32"/>
            <w:szCs w:val="32"/>
          </w:rPr>
          <w:t>5</w:t>
        </w:r>
        <w:r w:rsidRPr="00AC0626">
          <w:rPr>
            <w:rStyle w:val="a5"/>
            <w:rFonts w:ascii="黑体" w:eastAsia="黑体" w:hAnsi="黑体"/>
            <w:noProof/>
            <w:color w:val="auto"/>
            <w:sz w:val="32"/>
            <w:szCs w:val="32"/>
          </w:rPr>
          <w:fldChar w:fldCharType="end"/>
        </w:r>
      </w:hyperlink>
    </w:p>
    <w:p w:rsidR="00B3026E" w:rsidRPr="00AC0626" w:rsidRDefault="009A0860" w:rsidP="00B3026E">
      <w:pPr>
        <w:pStyle w:val="21"/>
        <w:tabs>
          <w:tab w:val="right" w:leader="dot" w:pos="8834"/>
        </w:tabs>
        <w:ind w:left="632"/>
        <w:rPr>
          <w:rFonts w:ascii="宋体" w:eastAsia="宋体" w:hAnsi="宋体"/>
          <w:noProof/>
          <w:kern w:val="2"/>
          <w:sz w:val="32"/>
          <w:szCs w:val="32"/>
        </w:rPr>
      </w:pPr>
      <w:hyperlink w:anchor="_Toc498025371" w:history="1">
        <w:r w:rsidR="00B3026E" w:rsidRPr="00AC0626">
          <w:rPr>
            <w:rStyle w:val="a5"/>
            <w:rFonts w:ascii="宋体" w:eastAsia="宋体" w:hAnsi="宋体" w:hint="eastAsia"/>
            <w:noProof/>
            <w:color w:val="auto"/>
            <w:sz w:val="32"/>
            <w:szCs w:val="32"/>
          </w:rPr>
          <w:t>（一）实施分区控制，优化社会经济布局。</w:t>
        </w:r>
        <w:r w:rsidR="00B3026E" w:rsidRPr="00AC0626">
          <w:rPr>
            <w:rFonts w:ascii="宋体" w:eastAsia="宋体" w:hAnsi="宋体"/>
            <w:noProof/>
            <w:sz w:val="32"/>
            <w:szCs w:val="32"/>
          </w:rPr>
          <w:tab/>
        </w:r>
        <w:r w:rsidRPr="00AC0626">
          <w:rPr>
            <w:rFonts w:ascii="宋体" w:eastAsia="宋体" w:hAnsi="宋体"/>
            <w:noProof/>
            <w:sz w:val="32"/>
            <w:szCs w:val="32"/>
          </w:rPr>
          <w:fldChar w:fldCharType="begin"/>
        </w:r>
        <w:r w:rsidR="00B3026E" w:rsidRPr="00AC0626">
          <w:rPr>
            <w:rFonts w:ascii="宋体" w:eastAsia="宋体" w:hAnsi="宋体"/>
            <w:noProof/>
            <w:sz w:val="32"/>
            <w:szCs w:val="32"/>
          </w:rPr>
          <w:instrText xml:space="preserve"> PAGEREF _Toc498025371 \h </w:instrText>
        </w:r>
        <w:r w:rsidRPr="00AC0626">
          <w:rPr>
            <w:rFonts w:ascii="宋体" w:eastAsia="宋体" w:hAnsi="宋体"/>
            <w:noProof/>
            <w:sz w:val="32"/>
            <w:szCs w:val="32"/>
          </w:rPr>
        </w:r>
        <w:r w:rsidRPr="00AC0626">
          <w:rPr>
            <w:rFonts w:ascii="宋体" w:eastAsia="宋体" w:hAnsi="宋体"/>
            <w:noProof/>
            <w:sz w:val="32"/>
            <w:szCs w:val="32"/>
          </w:rPr>
          <w:fldChar w:fldCharType="separate"/>
        </w:r>
        <w:r w:rsidR="009729A6">
          <w:rPr>
            <w:rFonts w:ascii="宋体" w:eastAsia="宋体" w:hAnsi="宋体"/>
            <w:noProof/>
            <w:sz w:val="32"/>
            <w:szCs w:val="32"/>
          </w:rPr>
          <w:t>5</w:t>
        </w:r>
        <w:r w:rsidRPr="00AC0626">
          <w:rPr>
            <w:rFonts w:ascii="宋体" w:eastAsia="宋体" w:hAnsi="宋体"/>
            <w:noProof/>
            <w:sz w:val="32"/>
            <w:szCs w:val="32"/>
          </w:rPr>
          <w:fldChar w:fldCharType="end"/>
        </w:r>
      </w:hyperlink>
    </w:p>
    <w:p w:rsidR="00B3026E" w:rsidRPr="00AC0626" w:rsidRDefault="009A0860" w:rsidP="00B3026E">
      <w:pPr>
        <w:pStyle w:val="21"/>
        <w:tabs>
          <w:tab w:val="right" w:leader="dot" w:pos="8834"/>
        </w:tabs>
        <w:ind w:left="632"/>
        <w:rPr>
          <w:rFonts w:ascii="宋体" w:eastAsia="宋体" w:hAnsi="宋体"/>
          <w:noProof/>
          <w:kern w:val="2"/>
          <w:sz w:val="32"/>
          <w:szCs w:val="32"/>
        </w:rPr>
      </w:pPr>
      <w:hyperlink w:anchor="_Toc498025374" w:history="1">
        <w:r w:rsidR="00B3026E" w:rsidRPr="00AC0626">
          <w:rPr>
            <w:rStyle w:val="a5"/>
            <w:rFonts w:ascii="宋体" w:eastAsia="宋体" w:hAnsi="宋体" w:hint="eastAsia"/>
            <w:noProof/>
            <w:color w:val="auto"/>
            <w:sz w:val="32"/>
            <w:szCs w:val="32"/>
          </w:rPr>
          <w:t>（二）严格环境准</w:t>
        </w:r>
        <w:r w:rsidR="00B3026E" w:rsidRPr="00AC0626">
          <w:rPr>
            <w:rStyle w:val="a5"/>
            <w:rFonts w:ascii="宋体" w:eastAsia="宋体" w:hAnsi="宋体" w:hint="eastAsia"/>
            <w:noProof/>
            <w:color w:val="auto"/>
            <w:sz w:val="32"/>
            <w:szCs w:val="32"/>
          </w:rPr>
          <w:t>入</w:t>
        </w:r>
        <w:r w:rsidR="00B3026E" w:rsidRPr="00AC0626">
          <w:rPr>
            <w:rStyle w:val="a5"/>
            <w:rFonts w:ascii="宋体" w:eastAsia="宋体" w:hAnsi="宋体" w:hint="eastAsia"/>
            <w:noProof/>
            <w:color w:val="auto"/>
            <w:sz w:val="32"/>
            <w:szCs w:val="32"/>
          </w:rPr>
          <w:t>，倒逼产业转型升级。</w:t>
        </w:r>
        <w:r w:rsidR="00B3026E" w:rsidRPr="00AC0626">
          <w:rPr>
            <w:rFonts w:ascii="宋体" w:eastAsia="宋体" w:hAnsi="宋体"/>
            <w:noProof/>
            <w:sz w:val="32"/>
            <w:szCs w:val="32"/>
          </w:rPr>
          <w:tab/>
        </w:r>
        <w:r w:rsidRPr="00AC0626">
          <w:rPr>
            <w:rFonts w:ascii="宋体" w:eastAsia="宋体" w:hAnsi="宋体"/>
            <w:noProof/>
            <w:sz w:val="32"/>
            <w:szCs w:val="32"/>
          </w:rPr>
          <w:fldChar w:fldCharType="begin"/>
        </w:r>
        <w:r w:rsidR="00B3026E" w:rsidRPr="00AC0626">
          <w:rPr>
            <w:rFonts w:ascii="宋体" w:eastAsia="宋体" w:hAnsi="宋体"/>
            <w:noProof/>
            <w:sz w:val="32"/>
            <w:szCs w:val="32"/>
          </w:rPr>
          <w:instrText xml:space="preserve"> PAGEREF _Toc498025374 \h </w:instrText>
        </w:r>
        <w:r w:rsidRPr="00AC0626">
          <w:rPr>
            <w:rFonts w:ascii="宋体" w:eastAsia="宋体" w:hAnsi="宋体"/>
            <w:noProof/>
            <w:sz w:val="32"/>
            <w:szCs w:val="32"/>
          </w:rPr>
        </w:r>
        <w:r w:rsidRPr="00AC0626">
          <w:rPr>
            <w:rFonts w:ascii="宋体" w:eastAsia="宋体" w:hAnsi="宋体"/>
            <w:noProof/>
            <w:sz w:val="32"/>
            <w:szCs w:val="32"/>
          </w:rPr>
          <w:fldChar w:fldCharType="separate"/>
        </w:r>
        <w:r w:rsidR="009729A6">
          <w:rPr>
            <w:rFonts w:ascii="宋体" w:eastAsia="宋体" w:hAnsi="宋体"/>
            <w:noProof/>
            <w:sz w:val="32"/>
            <w:szCs w:val="32"/>
          </w:rPr>
          <w:t>7</w:t>
        </w:r>
        <w:r w:rsidRPr="00AC0626">
          <w:rPr>
            <w:rFonts w:ascii="宋体" w:eastAsia="宋体" w:hAnsi="宋体"/>
            <w:noProof/>
            <w:sz w:val="32"/>
            <w:szCs w:val="32"/>
          </w:rPr>
          <w:fldChar w:fldCharType="end"/>
        </w:r>
      </w:hyperlink>
    </w:p>
    <w:p w:rsidR="00B3026E" w:rsidRPr="00AC0626" w:rsidRDefault="009A0860" w:rsidP="00B3026E">
      <w:pPr>
        <w:pStyle w:val="21"/>
        <w:tabs>
          <w:tab w:val="right" w:leader="dot" w:pos="8834"/>
        </w:tabs>
        <w:ind w:left="632"/>
        <w:rPr>
          <w:rFonts w:ascii="宋体" w:eastAsia="宋体" w:hAnsi="宋体"/>
          <w:noProof/>
          <w:kern w:val="2"/>
          <w:sz w:val="32"/>
          <w:szCs w:val="32"/>
        </w:rPr>
      </w:pPr>
      <w:hyperlink w:anchor="_Toc498025377" w:history="1">
        <w:r w:rsidR="00B3026E" w:rsidRPr="00AC0626">
          <w:rPr>
            <w:rStyle w:val="a5"/>
            <w:rFonts w:ascii="宋体" w:eastAsia="宋体" w:hAnsi="宋体" w:hint="eastAsia"/>
            <w:noProof/>
            <w:color w:val="auto"/>
            <w:sz w:val="32"/>
            <w:szCs w:val="32"/>
          </w:rPr>
          <w:t>（三）强化污染治理，全面控制污染物排放。</w:t>
        </w:r>
        <w:r w:rsidR="00B3026E" w:rsidRPr="00AC0626">
          <w:rPr>
            <w:rFonts w:ascii="宋体" w:eastAsia="宋体" w:hAnsi="宋体"/>
            <w:noProof/>
            <w:sz w:val="32"/>
            <w:szCs w:val="32"/>
          </w:rPr>
          <w:tab/>
        </w:r>
        <w:r w:rsidRPr="00AC0626">
          <w:rPr>
            <w:rFonts w:ascii="宋体" w:eastAsia="宋体" w:hAnsi="宋体"/>
            <w:noProof/>
            <w:sz w:val="32"/>
            <w:szCs w:val="32"/>
          </w:rPr>
          <w:fldChar w:fldCharType="begin"/>
        </w:r>
        <w:r w:rsidR="00B3026E" w:rsidRPr="00AC0626">
          <w:rPr>
            <w:rFonts w:ascii="宋体" w:eastAsia="宋体" w:hAnsi="宋体"/>
            <w:noProof/>
            <w:sz w:val="32"/>
            <w:szCs w:val="32"/>
          </w:rPr>
          <w:instrText xml:space="preserve"> PAGEREF _Toc498025377 \h </w:instrText>
        </w:r>
        <w:r w:rsidRPr="00AC0626">
          <w:rPr>
            <w:rFonts w:ascii="宋体" w:eastAsia="宋体" w:hAnsi="宋体"/>
            <w:noProof/>
            <w:sz w:val="32"/>
            <w:szCs w:val="32"/>
          </w:rPr>
        </w:r>
        <w:r w:rsidRPr="00AC0626">
          <w:rPr>
            <w:rFonts w:ascii="宋体" w:eastAsia="宋体" w:hAnsi="宋体"/>
            <w:noProof/>
            <w:sz w:val="32"/>
            <w:szCs w:val="32"/>
          </w:rPr>
          <w:fldChar w:fldCharType="separate"/>
        </w:r>
        <w:r w:rsidR="009729A6">
          <w:rPr>
            <w:rFonts w:ascii="宋体" w:eastAsia="宋体" w:hAnsi="宋体"/>
            <w:noProof/>
            <w:sz w:val="32"/>
            <w:szCs w:val="32"/>
          </w:rPr>
          <w:t>10</w:t>
        </w:r>
        <w:r w:rsidRPr="00AC0626">
          <w:rPr>
            <w:rFonts w:ascii="宋体" w:eastAsia="宋体" w:hAnsi="宋体"/>
            <w:noProof/>
            <w:sz w:val="32"/>
            <w:szCs w:val="32"/>
          </w:rPr>
          <w:fldChar w:fldCharType="end"/>
        </w:r>
      </w:hyperlink>
    </w:p>
    <w:p w:rsidR="00B3026E" w:rsidRPr="00AC0626" w:rsidRDefault="009A0860" w:rsidP="00B3026E">
      <w:pPr>
        <w:pStyle w:val="21"/>
        <w:tabs>
          <w:tab w:val="right" w:leader="dot" w:pos="8834"/>
        </w:tabs>
        <w:ind w:left="632"/>
        <w:rPr>
          <w:rFonts w:ascii="宋体" w:eastAsia="宋体" w:hAnsi="宋体"/>
          <w:noProof/>
          <w:kern w:val="2"/>
          <w:sz w:val="32"/>
          <w:szCs w:val="32"/>
        </w:rPr>
      </w:pPr>
      <w:hyperlink w:anchor="_Toc498025382" w:history="1">
        <w:r w:rsidR="00B3026E" w:rsidRPr="00AC0626">
          <w:rPr>
            <w:rStyle w:val="a5"/>
            <w:rFonts w:ascii="宋体" w:eastAsia="宋体" w:hAnsi="宋体" w:hint="eastAsia"/>
            <w:noProof/>
            <w:color w:val="auto"/>
            <w:sz w:val="32"/>
            <w:szCs w:val="32"/>
          </w:rPr>
          <w:t>（四）加强水源保护，全力保障水生态环境安全。</w:t>
        </w:r>
        <w:r w:rsidR="00B3026E" w:rsidRPr="00AC0626">
          <w:rPr>
            <w:rFonts w:ascii="宋体" w:eastAsia="宋体" w:hAnsi="宋体"/>
            <w:noProof/>
            <w:sz w:val="32"/>
            <w:szCs w:val="32"/>
          </w:rPr>
          <w:tab/>
        </w:r>
        <w:r w:rsidRPr="00AC0626">
          <w:rPr>
            <w:rFonts w:ascii="宋体" w:eastAsia="宋体" w:hAnsi="宋体"/>
            <w:noProof/>
            <w:sz w:val="32"/>
            <w:szCs w:val="32"/>
          </w:rPr>
          <w:fldChar w:fldCharType="begin"/>
        </w:r>
        <w:r w:rsidR="00B3026E" w:rsidRPr="00AC0626">
          <w:rPr>
            <w:rFonts w:ascii="宋体" w:eastAsia="宋体" w:hAnsi="宋体"/>
            <w:noProof/>
            <w:sz w:val="32"/>
            <w:szCs w:val="32"/>
          </w:rPr>
          <w:instrText xml:space="preserve"> PAGEREF _Toc498025382 \h </w:instrText>
        </w:r>
        <w:r w:rsidRPr="00AC0626">
          <w:rPr>
            <w:rFonts w:ascii="宋体" w:eastAsia="宋体" w:hAnsi="宋体"/>
            <w:noProof/>
            <w:sz w:val="32"/>
            <w:szCs w:val="32"/>
          </w:rPr>
        </w:r>
        <w:r w:rsidRPr="00AC0626">
          <w:rPr>
            <w:rFonts w:ascii="宋体" w:eastAsia="宋体" w:hAnsi="宋体"/>
            <w:noProof/>
            <w:sz w:val="32"/>
            <w:szCs w:val="32"/>
          </w:rPr>
          <w:fldChar w:fldCharType="separate"/>
        </w:r>
        <w:r w:rsidR="009729A6">
          <w:rPr>
            <w:rFonts w:ascii="宋体" w:eastAsia="宋体" w:hAnsi="宋体"/>
            <w:noProof/>
            <w:sz w:val="32"/>
            <w:szCs w:val="32"/>
          </w:rPr>
          <w:t>16</w:t>
        </w:r>
        <w:r w:rsidRPr="00AC0626">
          <w:rPr>
            <w:rFonts w:ascii="宋体" w:eastAsia="宋体" w:hAnsi="宋体"/>
            <w:noProof/>
            <w:sz w:val="32"/>
            <w:szCs w:val="32"/>
          </w:rPr>
          <w:fldChar w:fldCharType="end"/>
        </w:r>
      </w:hyperlink>
    </w:p>
    <w:p w:rsidR="00B3026E" w:rsidRPr="00AC0626" w:rsidRDefault="009A0860" w:rsidP="00B3026E">
      <w:pPr>
        <w:pStyle w:val="21"/>
        <w:tabs>
          <w:tab w:val="right" w:leader="dot" w:pos="8834"/>
        </w:tabs>
        <w:ind w:left="632"/>
        <w:rPr>
          <w:rFonts w:ascii="宋体" w:eastAsia="宋体" w:hAnsi="宋体"/>
          <w:noProof/>
          <w:kern w:val="2"/>
          <w:sz w:val="32"/>
          <w:szCs w:val="32"/>
        </w:rPr>
      </w:pPr>
      <w:hyperlink w:anchor="_Toc498025386" w:history="1">
        <w:r w:rsidR="00B3026E" w:rsidRPr="00AC0626">
          <w:rPr>
            <w:rStyle w:val="a5"/>
            <w:rFonts w:ascii="宋体" w:eastAsia="宋体" w:hAnsi="宋体" w:hint="eastAsia"/>
            <w:noProof/>
            <w:color w:val="auto"/>
            <w:sz w:val="32"/>
            <w:szCs w:val="32"/>
          </w:rPr>
          <w:t>（五）推进综合整治，持续改善水环境质量。</w:t>
        </w:r>
        <w:r w:rsidR="00B3026E" w:rsidRPr="00AC0626">
          <w:rPr>
            <w:rFonts w:ascii="宋体" w:eastAsia="宋体" w:hAnsi="宋体"/>
            <w:noProof/>
            <w:sz w:val="32"/>
            <w:szCs w:val="32"/>
          </w:rPr>
          <w:tab/>
        </w:r>
        <w:r w:rsidRPr="00AC0626">
          <w:rPr>
            <w:rFonts w:ascii="宋体" w:eastAsia="宋体" w:hAnsi="宋体"/>
            <w:noProof/>
            <w:sz w:val="32"/>
            <w:szCs w:val="32"/>
          </w:rPr>
          <w:fldChar w:fldCharType="begin"/>
        </w:r>
        <w:r w:rsidR="00B3026E" w:rsidRPr="00AC0626">
          <w:rPr>
            <w:rFonts w:ascii="宋体" w:eastAsia="宋体" w:hAnsi="宋体"/>
            <w:noProof/>
            <w:sz w:val="32"/>
            <w:szCs w:val="32"/>
          </w:rPr>
          <w:instrText xml:space="preserve"> PAGEREF _Toc498025386 \h </w:instrText>
        </w:r>
        <w:r w:rsidRPr="00AC0626">
          <w:rPr>
            <w:rFonts w:ascii="宋体" w:eastAsia="宋体" w:hAnsi="宋体"/>
            <w:noProof/>
            <w:sz w:val="32"/>
            <w:szCs w:val="32"/>
          </w:rPr>
        </w:r>
        <w:r w:rsidRPr="00AC0626">
          <w:rPr>
            <w:rFonts w:ascii="宋体" w:eastAsia="宋体" w:hAnsi="宋体"/>
            <w:noProof/>
            <w:sz w:val="32"/>
            <w:szCs w:val="32"/>
          </w:rPr>
          <w:fldChar w:fldCharType="separate"/>
        </w:r>
        <w:r w:rsidR="009729A6">
          <w:rPr>
            <w:rFonts w:ascii="宋体" w:eastAsia="宋体" w:hAnsi="宋体"/>
            <w:noProof/>
            <w:sz w:val="32"/>
            <w:szCs w:val="32"/>
          </w:rPr>
          <w:t>22</w:t>
        </w:r>
        <w:r w:rsidRPr="00AC0626">
          <w:rPr>
            <w:rFonts w:ascii="宋体" w:eastAsia="宋体" w:hAnsi="宋体"/>
            <w:noProof/>
            <w:sz w:val="32"/>
            <w:szCs w:val="32"/>
          </w:rPr>
          <w:fldChar w:fldCharType="end"/>
        </w:r>
      </w:hyperlink>
    </w:p>
    <w:p w:rsidR="00B3026E" w:rsidRPr="00AC0626" w:rsidRDefault="009A0860" w:rsidP="00B3026E">
      <w:pPr>
        <w:pStyle w:val="21"/>
        <w:tabs>
          <w:tab w:val="right" w:leader="dot" w:pos="8834"/>
        </w:tabs>
        <w:ind w:left="632"/>
        <w:rPr>
          <w:rFonts w:ascii="宋体" w:eastAsia="宋体" w:hAnsi="宋体"/>
          <w:noProof/>
          <w:kern w:val="2"/>
          <w:sz w:val="32"/>
          <w:szCs w:val="32"/>
        </w:rPr>
      </w:pPr>
      <w:hyperlink w:anchor="_Toc498025390" w:history="1">
        <w:r w:rsidR="00B3026E" w:rsidRPr="00AC0626">
          <w:rPr>
            <w:rStyle w:val="a5"/>
            <w:rFonts w:ascii="宋体" w:eastAsia="宋体" w:hAnsi="宋体" w:hint="eastAsia"/>
            <w:noProof/>
            <w:color w:val="auto"/>
            <w:sz w:val="32"/>
            <w:szCs w:val="32"/>
          </w:rPr>
          <w:t>（六）严格环境执法，严厉打击环境违法行为。</w:t>
        </w:r>
        <w:r w:rsidR="00B3026E" w:rsidRPr="00AC0626">
          <w:rPr>
            <w:rFonts w:ascii="宋体" w:eastAsia="宋体" w:hAnsi="宋体"/>
            <w:noProof/>
            <w:sz w:val="32"/>
            <w:szCs w:val="32"/>
          </w:rPr>
          <w:tab/>
        </w:r>
        <w:r w:rsidRPr="00AC0626">
          <w:rPr>
            <w:rFonts w:ascii="宋体" w:eastAsia="宋体" w:hAnsi="宋体"/>
            <w:noProof/>
            <w:sz w:val="32"/>
            <w:szCs w:val="32"/>
          </w:rPr>
          <w:fldChar w:fldCharType="begin"/>
        </w:r>
        <w:r w:rsidR="00B3026E" w:rsidRPr="00AC0626">
          <w:rPr>
            <w:rFonts w:ascii="宋体" w:eastAsia="宋体" w:hAnsi="宋体"/>
            <w:noProof/>
            <w:sz w:val="32"/>
            <w:szCs w:val="32"/>
          </w:rPr>
          <w:instrText xml:space="preserve"> PAGEREF _Toc498025390 \h </w:instrText>
        </w:r>
        <w:r w:rsidRPr="00AC0626">
          <w:rPr>
            <w:rFonts w:ascii="宋体" w:eastAsia="宋体" w:hAnsi="宋体"/>
            <w:noProof/>
            <w:sz w:val="32"/>
            <w:szCs w:val="32"/>
          </w:rPr>
        </w:r>
        <w:r w:rsidRPr="00AC0626">
          <w:rPr>
            <w:rFonts w:ascii="宋体" w:eastAsia="宋体" w:hAnsi="宋体"/>
            <w:noProof/>
            <w:sz w:val="32"/>
            <w:szCs w:val="32"/>
          </w:rPr>
          <w:fldChar w:fldCharType="separate"/>
        </w:r>
        <w:r w:rsidR="009729A6">
          <w:rPr>
            <w:rFonts w:ascii="宋体" w:eastAsia="宋体" w:hAnsi="宋体"/>
            <w:noProof/>
            <w:sz w:val="32"/>
            <w:szCs w:val="32"/>
          </w:rPr>
          <w:t>24</w:t>
        </w:r>
        <w:r w:rsidRPr="00AC0626">
          <w:rPr>
            <w:rFonts w:ascii="宋体" w:eastAsia="宋体" w:hAnsi="宋体"/>
            <w:noProof/>
            <w:sz w:val="32"/>
            <w:szCs w:val="32"/>
          </w:rPr>
          <w:fldChar w:fldCharType="end"/>
        </w:r>
      </w:hyperlink>
    </w:p>
    <w:p w:rsidR="00B3026E" w:rsidRPr="00AC0626" w:rsidRDefault="009A0860" w:rsidP="00B3026E">
      <w:pPr>
        <w:pStyle w:val="21"/>
        <w:tabs>
          <w:tab w:val="right" w:leader="dot" w:pos="8834"/>
        </w:tabs>
        <w:ind w:left="632"/>
        <w:rPr>
          <w:rFonts w:ascii="宋体" w:eastAsia="宋体" w:hAnsi="宋体"/>
          <w:noProof/>
          <w:kern w:val="2"/>
          <w:sz w:val="32"/>
          <w:szCs w:val="32"/>
        </w:rPr>
      </w:pPr>
      <w:hyperlink w:anchor="_Toc498025395" w:history="1">
        <w:r w:rsidR="00B3026E" w:rsidRPr="00AC0626">
          <w:rPr>
            <w:rStyle w:val="a5"/>
            <w:rFonts w:ascii="宋体" w:eastAsia="宋体" w:hAnsi="宋体" w:hint="eastAsia"/>
            <w:noProof/>
            <w:color w:val="auto"/>
            <w:sz w:val="32"/>
            <w:szCs w:val="32"/>
          </w:rPr>
          <w:t>（七）加强能力建设，切实加强水环境管理。</w:t>
        </w:r>
        <w:r w:rsidR="00B3026E" w:rsidRPr="00AC0626">
          <w:rPr>
            <w:rFonts w:ascii="宋体" w:eastAsia="宋体" w:hAnsi="宋体"/>
            <w:noProof/>
            <w:sz w:val="32"/>
            <w:szCs w:val="32"/>
          </w:rPr>
          <w:tab/>
        </w:r>
        <w:r w:rsidRPr="00AC0626">
          <w:rPr>
            <w:rFonts w:ascii="宋体" w:eastAsia="宋体" w:hAnsi="宋体"/>
            <w:noProof/>
            <w:sz w:val="32"/>
            <w:szCs w:val="32"/>
          </w:rPr>
          <w:fldChar w:fldCharType="begin"/>
        </w:r>
        <w:r w:rsidR="00B3026E" w:rsidRPr="00AC0626">
          <w:rPr>
            <w:rFonts w:ascii="宋体" w:eastAsia="宋体" w:hAnsi="宋体"/>
            <w:noProof/>
            <w:sz w:val="32"/>
            <w:szCs w:val="32"/>
          </w:rPr>
          <w:instrText xml:space="preserve"> PAGEREF _Toc498025395 \h </w:instrText>
        </w:r>
        <w:r w:rsidRPr="00AC0626">
          <w:rPr>
            <w:rFonts w:ascii="宋体" w:eastAsia="宋体" w:hAnsi="宋体"/>
            <w:noProof/>
            <w:sz w:val="32"/>
            <w:szCs w:val="32"/>
          </w:rPr>
        </w:r>
        <w:r w:rsidRPr="00AC0626">
          <w:rPr>
            <w:rFonts w:ascii="宋体" w:eastAsia="宋体" w:hAnsi="宋体"/>
            <w:noProof/>
            <w:sz w:val="32"/>
            <w:szCs w:val="32"/>
          </w:rPr>
          <w:fldChar w:fldCharType="separate"/>
        </w:r>
        <w:r w:rsidR="009729A6">
          <w:rPr>
            <w:rFonts w:ascii="宋体" w:eastAsia="宋体" w:hAnsi="宋体"/>
            <w:noProof/>
            <w:sz w:val="32"/>
            <w:szCs w:val="32"/>
          </w:rPr>
          <w:t>26</w:t>
        </w:r>
        <w:r w:rsidRPr="00AC0626">
          <w:rPr>
            <w:rFonts w:ascii="宋体" w:eastAsia="宋体" w:hAnsi="宋体"/>
            <w:noProof/>
            <w:sz w:val="32"/>
            <w:szCs w:val="32"/>
          </w:rPr>
          <w:fldChar w:fldCharType="end"/>
        </w:r>
      </w:hyperlink>
    </w:p>
    <w:p w:rsidR="00B3026E" w:rsidRPr="00AC0626" w:rsidRDefault="009A0860" w:rsidP="00B3026E">
      <w:pPr>
        <w:pStyle w:val="21"/>
        <w:tabs>
          <w:tab w:val="right" w:leader="dot" w:pos="8834"/>
        </w:tabs>
        <w:ind w:left="632"/>
        <w:rPr>
          <w:rFonts w:ascii="宋体" w:eastAsia="宋体" w:hAnsi="宋体"/>
          <w:noProof/>
          <w:kern w:val="2"/>
          <w:sz w:val="32"/>
          <w:szCs w:val="32"/>
        </w:rPr>
      </w:pPr>
      <w:hyperlink w:anchor="_Toc498025400" w:history="1">
        <w:r w:rsidR="00B3026E" w:rsidRPr="00AC0626">
          <w:rPr>
            <w:rStyle w:val="a5"/>
            <w:rFonts w:ascii="宋体" w:eastAsia="宋体" w:hAnsi="宋体" w:hint="eastAsia"/>
            <w:noProof/>
            <w:color w:val="auto"/>
            <w:sz w:val="32"/>
            <w:szCs w:val="32"/>
          </w:rPr>
          <w:t>（八）创新机制体制，构建水环境治理新模式。</w:t>
        </w:r>
        <w:r w:rsidR="00B3026E" w:rsidRPr="00AC0626">
          <w:rPr>
            <w:rFonts w:ascii="宋体" w:eastAsia="宋体" w:hAnsi="宋体"/>
            <w:noProof/>
            <w:sz w:val="32"/>
            <w:szCs w:val="32"/>
          </w:rPr>
          <w:tab/>
        </w:r>
        <w:r w:rsidRPr="00AC0626">
          <w:rPr>
            <w:rFonts w:ascii="宋体" w:eastAsia="宋体" w:hAnsi="宋体"/>
            <w:noProof/>
            <w:sz w:val="32"/>
            <w:szCs w:val="32"/>
          </w:rPr>
          <w:fldChar w:fldCharType="begin"/>
        </w:r>
        <w:r w:rsidR="00B3026E" w:rsidRPr="00AC0626">
          <w:rPr>
            <w:rFonts w:ascii="宋体" w:eastAsia="宋体" w:hAnsi="宋体"/>
            <w:noProof/>
            <w:sz w:val="32"/>
            <w:szCs w:val="32"/>
          </w:rPr>
          <w:instrText xml:space="preserve"> PAGEREF _Toc498025400 \h </w:instrText>
        </w:r>
        <w:r w:rsidRPr="00AC0626">
          <w:rPr>
            <w:rFonts w:ascii="宋体" w:eastAsia="宋体" w:hAnsi="宋体"/>
            <w:noProof/>
            <w:sz w:val="32"/>
            <w:szCs w:val="32"/>
          </w:rPr>
        </w:r>
        <w:r w:rsidRPr="00AC0626">
          <w:rPr>
            <w:rFonts w:ascii="宋体" w:eastAsia="宋体" w:hAnsi="宋体"/>
            <w:noProof/>
            <w:sz w:val="32"/>
            <w:szCs w:val="32"/>
          </w:rPr>
          <w:fldChar w:fldCharType="separate"/>
        </w:r>
        <w:r w:rsidR="009729A6">
          <w:rPr>
            <w:rFonts w:ascii="宋体" w:eastAsia="宋体" w:hAnsi="宋体"/>
            <w:noProof/>
            <w:sz w:val="32"/>
            <w:szCs w:val="32"/>
          </w:rPr>
          <w:t>29</w:t>
        </w:r>
        <w:r w:rsidRPr="00AC0626">
          <w:rPr>
            <w:rFonts w:ascii="宋体" w:eastAsia="宋体" w:hAnsi="宋体"/>
            <w:noProof/>
            <w:sz w:val="32"/>
            <w:szCs w:val="32"/>
          </w:rPr>
          <w:fldChar w:fldCharType="end"/>
        </w:r>
      </w:hyperlink>
    </w:p>
    <w:p w:rsidR="00B3026E" w:rsidRPr="00AC0626" w:rsidRDefault="009A0860" w:rsidP="00B3026E">
      <w:pPr>
        <w:pStyle w:val="12"/>
        <w:tabs>
          <w:tab w:val="right" w:leader="dot" w:pos="8834"/>
        </w:tabs>
        <w:rPr>
          <w:rStyle w:val="a5"/>
          <w:rFonts w:ascii="黑体" w:eastAsia="黑体" w:hAnsi="黑体"/>
          <w:noProof/>
          <w:color w:val="auto"/>
          <w:sz w:val="32"/>
          <w:szCs w:val="32"/>
        </w:rPr>
      </w:pPr>
      <w:hyperlink w:anchor="_Toc498025403" w:history="1">
        <w:r w:rsidR="00B3026E" w:rsidRPr="00AC0626">
          <w:rPr>
            <w:rStyle w:val="a5"/>
            <w:rFonts w:ascii="黑体" w:eastAsia="黑体" w:hAnsi="黑体" w:hint="eastAsia"/>
            <w:noProof/>
            <w:color w:val="auto"/>
            <w:sz w:val="32"/>
            <w:szCs w:val="32"/>
          </w:rPr>
          <w:t>三、重点工程</w:t>
        </w:r>
        <w:r w:rsidR="00B3026E" w:rsidRPr="00AC0626">
          <w:rPr>
            <w:rStyle w:val="a5"/>
            <w:rFonts w:ascii="黑体" w:eastAsia="黑体" w:hAnsi="黑体"/>
            <w:noProof/>
            <w:color w:val="auto"/>
            <w:sz w:val="32"/>
            <w:szCs w:val="32"/>
          </w:rPr>
          <w:tab/>
        </w:r>
        <w:r w:rsidRPr="00AC0626">
          <w:rPr>
            <w:rStyle w:val="a5"/>
            <w:rFonts w:ascii="黑体" w:eastAsia="黑体" w:hAnsi="黑体"/>
            <w:noProof/>
            <w:color w:val="auto"/>
            <w:sz w:val="32"/>
            <w:szCs w:val="32"/>
          </w:rPr>
          <w:fldChar w:fldCharType="begin"/>
        </w:r>
        <w:r w:rsidR="00B3026E" w:rsidRPr="00AC0626">
          <w:rPr>
            <w:rStyle w:val="a5"/>
            <w:rFonts w:ascii="黑体" w:eastAsia="黑体" w:hAnsi="黑体"/>
            <w:noProof/>
            <w:color w:val="auto"/>
            <w:sz w:val="32"/>
            <w:szCs w:val="32"/>
          </w:rPr>
          <w:instrText xml:space="preserve"> PAGEREF _Toc498025403 \h </w:instrText>
        </w:r>
        <w:r w:rsidRPr="00AC0626">
          <w:rPr>
            <w:rStyle w:val="a5"/>
            <w:rFonts w:ascii="黑体" w:eastAsia="黑体" w:hAnsi="黑体"/>
            <w:noProof/>
            <w:color w:val="auto"/>
            <w:sz w:val="32"/>
            <w:szCs w:val="32"/>
          </w:rPr>
        </w:r>
        <w:r w:rsidRPr="00AC0626">
          <w:rPr>
            <w:rStyle w:val="a5"/>
            <w:rFonts w:ascii="黑体" w:eastAsia="黑体" w:hAnsi="黑体"/>
            <w:noProof/>
            <w:color w:val="auto"/>
            <w:sz w:val="32"/>
            <w:szCs w:val="32"/>
          </w:rPr>
          <w:fldChar w:fldCharType="separate"/>
        </w:r>
        <w:r w:rsidR="009729A6">
          <w:rPr>
            <w:rStyle w:val="a5"/>
            <w:rFonts w:ascii="黑体" w:eastAsia="黑体" w:hAnsi="黑体"/>
            <w:noProof/>
            <w:color w:val="auto"/>
            <w:sz w:val="32"/>
            <w:szCs w:val="32"/>
          </w:rPr>
          <w:t>31</w:t>
        </w:r>
        <w:r w:rsidRPr="00AC0626">
          <w:rPr>
            <w:rStyle w:val="a5"/>
            <w:rFonts w:ascii="黑体" w:eastAsia="黑体" w:hAnsi="黑体"/>
            <w:noProof/>
            <w:color w:val="auto"/>
            <w:sz w:val="32"/>
            <w:szCs w:val="32"/>
          </w:rPr>
          <w:fldChar w:fldCharType="end"/>
        </w:r>
      </w:hyperlink>
    </w:p>
    <w:p w:rsidR="00B3026E" w:rsidRPr="00AC0626" w:rsidRDefault="009A0860" w:rsidP="00B3026E">
      <w:pPr>
        <w:pStyle w:val="21"/>
        <w:tabs>
          <w:tab w:val="right" w:leader="dot" w:pos="8834"/>
        </w:tabs>
        <w:ind w:left="632"/>
        <w:rPr>
          <w:rFonts w:ascii="宋体" w:eastAsia="宋体" w:hAnsi="宋体"/>
          <w:noProof/>
          <w:kern w:val="2"/>
          <w:sz w:val="32"/>
          <w:szCs w:val="32"/>
        </w:rPr>
      </w:pPr>
      <w:hyperlink w:anchor="_Toc498025404" w:history="1">
        <w:r w:rsidR="00B3026E" w:rsidRPr="00AC0626">
          <w:rPr>
            <w:rStyle w:val="a5"/>
            <w:rFonts w:ascii="宋体" w:eastAsia="宋体" w:hAnsi="宋体" w:hint="eastAsia"/>
            <w:noProof/>
            <w:color w:val="auto"/>
            <w:sz w:val="32"/>
            <w:szCs w:val="32"/>
          </w:rPr>
          <w:t>（一）水源保护工程。</w:t>
        </w:r>
        <w:r w:rsidR="00B3026E" w:rsidRPr="00AC0626">
          <w:rPr>
            <w:rFonts w:ascii="宋体" w:eastAsia="宋体" w:hAnsi="宋体"/>
            <w:noProof/>
            <w:sz w:val="32"/>
            <w:szCs w:val="32"/>
          </w:rPr>
          <w:tab/>
        </w:r>
        <w:r w:rsidRPr="00AC0626">
          <w:rPr>
            <w:rFonts w:ascii="宋体" w:eastAsia="宋体" w:hAnsi="宋体"/>
            <w:noProof/>
            <w:sz w:val="32"/>
            <w:szCs w:val="32"/>
          </w:rPr>
          <w:fldChar w:fldCharType="begin"/>
        </w:r>
        <w:r w:rsidR="00B3026E" w:rsidRPr="00AC0626">
          <w:rPr>
            <w:rFonts w:ascii="宋体" w:eastAsia="宋体" w:hAnsi="宋体"/>
            <w:noProof/>
            <w:sz w:val="32"/>
            <w:szCs w:val="32"/>
          </w:rPr>
          <w:instrText xml:space="preserve"> PAGEREF _Toc498025404 \h </w:instrText>
        </w:r>
        <w:r w:rsidRPr="00AC0626">
          <w:rPr>
            <w:rFonts w:ascii="宋体" w:eastAsia="宋体" w:hAnsi="宋体"/>
            <w:noProof/>
            <w:sz w:val="32"/>
            <w:szCs w:val="32"/>
          </w:rPr>
        </w:r>
        <w:r w:rsidRPr="00AC0626">
          <w:rPr>
            <w:rFonts w:ascii="宋体" w:eastAsia="宋体" w:hAnsi="宋体"/>
            <w:noProof/>
            <w:sz w:val="32"/>
            <w:szCs w:val="32"/>
          </w:rPr>
          <w:fldChar w:fldCharType="separate"/>
        </w:r>
        <w:r w:rsidR="009729A6">
          <w:rPr>
            <w:rFonts w:ascii="宋体" w:eastAsia="宋体" w:hAnsi="宋体"/>
            <w:noProof/>
            <w:sz w:val="32"/>
            <w:szCs w:val="32"/>
          </w:rPr>
          <w:t>31</w:t>
        </w:r>
        <w:r w:rsidRPr="00AC0626">
          <w:rPr>
            <w:rFonts w:ascii="宋体" w:eastAsia="宋体" w:hAnsi="宋体"/>
            <w:noProof/>
            <w:sz w:val="32"/>
            <w:szCs w:val="32"/>
          </w:rPr>
          <w:fldChar w:fldCharType="end"/>
        </w:r>
      </w:hyperlink>
    </w:p>
    <w:p w:rsidR="00B3026E" w:rsidRPr="00AC0626" w:rsidRDefault="009A0860" w:rsidP="00B3026E">
      <w:pPr>
        <w:pStyle w:val="21"/>
        <w:tabs>
          <w:tab w:val="right" w:leader="dot" w:pos="8834"/>
        </w:tabs>
        <w:ind w:left="632"/>
        <w:rPr>
          <w:rFonts w:ascii="宋体" w:eastAsia="宋体" w:hAnsi="宋体"/>
          <w:noProof/>
          <w:kern w:val="2"/>
          <w:sz w:val="32"/>
          <w:szCs w:val="32"/>
        </w:rPr>
      </w:pPr>
      <w:hyperlink w:anchor="_Toc498025405" w:history="1">
        <w:r w:rsidR="00B3026E" w:rsidRPr="00AC0626">
          <w:rPr>
            <w:rStyle w:val="a5"/>
            <w:rFonts w:ascii="宋体" w:eastAsia="宋体" w:hAnsi="宋体" w:hint="eastAsia"/>
            <w:noProof/>
            <w:color w:val="auto"/>
            <w:sz w:val="32"/>
            <w:szCs w:val="32"/>
          </w:rPr>
          <w:t>（二）设施提效工程。</w:t>
        </w:r>
        <w:r w:rsidR="00B3026E" w:rsidRPr="00AC0626">
          <w:rPr>
            <w:rFonts w:ascii="宋体" w:eastAsia="宋体" w:hAnsi="宋体"/>
            <w:noProof/>
            <w:sz w:val="32"/>
            <w:szCs w:val="32"/>
          </w:rPr>
          <w:tab/>
        </w:r>
        <w:r w:rsidRPr="00AC0626">
          <w:rPr>
            <w:rFonts w:ascii="宋体" w:eastAsia="宋体" w:hAnsi="宋体"/>
            <w:noProof/>
            <w:sz w:val="32"/>
            <w:szCs w:val="32"/>
          </w:rPr>
          <w:fldChar w:fldCharType="begin"/>
        </w:r>
        <w:r w:rsidR="00B3026E" w:rsidRPr="00AC0626">
          <w:rPr>
            <w:rFonts w:ascii="宋体" w:eastAsia="宋体" w:hAnsi="宋体"/>
            <w:noProof/>
            <w:sz w:val="32"/>
            <w:szCs w:val="32"/>
          </w:rPr>
          <w:instrText xml:space="preserve"> PAGEREF _Toc498025405 \h </w:instrText>
        </w:r>
        <w:r w:rsidRPr="00AC0626">
          <w:rPr>
            <w:rFonts w:ascii="宋体" w:eastAsia="宋体" w:hAnsi="宋体"/>
            <w:noProof/>
            <w:sz w:val="32"/>
            <w:szCs w:val="32"/>
          </w:rPr>
        </w:r>
        <w:r w:rsidRPr="00AC0626">
          <w:rPr>
            <w:rFonts w:ascii="宋体" w:eastAsia="宋体" w:hAnsi="宋体"/>
            <w:noProof/>
            <w:sz w:val="32"/>
            <w:szCs w:val="32"/>
          </w:rPr>
          <w:fldChar w:fldCharType="separate"/>
        </w:r>
        <w:r w:rsidR="009729A6">
          <w:rPr>
            <w:rFonts w:ascii="宋体" w:eastAsia="宋体" w:hAnsi="宋体"/>
            <w:noProof/>
            <w:sz w:val="32"/>
            <w:szCs w:val="32"/>
          </w:rPr>
          <w:t>32</w:t>
        </w:r>
        <w:r w:rsidRPr="00AC0626">
          <w:rPr>
            <w:rFonts w:ascii="宋体" w:eastAsia="宋体" w:hAnsi="宋体"/>
            <w:noProof/>
            <w:sz w:val="32"/>
            <w:szCs w:val="32"/>
          </w:rPr>
          <w:fldChar w:fldCharType="end"/>
        </w:r>
      </w:hyperlink>
    </w:p>
    <w:p w:rsidR="00B3026E" w:rsidRPr="00AC0626" w:rsidRDefault="009A0860" w:rsidP="00B3026E">
      <w:pPr>
        <w:pStyle w:val="21"/>
        <w:tabs>
          <w:tab w:val="right" w:leader="dot" w:pos="8834"/>
        </w:tabs>
        <w:ind w:left="632"/>
        <w:rPr>
          <w:rFonts w:ascii="宋体" w:eastAsia="宋体" w:hAnsi="宋体"/>
          <w:noProof/>
          <w:kern w:val="2"/>
          <w:sz w:val="32"/>
          <w:szCs w:val="32"/>
        </w:rPr>
      </w:pPr>
      <w:hyperlink w:anchor="_Toc498025406" w:history="1">
        <w:r w:rsidR="00B3026E" w:rsidRPr="00AC0626">
          <w:rPr>
            <w:rStyle w:val="a5"/>
            <w:rFonts w:ascii="宋体" w:eastAsia="宋体" w:hAnsi="宋体" w:hint="eastAsia"/>
            <w:noProof/>
            <w:color w:val="auto"/>
            <w:sz w:val="32"/>
            <w:szCs w:val="32"/>
          </w:rPr>
          <w:t>（三）黑臭治理工程。</w:t>
        </w:r>
        <w:r w:rsidR="00B3026E" w:rsidRPr="00AC0626">
          <w:rPr>
            <w:rFonts w:ascii="宋体" w:eastAsia="宋体" w:hAnsi="宋体"/>
            <w:noProof/>
            <w:sz w:val="32"/>
            <w:szCs w:val="32"/>
          </w:rPr>
          <w:tab/>
        </w:r>
        <w:r w:rsidRPr="00AC0626">
          <w:rPr>
            <w:rFonts w:ascii="宋体" w:eastAsia="宋体" w:hAnsi="宋体"/>
            <w:noProof/>
            <w:sz w:val="32"/>
            <w:szCs w:val="32"/>
          </w:rPr>
          <w:fldChar w:fldCharType="begin"/>
        </w:r>
        <w:r w:rsidR="00B3026E" w:rsidRPr="00AC0626">
          <w:rPr>
            <w:rFonts w:ascii="宋体" w:eastAsia="宋体" w:hAnsi="宋体"/>
            <w:noProof/>
            <w:sz w:val="32"/>
            <w:szCs w:val="32"/>
          </w:rPr>
          <w:instrText xml:space="preserve"> PAGEREF _Toc498025406 \h </w:instrText>
        </w:r>
        <w:r w:rsidRPr="00AC0626">
          <w:rPr>
            <w:rFonts w:ascii="宋体" w:eastAsia="宋体" w:hAnsi="宋体"/>
            <w:noProof/>
            <w:sz w:val="32"/>
            <w:szCs w:val="32"/>
          </w:rPr>
        </w:r>
        <w:r w:rsidRPr="00AC0626">
          <w:rPr>
            <w:rFonts w:ascii="宋体" w:eastAsia="宋体" w:hAnsi="宋体"/>
            <w:noProof/>
            <w:sz w:val="32"/>
            <w:szCs w:val="32"/>
          </w:rPr>
          <w:fldChar w:fldCharType="separate"/>
        </w:r>
        <w:r w:rsidR="009729A6">
          <w:rPr>
            <w:rFonts w:ascii="宋体" w:eastAsia="宋体" w:hAnsi="宋体"/>
            <w:noProof/>
            <w:sz w:val="32"/>
            <w:szCs w:val="32"/>
          </w:rPr>
          <w:t>32</w:t>
        </w:r>
        <w:r w:rsidRPr="00AC0626">
          <w:rPr>
            <w:rFonts w:ascii="宋体" w:eastAsia="宋体" w:hAnsi="宋体"/>
            <w:noProof/>
            <w:sz w:val="32"/>
            <w:szCs w:val="32"/>
          </w:rPr>
          <w:fldChar w:fldCharType="end"/>
        </w:r>
      </w:hyperlink>
    </w:p>
    <w:p w:rsidR="00B3026E" w:rsidRPr="00AC0626" w:rsidRDefault="009A0860" w:rsidP="00B3026E">
      <w:pPr>
        <w:pStyle w:val="21"/>
        <w:tabs>
          <w:tab w:val="right" w:leader="dot" w:pos="8834"/>
        </w:tabs>
        <w:ind w:left="632"/>
        <w:rPr>
          <w:rFonts w:ascii="宋体" w:eastAsia="宋体" w:hAnsi="宋体"/>
          <w:noProof/>
          <w:kern w:val="2"/>
          <w:sz w:val="32"/>
          <w:szCs w:val="32"/>
        </w:rPr>
      </w:pPr>
      <w:hyperlink w:anchor="_Toc498025407" w:history="1">
        <w:r w:rsidR="00B3026E" w:rsidRPr="00AC0626">
          <w:rPr>
            <w:rStyle w:val="a5"/>
            <w:rFonts w:ascii="宋体" w:eastAsia="宋体" w:hAnsi="宋体" w:hint="eastAsia"/>
            <w:noProof/>
            <w:color w:val="auto"/>
            <w:sz w:val="32"/>
            <w:szCs w:val="32"/>
          </w:rPr>
          <w:t>（四）能力建设工程。</w:t>
        </w:r>
        <w:r w:rsidR="00B3026E" w:rsidRPr="00AC0626">
          <w:rPr>
            <w:rFonts w:ascii="宋体" w:eastAsia="宋体" w:hAnsi="宋体"/>
            <w:noProof/>
            <w:sz w:val="32"/>
            <w:szCs w:val="32"/>
          </w:rPr>
          <w:tab/>
        </w:r>
        <w:r w:rsidRPr="00AC0626">
          <w:rPr>
            <w:rFonts w:ascii="宋体" w:eastAsia="宋体" w:hAnsi="宋体"/>
            <w:noProof/>
            <w:sz w:val="32"/>
            <w:szCs w:val="32"/>
          </w:rPr>
          <w:fldChar w:fldCharType="begin"/>
        </w:r>
        <w:r w:rsidR="00B3026E" w:rsidRPr="00AC0626">
          <w:rPr>
            <w:rFonts w:ascii="宋体" w:eastAsia="宋体" w:hAnsi="宋体"/>
            <w:noProof/>
            <w:sz w:val="32"/>
            <w:szCs w:val="32"/>
          </w:rPr>
          <w:instrText xml:space="preserve"> PAGEREF _Toc498025407 \h </w:instrText>
        </w:r>
        <w:r w:rsidRPr="00AC0626">
          <w:rPr>
            <w:rFonts w:ascii="宋体" w:eastAsia="宋体" w:hAnsi="宋体"/>
            <w:noProof/>
            <w:sz w:val="32"/>
            <w:szCs w:val="32"/>
          </w:rPr>
        </w:r>
        <w:r w:rsidRPr="00AC0626">
          <w:rPr>
            <w:rFonts w:ascii="宋体" w:eastAsia="宋体" w:hAnsi="宋体"/>
            <w:noProof/>
            <w:sz w:val="32"/>
            <w:szCs w:val="32"/>
          </w:rPr>
          <w:fldChar w:fldCharType="separate"/>
        </w:r>
        <w:r w:rsidR="009729A6">
          <w:rPr>
            <w:rFonts w:ascii="宋体" w:eastAsia="宋体" w:hAnsi="宋体"/>
            <w:noProof/>
            <w:sz w:val="32"/>
            <w:szCs w:val="32"/>
          </w:rPr>
          <w:t>32</w:t>
        </w:r>
        <w:r w:rsidRPr="00AC0626">
          <w:rPr>
            <w:rFonts w:ascii="宋体" w:eastAsia="宋体" w:hAnsi="宋体"/>
            <w:noProof/>
            <w:sz w:val="32"/>
            <w:szCs w:val="32"/>
          </w:rPr>
          <w:fldChar w:fldCharType="end"/>
        </w:r>
      </w:hyperlink>
    </w:p>
    <w:p w:rsidR="00B3026E" w:rsidRPr="00AC0626" w:rsidRDefault="009A0860" w:rsidP="00B3026E">
      <w:pPr>
        <w:pStyle w:val="12"/>
        <w:tabs>
          <w:tab w:val="right" w:leader="dot" w:pos="8834"/>
        </w:tabs>
        <w:rPr>
          <w:rStyle w:val="a5"/>
          <w:rFonts w:ascii="黑体" w:eastAsia="黑体" w:hAnsi="黑体"/>
          <w:noProof/>
          <w:color w:val="auto"/>
          <w:sz w:val="32"/>
          <w:szCs w:val="32"/>
        </w:rPr>
      </w:pPr>
      <w:hyperlink w:anchor="_Toc498025408" w:history="1">
        <w:r w:rsidR="00B3026E" w:rsidRPr="00AC0626">
          <w:rPr>
            <w:rStyle w:val="a5"/>
            <w:rFonts w:ascii="黑体" w:eastAsia="黑体" w:hAnsi="黑体" w:hint="eastAsia"/>
            <w:noProof/>
            <w:color w:val="auto"/>
            <w:sz w:val="32"/>
            <w:szCs w:val="32"/>
          </w:rPr>
          <w:t>四、保障措施</w:t>
        </w:r>
        <w:r w:rsidR="00B3026E" w:rsidRPr="00AC0626">
          <w:rPr>
            <w:rStyle w:val="a5"/>
            <w:rFonts w:ascii="黑体" w:eastAsia="黑体" w:hAnsi="黑体"/>
            <w:noProof/>
            <w:color w:val="auto"/>
            <w:sz w:val="32"/>
            <w:szCs w:val="32"/>
          </w:rPr>
          <w:tab/>
        </w:r>
        <w:r w:rsidRPr="00AC0626">
          <w:rPr>
            <w:rStyle w:val="a5"/>
            <w:rFonts w:ascii="黑体" w:eastAsia="黑体" w:hAnsi="黑体"/>
            <w:noProof/>
            <w:color w:val="auto"/>
            <w:sz w:val="32"/>
            <w:szCs w:val="32"/>
          </w:rPr>
          <w:fldChar w:fldCharType="begin"/>
        </w:r>
        <w:r w:rsidR="00B3026E" w:rsidRPr="00AC0626">
          <w:rPr>
            <w:rStyle w:val="a5"/>
            <w:rFonts w:ascii="黑体" w:eastAsia="黑体" w:hAnsi="黑体"/>
            <w:noProof/>
            <w:color w:val="auto"/>
            <w:sz w:val="32"/>
            <w:szCs w:val="32"/>
          </w:rPr>
          <w:instrText xml:space="preserve"> PAGEREF _Toc498025408 \h </w:instrText>
        </w:r>
        <w:r w:rsidRPr="00AC0626">
          <w:rPr>
            <w:rStyle w:val="a5"/>
            <w:rFonts w:ascii="黑体" w:eastAsia="黑体" w:hAnsi="黑体"/>
            <w:noProof/>
            <w:color w:val="auto"/>
            <w:sz w:val="32"/>
            <w:szCs w:val="32"/>
          </w:rPr>
        </w:r>
        <w:r w:rsidRPr="00AC0626">
          <w:rPr>
            <w:rStyle w:val="a5"/>
            <w:rFonts w:ascii="黑体" w:eastAsia="黑体" w:hAnsi="黑体"/>
            <w:noProof/>
            <w:color w:val="auto"/>
            <w:sz w:val="32"/>
            <w:szCs w:val="32"/>
          </w:rPr>
          <w:fldChar w:fldCharType="separate"/>
        </w:r>
        <w:r w:rsidR="009729A6">
          <w:rPr>
            <w:rStyle w:val="a5"/>
            <w:rFonts w:ascii="黑体" w:eastAsia="黑体" w:hAnsi="黑体"/>
            <w:noProof/>
            <w:color w:val="auto"/>
            <w:sz w:val="32"/>
            <w:szCs w:val="32"/>
          </w:rPr>
          <w:t>33</w:t>
        </w:r>
        <w:r w:rsidRPr="00AC0626">
          <w:rPr>
            <w:rStyle w:val="a5"/>
            <w:rFonts w:ascii="黑体" w:eastAsia="黑体" w:hAnsi="黑体"/>
            <w:noProof/>
            <w:color w:val="auto"/>
            <w:sz w:val="32"/>
            <w:szCs w:val="32"/>
          </w:rPr>
          <w:fldChar w:fldCharType="end"/>
        </w:r>
      </w:hyperlink>
    </w:p>
    <w:p w:rsidR="00B3026E" w:rsidRPr="00AC0626" w:rsidRDefault="009A0860" w:rsidP="00B3026E">
      <w:pPr>
        <w:pStyle w:val="21"/>
        <w:tabs>
          <w:tab w:val="right" w:leader="dot" w:pos="8834"/>
        </w:tabs>
        <w:ind w:left="632"/>
        <w:rPr>
          <w:rFonts w:ascii="宋体" w:eastAsia="宋体" w:hAnsi="宋体"/>
          <w:noProof/>
          <w:kern w:val="2"/>
          <w:sz w:val="32"/>
          <w:szCs w:val="32"/>
        </w:rPr>
      </w:pPr>
      <w:hyperlink w:anchor="_Toc498025409" w:history="1">
        <w:r w:rsidR="00B3026E" w:rsidRPr="00AC0626">
          <w:rPr>
            <w:rStyle w:val="a5"/>
            <w:rFonts w:ascii="宋体" w:eastAsia="宋体" w:hAnsi="宋体" w:hint="eastAsia"/>
            <w:noProof/>
            <w:color w:val="auto"/>
            <w:sz w:val="32"/>
            <w:szCs w:val="32"/>
          </w:rPr>
          <w:t>（一）落实各方责任。</w:t>
        </w:r>
        <w:r w:rsidR="00B3026E" w:rsidRPr="00AC0626">
          <w:rPr>
            <w:rFonts w:ascii="宋体" w:eastAsia="宋体" w:hAnsi="宋体"/>
            <w:noProof/>
            <w:sz w:val="32"/>
            <w:szCs w:val="32"/>
          </w:rPr>
          <w:tab/>
        </w:r>
        <w:r w:rsidRPr="00AC0626">
          <w:rPr>
            <w:rFonts w:ascii="宋体" w:eastAsia="宋体" w:hAnsi="宋体"/>
            <w:noProof/>
            <w:sz w:val="32"/>
            <w:szCs w:val="32"/>
          </w:rPr>
          <w:fldChar w:fldCharType="begin"/>
        </w:r>
        <w:r w:rsidR="00B3026E" w:rsidRPr="00AC0626">
          <w:rPr>
            <w:rFonts w:ascii="宋体" w:eastAsia="宋体" w:hAnsi="宋体"/>
            <w:noProof/>
            <w:sz w:val="32"/>
            <w:szCs w:val="32"/>
          </w:rPr>
          <w:instrText xml:space="preserve"> PAGEREF _Toc498025409 \h </w:instrText>
        </w:r>
        <w:r w:rsidRPr="00AC0626">
          <w:rPr>
            <w:rFonts w:ascii="宋体" w:eastAsia="宋体" w:hAnsi="宋体"/>
            <w:noProof/>
            <w:sz w:val="32"/>
            <w:szCs w:val="32"/>
          </w:rPr>
        </w:r>
        <w:r w:rsidRPr="00AC0626">
          <w:rPr>
            <w:rFonts w:ascii="宋体" w:eastAsia="宋体" w:hAnsi="宋体"/>
            <w:noProof/>
            <w:sz w:val="32"/>
            <w:szCs w:val="32"/>
          </w:rPr>
          <w:fldChar w:fldCharType="separate"/>
        </w:r>
        <w:r w:rsidR="009729A6">
          <w:rPr>
            <w:rFonts w:ascii="宋体" w:eastAsia="宋体" w:hAnsi="宋体"/>
            <w:noProof/>
            <w:sz w:val="32"/>
            <w:szCs w:val="32"/>
          </w:rPr>
          <w:t>33</w:t>
        </w:r>
        <w:r w:rsidRPr="00AC0626">
          <w:rPr>
            <w:rFonts w:ascii="宋体" w:eastAsia="宋体" w:hAnsi="宋体"/>
            <w:noProof/>
            <w:sz w:val="32"/>
            <w:szCs w:val="32"/>
          </w:rPr>
          <w:fldChar w:fldCharType="end"/>
        </w:r>
      </w:hyperlink>
    </w:p>
    <w:p w:rsidR="00B3026E" w:rsidRPr="00AC0626" w:rsidRDefault="009A0860" w:rsidP="00B3026E">
      <w:pPr>
        <w:pStyle w:val="21"/>
        <w:tabs>
          <w:tab w:val="right" w:leader="dot" w:pos="8834"/>
        </w:tabs>
        <w:ind w:left="632"/>
        <w:rPr>
          <w:rFonts w:ascii="宋体" w:eastAsia="宋体" w:hAnsi="宋体"/>
          <w:noProof/>
          <w:kern w:val="2"/>
          <w:sz w:val="32"/>
          <w:szCs w:val="32"/>
        </w:rPr>
      </w:pPr>
      <w:hyperlink w:anchor="_Toc498025410" w:history="1">
        <w:r w:rsidR="00B3026E" w:rsidRPr="00AC0626">
          <w:rPr>
            <w:rStyle w:val="a5"/>
            <w:rFonts w:ascii="宋体" w:eastAsia="宋体" w:hAnsi="宋体" w:hint="eastAsia"/>
            <w:noProof/>
            <w:color w:val="auto"/>
            <w:sz w:val="32"/>
            <w:szCs w:val="32"/>
          </w:rPr>
          <w:t>（二）强化责任考核。</w:t>
        </w:r>
        <w:r w:rsidR="00B3026E" w:rsidRPr="00AC0626">
          <w:rPr>
            <w:rFonts w:ascii="宋体" w:eastAsia="宋体" w:hAnsi="宋体"/>
            <w:noProof/>
            <w:sz w:val="32"/>
            <w:szCs w:val="32"/>
          </w:rPr>
          <w:tab/>
        </w:r>
        <w:r w:rsidRPr="00AC0626">
          <w:rPr>
            <w:rFonts w:ascii="宋体" w:eastAsia="宋体" w:hAnsi="宋体"/>
            <w:noProof/>
            <w:sz w:val="32"/>
            <w:szCs w:val="32"/>
          </w:rPr>
          <w:fldChar w:fldCharType="begin"/>
        </w:r>
        <w:r w:rsidR="00B3026E" w:rsidRPr="00AC0626">
          <w:rPr>
            <w:rFonts w:ascii="宋体" w:eastAsia="宋体" w:hAnsi="宋体"/>
            <w:noProof/>
            <w:sz w:val="32"/>
            <w:szCs w:val="32"/>
          </w:rPr>
          <w:instrText xml:space="preserve"> PAGEREF _Toc498025410 \h </w:instrText>
        </w:r>
        <w:r w:rsidRPr="00AC0626">
          <w:rPr>
            <w:rFonts w:ascii="宋体" w:eastAsia="宋体" w:hAnsi="宋体"/>
            <w:noProof/>
            <w:sz w:val="32"/>
            <w:szCs w:val="32"/>
          </w:rPr>
        </w:r>
        <w:r w:rsidRPr="00AC0626">
          <w:rPr>
            <w:rFonts w:ascii="宋体" w:eastAsia="宋体" w:hAnsi="宋体"/>
            <w:noProof/>
            <w:sz w:val="32"/>
            <w:szCs w:val="32"/>
          </w:rPr>
          <w:fldChar w:fldCharType="separate"/>
        </w:r>
        <w:r w:rsidR="009729A6">
          <w:rPr>
            <w:rFonts w:ascii="宋体" w:eastAsia="宋体" w:hAnsi="宋体"/>
            <w:noProof/>
            <w:sz w:val="32"/>
            <w:szCs w:val="32"/>
          </w:rPr>
          <w:t>34</w:t>
        </w:r>
        <w:r w:rsidRPr="00AC0626">
          <w:rPr>
            <w:rFonts w:ascii="宋体" w:eastAsia="宋体" w:hAnsi="宋体"/>
            <w:noProof/>
            <w:sz w:val="32"/>
            <w:szCs w:val="32"/>
          </w:rPr>
          <w:fldChar w:fldCharType="end"/>
        </w:r>
      </w:hyperlink>
    </w:p>
    <w:p w:rsidR="00B3026E" w:rsidRPr="00AC0626" w:rsidRDefault="009A0860" w:rsidP="00B3026E">
      <w:pPr>
        <w:pStyle w:val="21"/>
        <w:tabs>
          <w:tab w:val="right" w:leader="dot" w:pos="8834"/>
        </w:tabs>
        <w:ind w:left="632"/>
        <w:rPr>
          <w:rFonts w:ascii="宋体" w:eastAsia="宋体" w:hAnsi="宋体"/>
          <w:noProof/>
          <w:kern w:val="2"/>
          <w:sz w:val="32"/>
          <w:szCs w:val="32"/>
        </w:rPr>
      </w:pPr>
      <w:hyperlink w:anchor="_Toc498025411" w:history="1">
        <w:r w:rsidR="00B3026E" w:rsidRPr="00AC0626">
          <w:rPr>
            <w:rStyle w:val="a5"/>
            <w:rFonts w:ascii="宋体" w:eastAsia="宋体" w:hAnsi="宋体" w:hint="eastAsia"/>
            <w:noProof/>
            <w:color w:val="auto"/>
            <w:sz w:val="32"/>
            <w:szCs w:val="32"/>
          </w:rPr>
          <w:t>（三）加大资金投入。</w:t>
        </w:r>
        <w:r w:rsidR="00B3026E" w:rsidRPr="00AC0626">
          <w:rPr>
            <w:rFonts w:ascii="宋体" w:eastAsia="宋体" w:hAnsi="宋体"/>
            <w:noProof/>
            <w:sz w:val="32"/>
            <w:szCs w:val="32"/>
          </w:rPr>
          <w:tab/>
        </w:r>
        <w:r w:rsidRPr="00AC0626">
          <w:rPr>
            <w:rFonts w:ascii="宋体" w:eastAsia="宋体" w:hAnsi="宋体"/>
            <w:noProof/>
            <w:sz w:val="32"/>
            <w:szCs w:val="32"/>
          </w:rPr>
          <w:fldChar w:fldCharType="begin"/>
        </w:r>
        <w:r w:rsidR="00B3026E" w:rsidRPr="00AC0626">
          <w:rPr>
            <w:rFonts w:ascii="宋体" w:eastAsia="宋体" w:hAnsi="宋体"/>
            <w:noProof/>
            <w:sz w:val="32"/>
            <w:szCs w:val="32"/>
          </w:rPr>
          <w:instrText xml:space="preserve"> PAGEREF _Toc498025411 \h </w:instrText>
        </w:r>
        <w:r w:rsidRPr="00AC0626">
          <w:rPr>
            <w:rFonts w:ascii="宋体" w:eastAsia="宋体" w:hAnsi="宋体"/>
            <w:noProof/>
            <w:sz w:val="32"/>
            <w:szCs w:val="32"/>
          </w:rPr>
        </w:r>
        <w:r w:rsidRPr="00AC0626">
          <w:rPr>
            <w:rFonts w:ascii="宋体" w:eastAsia="宋体" w:hAnsi="宋体"/>
            <w:noProof/>
            <w:sz w:val="32"/>
            <w:szCs w:val="32"/>
          </w:rPr>
          <w:fldChar w:fldCharType="separate"/>
        </w:r>
        <w:r w:rsidR="009729A6">
          <w:rPr>
            <w:rFonts w:ascii="宋体" w:eastAsia="宋体" w:hAnsi="宋体"/>
            <w:noProof/>
            <w:sz w:val="32"/>
            <w:szCs w:val="32"/>
          </w:rPr>
          <w:t>34</w:t>
        </w:r>
        <w:r w:rsidRPr="00AC0626">
          <w:rPr>
            <w:rFonts w:ascii="宋体" w:eastAsia="宋体" w:hAnsi="宋体"/>
            <w:noProof/>
            <w:sz w:val="32"/>
            <w:szCs w:val="32"/>
          </w:rPr>
          <w:fldChar w:fldCharType="end"/>
        </w:r>
      </w:hyperlink>
    </w:p>
    <w:p w:rsidR="00B3026E" w:rsidRPr="00AC0626" w:rsidRDefault="009A0860" w:rsidP="00B3026E">
      <w:pPr>
        <w:pStyle w:val="21"/>
        <w:tabs>
          <w:tab w:val="right" w:leader="dot" w:pos="8834"/>
        </w:tabs>
        <w:ind w:left="632"/>
        <w:rPr>
          <w:rFonts w:ascii="宋体" w:eastAsia="宋体" w:hAnsi="宋体"/>
          <w:noProof/>
          <w:kern w:val="2"/>
          <w:sz w:val="32"/>
          <w:szCs w:val="32"/>
        </w:rPr>
      </w:pPr>
      <w:hyperlink w:anchor="_Toc498025412" w:history="1">
        <w:r w:rsidR="00B3026E" w:rsidRPr="00AC0626">
          <w:rPr>
            <w:rStyle w:val="a5"/>
            <w:rFonts w:ascii="宋体" w:eastAsia="宋体" w:hAnsi="宋体" w:hint="eastAsia"/>
            <w:noProof/>
            <w:color w:val="auto"/>
            <w:sz w:val="32"/>
            <w:szCs w:val="32"/>
          </w:rPr>
          <w:t>（四）强化科技支撑。</w:t>
        </w:r>
        <w:r w:rsidR="00B3026E" w:rsidRPr="00AC0626">
          <w:rPr>
            <w:rFonts w:ascii="宋体" w:eastAsia="宋体" w:hAnsi="宋体"/>
            <w:noProof/>
            <w:sz w:val="32"/>
            <w:szCs w:val="32"/>
          </w:rPr>
          <w:tab/>
        </w:r>
        <w:r w:rsidRPr="00AC0626">
          <w:rPr>
            <w:rFonts w:ascii="宋体" w:eastAsia="宋体" w:hAnsi="宋体"/>
            <w:noProof/>
            <w:sz w:val="32"/>
            <w:szCs w:val="32"/>
          </w:rPr>
          <w:fldChar w:fldCharType="begin"/>
        </w:r>
        <w:r w:rsidR="00B3026E" w:rsidRPr="00AC0626">
          <w:rPr>
            <w:rFonts w:ascii="宋体" w:eastAsia="宋体" w:hAnsi="宋体"/>
            <w:noProof/>
            <w:sz w:val="32"/>
            <w:szCs w:val="32"/>
          </w:rPr>
          <w:instrText xml:space="preserve"> PAGEREF _Toc498025412 \h </w:instrText>
        </w:r>
        <w:r w:rsidRPr="00AC0626">
          <w:rPr>
            <w:rFonts w:ascii="宋体" w:eastAsia="宋体" w:hAnsi="宋体"/>
            <w:noProof/>
            <w:sz w:val="32"/>
            <w:szCs w:val="32"/>
          </w:rPr>
        </w:r>
        <w:r w:rsidRPr="00AC0626">
          <w:rPr>
            <w:rFonts w:ascii="宋体" w:eastAsia="宋体" w:hAnsi="宋体"/>
            <w:noProof/>
            <w:sz w:val="32"/>
            <w:szCs w:val="32"/>
          </w:rPr>
          <w:fldChar w:fldCharType="separate"/>
        </w:r>
        <w:r w:rsidR="009729A6">
          <w:rPr>
            <w:rFonts w:ascii="宋体" w:eastAsia="宋体" w:hAnsi="宋体"/>
            <w:noProof/>
            <w:sz w:val="32"/>
            <w:szCs w:val="32"/>
          </w:rPr>
          <w:t>36</w:t>
        </w:r>
        <w:r w:rsidRPr="00AC0626">
          <w:rPr>
            <w:rFonts w:ascii="宋体" w:eastAsia="宋体" w:hAnsi="宋体"/>
            <w:noProof/>
            <w:sz w:val="32"/>
            <w:szCs w:val="32"/>
          </w:rPr>
          <w:fldChar w:fldCharType="end"/>
        </w:r>
      </w:hyperlink>
    </w:p>
    <w:p w:rsidR="00B3026E" w:rsidRPr="00AC0626" w:rsidRDefault="009A0860" w:rsidP="00B3026E">
      <w:pPr>
        <w:pStyle w:val="21"/>
        <w:tabs>
          <w:tab w:val="right" w:leader="dot" w:pos="8834"/>
        </w:tabs>
        <w:ind w:left="632"/>
        <w:rPr>
          <w:rFonts w:ascii="宋体" w:eastAsia="宋体" w:hAnsi="宋体"/>
          <w:noProof/>
          <w:kern w:val="2"/>
          <w:sz w:val="32"/>
          <w:szCs w:val="32"/>
        </w:rPr>
      </w:pPr>
      <w:hyperlink w:anchor="_Toc498025413" w:history="1">
        <w:r w:rsidR="00B3026E" w:rsidRPr="00AC0626">
          <w:rPr>
            <w:rStyle w:val="a5"/>
            <w:rFonts w:ascii="宋体" w:eastAsia="宋体" w:hAnsi="宋体" w:hint="eastAsia"/>
            <w:noProof/>
            <w:color w:val="auto"/>
            <w:sz w:val="32"/>
            <w:szCs w:val="32"/>
          </w:rPr>
          <w:t>（五）推进全民参与。</w:t>
        </w:r>
        <w:r w:rsidR="00B3026E" w:rsidRPr="00AC0626">
          <w:rPr>
            <w:rFonts w:ascii="宋体" w:eastAsia="宋体" w:hAnsi="宋体"/>
            <w:noProof/>
            <w:sz w:val="32"/>
            <w:szCs w:val="32"/>
          </w:rPr>
          <w:tab/>
        </w:r>
        <w:r w:rsidRPr="00AC0626">
          <w:rPr>
            <w:rFonts w:ascii="宋体" w:eastAsia="宋体" w:hAnsi="宋体"/>
            <w:noProof/>
            <w:sz w:val="32"/>
            <w:szCs w:val="32"/>
          </w:rPr>
          <w:fldChar w:fldCharType="begin"/>
        </w:r>
        <w:r w:rsidR="00B3026E" w:rsidRPr="00AC0626">
          <w:rPr>
            <w:rFonts w:ascii="宋体" w:eastAsia="宋体" w:hAnsi="宋体"/>
            <w:noProof/>
            <w:sz w:val="32"/>
            <w:szCs w:val="32"/>
          </w:rPr>
          <w:instrText xml:space="preserve"> PAGEREF _Toc498025413 \h </w:instrText>
        </w:r>
        <w:r w:rsidRPr="00AC0626">
          <w:rPr>
            <w:rFonts w:ascii="宋体" w:eastAsia="宋体" w:hAnsi="宋体"/>
            <w:noProof/>
            <w:sz w:val="32"/>
            <w:szCs w:val="32"/>
          </w:rPr>
        </w:r>
        <w:r w:rsidRPr="00AC0626">
          <w:rPr>
            <w:rFonts w:ascii="宋体" w:eastAsia="宋体" w:hAnsi="宋体"/>
            <w:noProof/>
            <w:sz w:val="32"/>
            <w:szCs w:val="32"/>
          </w:rPr>
          <w:fldChar w:fldCharType="separate"/>
        </w:r>
        <w:r w:rsidR="009729A6">
          <w:rPr>
            <w:rFonts w:ascii="宋体" w:eastAsia="宋体" w:hAnsi="宋体"/>
            <w:noProof/>
            <w:sz w:val="32"/>
            <w:szCs w:val="32"/>
          </w:rPr>
          <w:t>36</w:t>
        </w:r>
        <w:r w:rsidRPr="00AC0626">
          <w:rPr>
            <w:rFonts w:ascii="宋体" w:eastAsia="宋体" w:hAnsi="宋体"/>
            <w:noProof/>
            <w:sz w:val="32"/>
            <w:szCs w:val="32"/>
          </w:rPr>
          <w:fldChar w:fldCharType="end"/>
        </w:r>
      </w:hyperlink>
    </w:p>
    <w:p w:rsidR="00B3026E" w:rsidRPr="00AC0626" w:rsidRDefault="009A0860" w:rsidP="00B3026E">
      <w:pPr>
        <w:pStyle w:val="21"/>
        <w:tabs>
          <w:tab w:val="right" w:leader="dot" w:pos="8834"/>
        </w:tabs>
        <w:ind w:left="632"/>
        <w:rPr>
          <w:rFonts w:ascii="宋体" w:eastAsia="宋体" w:hAnsi="宋体"/>
          <w:noProof/>
          <w:kern w:val="2"/>
          <w:sz w:val="32"/>
          <w:szCs w:val="32"/>
        </w:rPr>
      </w:pPr>
      <w:hyperlink w:anchor="_Toc498025414" w:history="1">
        <w:r w:rsidR="00B3026E" w:rsidRPr="00AC0626">
          <w:rPr>
            <w:rStyle w:val="a5"/>
            <w:rFonts w:ascii="宋体" w:eastAsia="宋体" w:hAnsi="宋体" w:hint="eastAsia"/>
            <w:noProof/>
            <w:color w:val="auto"/>
            <w:sz w:val="32"/>
            <w:szCs w:val="32"/>
          </w:rPr>
          <w:t>附表</w:t>
        </w:r>
        <w:r w:rsidR="00B3026E" w:rsidRPr="00AC0626">
          <w:rPr>
            <w:rStyle w:val="a5"/>
            <w:rFonts w:ascii="宋体" w:eastAsia="宋体" w:hAnsi="宋体"/>
            <w:noProof/>
            <w:color w:val="auto"/>
            <w:sz w:val="32"/>
            <w:szCs w:val="32"/>
          </w:rPr>
          <w:t xml:space="preserve">1  </w:t>
        </w:r>
        <w:r w:rsidR="00B3026E" w:rsidRPr="00AC0626">
          <w:rPr>
            <w:rStyle w:val="a5"/>
            <w:rFonts w:ascii="宋体" w:eastAsia="宋体" w:hAnsi="宋体" w:hint="eastAsia"/>
            <w:noProof/>
            <w:color w:val="auto"/>
            <w:sz w:val="32"/>
            <w:szCs w:val="32"/>
          </w:rPr>
          <w:t>南粤水更清行动计划的主要控制目标和指标</w:t>
        </w:r>
        <w:r w:rsidR="00B3026E" w:rsidRPr="00AC0626">
          <w:rPr>
            <w:rFonts w:ascii="宋体" w:eastAsia="宋体" w:hAnsi="宋体"/>
            <w:noProof/>
            <w:sz w:val="32"/>
            <w:szCs w:val="32"/>
          </w:rPr>
          <w:tab/>
        </w:r>
        <w:r w:rsidRPr="00AC0626">
          <w:rPr>
            <w:rFonts w:ascii="宋体" w:eastAsia="宋体" w:hAnsi="宋体"/>
            <w:noProof/>
            <w:sz w:val="32"/>
            <w:szCs w:val="32"/>
          </w:rPr>
          <w:fldChar w:fldCharType="begin"/>
        </w:r>
        <w:r w:rsidR="00B3026E" w:rsidRPr="00AC0626">
          <w:rPr>
            <w:rFonts w:ascii="宋体" w:eastAsia="宋体" w:hAnsi="宋体"/>
            <w:noProof/>
            <w:sz w:val="32"/>
            <w:szCs w:val="32"/>
          </w:rPr>
          <w:instrText xml:space="preserve"> PAGEREF _Toc498025414 \h </w:instrText>
        </w:r>
        <w:r w:rsidRPr="00AC0626">
          <w:rPr>
            <w:rFonts w:ascii="宋体" w:eastAsia="宋体" w:hAnsi="宋体"/>
            <w:noProof/>
            <w:sz w:val="32"/>
            <w:szCs w:val="32"/>
          </w:rPr>
        </w:r>
        <w:r w:rsidRPr="00AC0626">
          <w:rPr>
            <w:rFonts w:ascii="宋体" w:eastAsia="宋体" w:hAnsi="宋体"/>
            <w:noProof/>
            <w:sz w:val="32"/>
            <w:szCs w:val="32"/>
          </w:rPr>
          <w:fldChar w:fldCharType="separate"/>
        </w:r>
        <w:r w:rsidR="009729A6">
          <w:rPr>
            <w:rFonts w:ascii="宋体" w:eastAsia="宋体" w:hAnsi="宋体"/>
            <w:noProof/>
            <w:sz w:val="32"/>
            <w:szCs w:val="32"/>
          </w:rPr>
          <w:t>39</w:t>
        </w:r>
        <w:r w:rsidRPr="00AC0626">
          <w:rPr>
            <w:rFonts w:ascii="宋体" w:eastAsia="宋体" w:hAnsi="宋体"/>
            <w:noProof/>
            <w:sz w:val="32"/>
            <w:szCs w:val="32"/>
          </w:rPr>
          <w:fldChar w:fldCharType="end"/>
        </w:r>
      </w:hyperlink>
    </w:p>
    <w:p w:rsidR="00B3026E" w:rsidRPr="00AC0626" w:rsidRDefault="009A0860" w:rsidP="00B3026E">
      <w:pPr>
        <w:pStyle w:val="21"/>
        <w:tabs>
          <w:tab w:val="right" w:leader="dot" w:pos="8834"/>
        </w:tabs>
        <w:ind w:left="632"/>
        <w:rPr>
          <w:rFonts w:ascii="宋体" w:eastAsia="宋体" w:hAnsi="宋体"/>
          <w:noProof/>
          <w:kern w:val="2"/>
          <w:sz w:val="32"/>
          <w:szCs w:val="32"/>
        </w:rPr>
      </w:pPr>
      <w:hyperlink w:anchor="_Toc498025415" w:history="1">
        <w:r w:rsidR="00B3026E" w:rsidRPr="00AC0626">
          <w:rPr>
            <w:rStyle w:val="a5"/>
            <w:rFonts w:ascii="宋体" w:eastAsia="宋体" w:hAnsi="宋体" w:hint="eastAsia"/>
            <w:noProof/>
            <w:color w:val="auto"/>
            <w:sz w:val="32"/>
            <w:szCs w:val="32"/>
          </w:rPr>
          <w:t>附表</w:t>
        </w:r>
        <w:r w:rsidR="00B3026E" w:rsidRPr="00AC0626">
          <w:rPr>
            <w:rStyle w:val="a5"/>
            <w:rFonts w:ascii="宋体" w:eastAsia="宋体" w:hAnsi="宋体"/>
            <w:noProof/>
            <w:color w:val="auto"/>
            <w:sz w:val="32"/>
            <w:szCs w:val="32"/>
          </w:rPr>
          <w:t xml:space="preserve">2  </w:t>
        </w:r>
        <w:r w:rsidR="00B3026E" w:rsidRPr="00AC0626">
          <w:rPr>
            <w:rStyle w:val="a5"/>
            <w:rFonts w:ascii="宋体" w:eastAsia="宋体" w:hAnsi="宋体" w:hint="eastAsia"/>
            <w:noProof/>
            <w:color w:val="auto"/>
            <w:sz w:val="32"/>
            <w:szCs w:val="32"/>
          </w:rPr>
          <w:t>流域水质现状与保护目标</w:t>
        </w:r>
        <w:r w:rsidR="00B3026E" w:rsidRPr="00AC0626">
          <w:rPr>
            <w:rFonts w:ascii="宋体" w:eastAsia="宋体" w:hAnsi="宋体"/>
            <w:noProof/>
            <w:sz w:val="32"/>
            <w:szCs w:val="32"/>
          </w:rPr>
          <w:tab/>
        </w:r>
        <w:r w:rsidRPr="00AC0626">
          <w:rPr>
            <w:rFonts w:ascii="宋体" w:eastAsia="宋体" w:hAnsi="宋体"/>
            <w:noProof/>
            <w:sz w:val="32"/>
            <w:szCs w:val="32"/>
          </w:rPr>
          <w:fldChar w:fldCharType="begin"/>
        </w:r>
        <w:r w:rsidR="00B3026E" w:rsidRPr="00AC0626">
          <w:rPr>
            <w:rFonts w:ascii="宋体" w:eastAsia="宋体" w:hAnsi="宋体"/>
            <w:noProof/>
            <w:sz w:val="32"/>
            <w:szCs w:val="32"/>
          </w:rPr>
          <w:instrText xml:space="preserve"> PAGEREF _Toc498025415 \h </w:instrText>
        </w:r>
        <w:r w:rsidRPr="00AC0626">
          <w:rPr>
            <w:rFonts w:ascii="宋体" w:eastAsia="宋体" w:hAnsi="宋体"/>
            <w:noProof/>
            <w:sz w:val="32"/>
            <w:szCs w:val="32"/>
          </w:rPr>
        </w:r>
        <w:r w:rsidRPr="00AC0626">
          <w:rPr>
            <w:rFonts w:ascii="宋体" w:eastAsia="宋体" w:hAnsi="宋体"/>
            <w:noProof/>
            <w:sz w:val="32"/>
            <w:szCs w:val="32"/>
          </w:rPr>
          <w:fldChar w:fldCharType="separate"/>
        </w:r>
        <w:r w:rsidR="009729A6">
          <w:rPr>
            <w:rFonts w:ascii="宋体" w:eastAsia="宋体" w:hAnsi="宋体"/>
            <w:noProof/>
            <w:sz w:val="32"/>
            <w:szCs w:val="32"/>
          </w:rPr>
          <w:t>40</w:t>
        </w:r>
        <w:r w:rsidRPr="00AC0626">
          <w:rPr>
            <w:rFonts w:ascii="宋体" w:eastAsia="宋体" w:hAnsi="宋体"/>
            <w:noProof/>
            <w:sz w:val="32"/>
            <w:szCs w:val="32"/>
          </w:rPr>
          <w:fldChar w:fldCharType="end"/>
        </w:r>
      </w:hyperlink>
    </w:p>
    <w:p w:rsidR="00B3026E" w:rsidRPr="00AC0626" w:rsidRDefault="009A0860" w:rsidP="00B3026E">
      <w:pPr>
        <w:pStyle w:val="21"/>
        <w:tabs>
          <w:tab w:val="right" w:leader="dot" w:pos="8834"/>
        </w:tabs>
        <w:ind w:left="632"/>
        <w:rPr>
          <w:rFonts w:ascii="宋体" w:eastAsia="宋体" w:hAnsi="宋体"/>
          <w:noProof/>
          <w:kern w:val="2"/>
          <w:sz w:val="32"/>
          <w:szCs w:val="32"/>
        </w:rPr>
      </w:pPr>
      <w:hyperlink w:anchor="_Toc498025416" w:history="1">
        <w:r w:rsidR="00B3026E" w:rsidRPr="00AC0626">
          <w:rPr>
            <w:rStyle w:val="a5"/>
            <w:rFonts w:ascii="宋体" w:eastAsia="宋体" w:hAnsi="宋体" w:hint="eastAsia"/>
            <w:noProof/>
            <w:color w:val="auto"/>
            <w:sz w:val="32"/>
            <w:szCs w:val="32"/>
          </w:rPr>
          <w:t>附表</w:t>
        </w:r>
        <w:r w:rsidR="00B3026E" w:rsidRPr="00AC0626">
          <w:rPr>
            <w:rStyle w:val="a5"/>
            <w:rFonts w:ascii="宋体" w:eastAsia="宋体" w:hAnsi="宋体"/>
            <w:noProof/>
            <w:color w:val="auto"/>
            <w:sz w:val="32"/>
            <w:szCs w:val="32"/>
          </w:rPr>
          <w:t xml:space="preserve">3  </w:t>
        </w:r>
        <w:r w:rsidR="00B3026E" w:rsidRPr="00AC0626">
          <w:rPr>
            <w:rStyle w:val="a5"/>
            <w:rFonts w:ascii="宋体" w:eastAsia="宋体" w:hAnsi="宋体" w:hint="eastAsia"/>
            <w:noProof/>
            <w:color w:val="auto"/>
            <w:sz w:val="32"/>
            <w:szCs w:val="32"/>
          </w:rPr>
          <w:t>城市集中式饮用水水源清单</w:t>
        </w:r>
        <w:r w:rsidR="00B3026E" w:rsidRPr="00AC0626">
          <w:rPr>
            <w:rFonts w:ascii="宋体" w:eastAsia="宋体" w:hAnsi="宋体"/>
            <w:noProof/>
            <w:sz w:val="32"/>
            <w:szCs w:val="32"/>
          </w:rPr>
          <w:tab/>
        </w:r>
        <w:r w:rsidRPr="00AC0626">
          <w:rPr>
            <w:rFonts w:ascii="宋体" w:eastAsia="宋体" w:hAnsi="宋体"/>
            <w:noProof/>
            <w:sz w:val="32"/>
            <w:szCs w:val="32"/>
          </w:rPr>
          <w:fldChar w:fldCharType="begin"/>
        </w:r>
        <w:r w:rsidR="00B3026E" w:rsidRPr="00AC0626">
          <w:rPr>
            <w:rFonts w:ascii="宋体" w:eastAsia="宋体" w:hAnsi="宋体"/>
            <w:noProof/>
            <w:sz w:val="32"/>
            <w:szCs w:val="32"/>
          </w:rPr>
          <w:instrText xml:space="preserve"> PAGEREF _Toc498025416 \h </w:instrText>
        </w:r>
        <w:r w:rsidRPr="00AC0626">
          <w:rPr>
            <w:rFonts w:ascii="宋体" w:eastAsia="宋体" w:hAnsi="宋体"/>
            <w:noProof/>
            <w:sz w:val="32"/>
            <w:szCs w:val="32"/>
          </w:rPr>
        </w:r>
        <w:r w:rsidRPr="00AC0626">
          <w:rPr>
            <w:rFonts w:ascii="宋体" w:eastAsia="宋体" w:hAnsi="宋体"/>
            <w:noProof/>
            <w:sz w:val="32"/>
            <w:szCs w:val="32"/>
          </w:rPr>
          <w:fldChar w:fldCharType="separate"/>
        </w:r>
        <w:r w:rsidR="009729A6">
          <w:rPr>
            <w:rFonts w:ascii="宋体" w:eastAsia="宋体" w:hAnsi="宋体"/>
            <w:noProof/>
            <w:sz w:val="32"/>
            <w:szCs w:val="32"/>
          </w:rPr>
          <w:t>40</w:t>
        </w:r>
        <w:r w:rsidRPr="00AC0626">
          <w:rPr>
            <w:rFonts w:ascii="宋体" w:eastAsia="宋体" w:hAnsi="宋体"/>
            <w:noProof/>
            <w:sz w:val="32"/>
            <w:szCs w:val="32"/>
          </w:rPr>
          <w:fldChar w:fldCharType="end"/>
        </w:r>
      </w:hyperlink>
    </w:p>
    <w:p w:rsidR="00B3026E" w:rsidRPr="00AC0626" w:rsidRDefault="009A0860" w:rsidP="00B3026E">
      <w:pPr>
        <w:pStyle w:val="21"/>
        <w:tabs>
          <w:tab w:val="right" w:leader="dot" w:pos="8834"/>
        </w:tabs>
        <w:ind w:left="632"/>
        <w:rPr>
          <w:rFonts w:ascii="宋体" w:eastAsia="宋体" w:hAnsi="宋体"/>
          <w:noProof/>
          <w:kern w:val="2"/>
          <w:sz w:val="32"/>
          <w:szCs w:val="32"/>
        </w:rPr>
      </w:pPr>
      <w:hyperlink w:anchor="_Toc498025417" w:history="1">
        <w:r w:rsidR="00B3026E" w:rsidRPr="00AC0626">
          <w:rPr>
            <w:rStyle w:val="a5"/>
            <w:rFonts w:ascii="宋体" w:eastAsia="宋体" w:hAnsi="宋体" w:hint="eastAsia"/>
            <w:noProof/>
            <w:color w:val="auto"/>
            <w:sz w:val="32"/>
            <w:szCs w:val="32"/>
          </w:rPr>
          <w:t>附表</w:t>
        </w:r>
        <w:r w:rsidR="00B3026E" w:rsidRPr="00AC0626">
          <w:rPr>
            <w:rStyle w:val="a5"/>
            <w:rFonts w:ascii="宋体" w:eastAsia="宋体" w:hAnsi="宋体"/>
            <w:noProof/>
            <w:color w:val="auto"/>
            <w:sz w:val="32"/>
            <w:szCs w:val="32"/>
          </w:rPr>
          <w:t xml:space="preserve">4  </w:t>
        </w:r>
        <w:r w:rsidR="00B3026E" w:rsidRPr="00AC0626">
          <w:rPr>
            <w:rStyle w:val="a5"/>
            <w:rFonts w:ascii="宋体" w:eastAsia="宋体" w:hAnsi="宋体" w:hint="eastAsia"/>
            <w:noProof/>
            <w:color w:val="auto"/>
            <w:sz w:val="32"/>
            <w:szCs w:val="32"/>
          </w:rPr>
          <w:t>县级集中式饮用水水源清单</w:t>
        </w:r>
        <w:r w:rsidR="00B3026E" w:rsidRPr="00AC0626">
          <w:rPr>
            <w:rFonts w:ascii="宋体" w:eastAsia="宋体" w:hAnsi="宋体"/>
            <w:noProof/>
            <w:sz w:val="32"/>
            <w:szCs w:val="32"/>
          </w:rPr>
          <w:tab/>
        </w:r>
        <w:r w:rsidRPr="00AC0626">
          <w:rPr>
            <w:rFonts w:ascii="宋体" w:eastAsia="宋体" w:hAnsi="宋体"/>
            <w:noProof/>
            <w:sz w:val="32"/>
            <w:szCs w:val="32"/>
          </w:rPr>
          <w:fldChar w:fldCharType="begin"/>
        </w:r>
        <w:r w:rsidR="00B3026E" w:rsidRPr="00AC0626">
          <w:rPr>
            <w:rFonts w:ascii="宋体" w:eastAsia="宋体" w:hAnsi="宋体"/>
            <w:noProof/>
            <w:sz w:val="32"/>
            <w:szCs w:val="32"/>
          </w:rPr>
          <w:instrText xml:space="preserve"> PAGEREF _Toc498025417 \h </w:instrText>
        </w:r>
        <w:r w:rsidRPr="00AC0626">
          <w:rPr>
            <w:rFonts w:ascii="宋体" w:eastAsia="宋体" w:hAnsi="宋体"/>
            <w:noProof/>
            <w:sz w:val="32"/>
            <w:szCs w:val="32"/>
          </w:rPr>
        </w:r>
        <w:r w:rsidRPr="00AC0626">
          <w:rPr>
            <w:rFonts w:ascii="宋体" w:eastAsia="宋体" w:hAnsi="宋体"/>
            <w:noProof/>
            <w:sz w:val="32"/>
            <w:szCs w:val="32"/>
          </w:rPr>
          <w:fldChar w:fldCharType="separate"/>
        </w:r>
        <w:r w:rsidR="009729A6">
          <w:rPr>
            <w:rFonts w:ascii="宋体" w:eastAsia="宋体" w:hAnsi="宋体"/>
            <w:noProof/>
            <w:sz w:val="32"/>
            <w:szCs w:val="32"/>
          </w:rPr>
          <w:t>40</w:t>
        </w:r>
        <w:r w:rsidRPr="00AC0626">
          <w:rPr>
            <w:rFonts w:ascii="宋体" w:eastAsia="宋体" w:hAnsi="宋体"/>
            <w:noProof/>
            <w:sz w:val="32"/>
            <w:szCs w:val="32"/>
          </w:rPr>
          <w:fldChar w:fldCharType="end"/>
        </w:r>
      </w:hyperlink>
    </w:p>
    <w:p w:rsidR="00B3026E" w:rsidRPr="00AC0626" w:rsidRDefault="009A0860" w:rsidP="00B3026E">
      <w:pPr>
        <w:pStyle w:val="21"/>
        <w:tabs>
          <w:tab w:val="right" w:leader="dot" w:pos="8834"/>
        </w:tabs>
        <w:ind w:left="632"/>
        <w:rPr>
          <w:rFonts w:ascii="宋体" w:eastAsia="宋体" w:hAnsi="宋体"/>
          <w:noProof/>
          <w:kern w:val="2"/>
          <w:sz w:val="32"/>
          <w:szCs w:val="32"/>
        </w:rPr>
      </w:pPr>
      <w:hyperlink w:anchor="_Toc498025418" w:history="1">
        <w:r w:rsidR="00B3026E" w:rsidRPr="00AC0626">
          <w:rPr>
            <w:rStyle w:val="a5"/>
            <w:rFonts w:ascii="宋体" w:eastAsia="宋体" w:hAnsi="宋体" w:hint="eastAsia"/>
            <w:noProof/>
            <w:color w:val="auto"/>
            <w:sz w:val="32"/>
            <w:szCs w:val="32"/>
          </w:rPr>
          <w:t>附表</w:t>
        </w:r>
        <w:r w:rsidR="00B3026E" w:rsidRPr="00AC0626">
          <w:rPr>
            <w:rStyle w:val="a5"/>
            <w:rFonts w:ascii="宋体" w:eastAsia="宋体" w:hAnsi="宋体"/>
            <w:noProof/>
            <w:color w:val="auto"/>
            <w:sz w:val="32"/>
            <w:szCs w:val="32"/>
          </w:rPr>
          <w:t xml:space="preserve">5  </w:t>
        </w:r>
        <w:r w:rsidR="00B3026E" w:rsidRPr="00AC0626">
          <w:rPr>
            <w:rStyle w:val="a5"/>
            <w:rFonts w:ascii="宋体" w:eastAsia="宋体" w:hAnsi="宋体" w:hint="eastAsia"/>
            <w:noProof/>
            <w:color w:val="auto"/>
            <w:sz w:val="32"/>
            <w:szCs w:val="32"/>
          </w:rPr>
          <w:t>地下水监测点位及水质目标清单</w:t>
        </w:r>
        <w:r w:rsidR="00B3026E" w:rsidRPr="00AC0626">
          <w:rPr>
            <w:rFonts w:ascii="宋体" w:eastAsia="宋体" w:hAnsi="宋体"/>
            <w:noProof/>
            <w:sz w:val="32"/>
            <w:szCs w:val="32"/>
          </w:rPr>
          <w:tab/>
        </w:r>
        <w:r w:rsidRPr="00AC0626">
          <w:rPr>
            <w:rFonts w:ascii="宋体" w:eastAsia="宋体" w:hAnsi="宋体"/>
            <w:noProof/>
            <w:sz w:val="32"/>
            <w:szCs w:val="32"/>
          </w:rPr>
          <w:fldChar w:fldCharType="begin"/>
        </w:r>
        <w:r w:rsidR="00B3026E" w:rsidRPr="00AC0626">
          <w:rPr>
            <w:rFonts w:ascii="宋体" w:eastAsia="宋体" w:hAnsi="宋体"/>
            <w:noProof/>
            <w:sz w:val="32"/>
            <w:szCs w:val="32"/>
          </w:rPr>
          <w:instrText xml:space="preserve"> PAGEREF _Toc498025418 \h </w:instrText>
        </w:r>
        <w:r w:rsidRPr="00AC0626">
          <w:rPr>
            <w:rFonts w:ascii="宋体" w:eastAsia="宋体" w:hAnsi="宋体"/>
            <w:noProof/>
            <w:sz w:val="32"/>
            <w:szCs w:val="32"/>
          </w:rPr>
        </w:r>
        <w:r w:rsidRPr="00AC0626">
          <w:rPr>
            <w:rFonts w:ascii="宋体" w:eastAsia="宋体" w:hAnsi="宋体"/>
            <w:noProof/>
            <w:sz w:val="32"/>
            <w:szCs w:val="32"/>
          </w:rPr>
          <w:fldChar w:fldCharType="separate"/>
        </w:r>
        <w:r w:rsidR="009729A6">
          <w:rPr>
            <w:rFonts w:ascii="宋体" w:eastAsia="宋体" w:hAnsi="宋体"/>
            <w:noProof/>
            <w:sz w:val="32"/>
            <w:szCs w:val="32"/>
          </w:rPr>
          <w:t>40</w:t>
        </w:r>
        <w:r w:rsidRPr="00AC0626">
          <w:rPr>
            <w:rFonts w:ascii="宋体" w:eastAsia="宋体" w:hAnsi="宋体"/>
            <w:noProof/>
            <w:sz w:val="32"/>
            <w:szCs w:val="32"/>
          </w:rPr>
          <w:fldChar w:fldCharType="end"/>
        </w:r>
      </w:hyperlink>
    </w:p>
    <w:p w:rsidR="00B3026E" w:rsidRPr="00AC0626" w:rsidRDefault="009A0860" w:rsidP="00B3026E">
      <w:pPr>
        <w:pStyle w:val="21"/>
        <w:tabs>
          <w:tab w:val="right" w:leader="dot" w:pos="8834"/>
        </w:tabs>
        <w:ind w:left="632"/>
        <w:rPr>
          <w:rFonts w:ascii="宋体" w:eastAsia="宋体" w:hAnsi="宋体"/>
          <w:noProof/>
          <w:kern w:val="2"/>
          <w:sz w:val="32"/>
          <w:szCs w:val="32"/>
        </w:rPr>
      </w:pPr>
      <w:hyperlink w:anchor="_Toc498025419" w:history="1">
        <w:r w:rsidR="00B3026E" w:rsidRPr="00AC0626">
          <w:rPr>
            <w:rStyle w:val="a5"/>
            <w:rFonts w:ascii="宋体" w:eastAsia="宋体" w:hAnsi="宋体" w:hint="eastAsia"/>
            <w:noProof/>
            <w:color w:val="auto"/>
            <w:sz w:val="32"/>
            <w:szCs w:val="32"/>
          </w:rPr>
          <w:t>附表</w:t>
        </w:r>
        <w:r w:rsidR="00B3026E" w:rsidRPr="00AC0626">
          <w:rPr>
            <w:rStyle w:val="a5"/>
            <w:rFonts w:ascii="宋体" w:eastAsia="宋体" w:hAnsi="宋体"/>
            <w:noProof/>
            <w:color w:val="auto"/>
            <w:sz w:val="32"/>
            <w:szCs w:val="32"/>
          </w:rPr>
          <w:t xml:space="preserve">6  </w:t>
        </w:r>
        <w:r w:rsidR="00B3026E" w:rsidRPr="00AC0626">
          <w:rPr>
            <w:rStyle w:val="a5"/>
            <w:rFonts w:ascii="宋体" w:eastAsia="宋体" w:hAnsi="宋体" w:hint="eastAsia"/>
            <w:noProof/>
            <w:color w:val="auto"/>
            <w:sz w:val="32"/>
            <w:szCs w:val="32"/>
          </w:rPr>
          <w:t>入海河流水质目标清单</w:t>
        </w:r>
        <w:r w:rsidR="00B3026E" w:rsidRPr="00AC0626">
          <w:rPr>
            <w:rFonts w:ascii="宋体" w:eastAsia="宋体" w:hAnsi="宋体"/>
            <w:noProof/>
            <w:sz w:val="32"/>
            <w:szCs w:val="32"/>
          </w:rPr>
          <w:tab/>
        </w:r>
        <w:r w:rsidRPr="00AC0626">
          <w:rPr>
            <w:rFonts w:ascii="宋体" w:eastAsia="宋体" w:hAnsi="宋体"/>
            <w:noProof/>
            <w:sz w:val="32"/>
            <w:szCs w:val="32"/>
          </w:rPr>
          <w:fldChar w:fldCharType="begin"/>
        </w:r>
        <w:r w:rsidR="00B3026E" w:rsidRPr="00AC0626">
          <w:rPr>
            <w:rFonts w:ascii="宋体" w:eastAsia="宋体" w:hAnsi="宋体"/>
            <w:noProof/>
            <w:sz w:val="32"/>
            <w:szCs w:val="32"/>
          </w:rPr>
          <w:instrText xml:space="preserve"> PAGEREF _Toc498025419 \h </w:instrText>
        </w:r>
        <w:r w:rsidRPr="00AC0626">
          <w:rPr>
            <w:rFonts w:ascii="宋体" w:eastAsia="宋体" w:hAnsi="宋体"/>
            <w:noProof/>
            <w:sz w:val="32"/>
            <w:szCs w:val="32"/>
          </w:rPr>
        </w:r>
        <w:r w:rsidRPr="00AC0626">
          <w:rPr>
            <w:rFonts w:ascii="宋体" w:eastAsia="宋体" w:hAnsi="宋体"/>
            <w:noProof/>
            <w:sz w:val="32"/>
            <w:szCs w:val="32"/>
          </w:rPr>
          <w:fldChar w:fldCharType="separate"/>
        </w:r>
        <w:r w:rsidR="009729A6">
          <w:rPr>
            <w:rFonts w:ascii="宋体" w:eastAsia="宋体" w:hAnsi="宋体"/>
            <w:noProof/>
            <w:sz w:val="32"/>
            <w:szCs w:val="32"/>
          </w:rPr>
          <w:t>41</w:t>
        </w:r>
        <w:r w:rsidRPr="00AC0626">
          <w:rPr>
            <w:rFonts w:ascii="宋体" w:eastAsia="宋体" w:hAnsi="宋体"/>
            <w:noProof/>
            <w:sz w:val="32"/>
            <w:szCs w:val="32"/>
          </w:rPr>
          <w:fldChar w:fldCharType="end"/>
        </w:r>
      </w:hyperlink>
    </w:p>
    <w:p w:rsidR="00B3026E" w:rsidRPr="00AC0626" w:rsidRDefault="009A0860" w:rsidP="00B3026E">
      <w:pPr>
        <w:pStyle w:val="21"/>
        <w:tabs>
          <w:tab w:val="right" w:leader="dot" w:pos="8834"/>
        </w:tabs>
        <w:ind w:left="632"/>
        <w:rPr>
          <w:rFonts w:ascii="宋体" w:eastAsia="宋体" w:hAnsi="宋体"/>
          <w:noProof/>
          <w:kern w:val="2"/>
          <w:sz w:val="32"/>
          <w:szCs w:val="32"/>
        </w:rPr>
      </w:pPr>
      <w:hyperlink w:anchor="_Toc498025420" w:history="1">
        <w:r w:rsidR="00B3026E" w:rsidRPr="00AC0626">
          <w:rPr>
            <w:rStyle w:val="a5"/>
            <w:rFonts w:ascii="宋体" w:eastAsia="宋体" w:hAnsi="宋体" w:hint="eastAsia"/>
            <w:noProof/>
            <w:color w:val="auto"/>
            <w:sz w:val="32"/>
            <w:szCs w:val="32"/>
          </w:rPr>
          <w:t>附表</w:t>
        </w:r>
        <w:r w:rsidR="00B3026E" w:rsidRPr="00AC0626">
          <w:rPr>
            <w:rStyle w:val="a5"/>
            <w:rFonts w:ascii="宋体" w:eastAsia="宋体" w:hAnsi="宋体"/>
            <w:noProof/>
            <w:color w:val="auto"/>
            <w:sz w:val="32"/>
            <w:szCs w:val="32"/>
          </w:rPr>
          <w:t xml:space="preserve">7  </w:t>
        </w:r>
        <w:r w:rsidR="00B3026E" w:rsidRPr="00AC0626">
          <w:rPr>
            <w:rStyle w:val="a5"/>
            <w:rFonts w:ascii="宋体" w:eastAsia="宋体" w:hAnsi="宋体" w:hint="eastAsia"/>
            <w:noProof/>
            <w:color w:val="auto"/>
            <w:sz w:val="32"/>
            <w:szCs w:val="32"/>
          </w:rPr>
          <w:t>重要水库清单</w:t>
        </w:r>
        <w:r w:rsidR="00B3026E" w:rsidRPr="00AC0626">
          <w:rPr>
            <w:rFonts w:ascii="宋体" w:eastAsia="宋体" w:hAnsi="宋体"/>
            <w:noProof/>
            <w:sz w:val="32"/>
            <w:szCs w:val="32"/>
          </w:rPr>
          <w:tab/>
        </w:r>
        <w:r w:rsidRPr="00AC0626">
          <w:rPr>
            <w:rFonts w:ascii="宋体" w:eastAsia="宋体" w:hAnsi="宋体"/>
            <w:noProof/>
            <w:sz w:val="32"/>
            <w:szCs w:val="32"/>
          </w:rPr>
          <w:fldChar w:fldCharType="begin"/>
        </w:r>
        <w:r w:rsidR="00B3026E" w:rsidRPr="00AC0626">
          <w:rPr>
            <w:rFonts w:ascii="宋体" w:eastAsia="宋体" w:hAnsi="宋体"/>
            <w:noProof/>
            <w:sz w:val="32"/>
            <w:szCs w:val="32"/>
          </w:rPr>
          <w:instrText xml:space="preserve"> PAGEREF _Toc498025420 \h </w:instrText>
        </w:r>
        <w:r w:rsidRPr="00AC0626">
          <w:rPr>
            <w:rFonts w:ascii="宋体" w:eastAsia="宋体" w:hAnsi="宋体"/>
            <w:noProof/>
            <w:sz w:val="32"/>
            <w:szCs w:val="32"/>
          </w:rPr>
        </w:r>
        <w:r w:rsidRPr="00AC0626">
          <w:rPr>
            <w:rFonts w:ascii="宋体" w:eastAsia="宋体" w:hAnsi="宋体"/>
            <w:noProof/>
            <w:sz w:val="32"/>
            <w:szCs w:val="32"/>
          </w:rPr>
          <w:fldChar w:fldCharType="separate"/>
        </w:r>
        <w:r w:rsidR="009729A6">
          <w:rPr>
            <w:rFonts w:ascii="宋体" w:eastAsia="宋体" w:hAnsi="宋体"/>
            <w:noProof/>
            <w:sz w:val="32"/>
            <w:szCs w:val="32"/>
          </w:rPr>
          <w:t>41</w:t>
        </w:r>
        <w:r w:rsidRPr="00AC0626">
          <w:rPr>
            <w:rFonts w:ascii="宋体" w:eastAsia="宋体" w:hAnsi="宋体"/>
            <w:noProof/>
            <w:sz w:val="32"/>
            <w:szCs w:val="32"/>
          </w:rPr>
          <w:fldChar w:fldCharType="end"/>
        </w:r>
      </w:hyperlink>
    </w:p>
    <w:p w:rsidR="00B3026E" w:rsidRPr="00AC0626" w:rsidRDefault="009A0860" w:rsidP="00B3026E">
      <w:pPr>
        <w:pStyle w:val="21"/>
        <w:tabs>
          <w:tab w:val="right" w:leader="dot" w:pos="8834"/>
        </w:tabs>
        <w:ind w:left="632"/>
        <w:rPr>
          <w:rFonts w:ascii="宋体" w:eastAsia="宋体" w:hAnsi="宋体"/>
          <w:noProof/>
          <w:kern w:val="2"/>
          <w:sz w:val="32"/>
          <w:szCs w:val="32"/>
        </w:rPr>
      </w:pPr>
      <w:hyperlink w:anchor="_Toc498025421" w:history="1">
        <w:r w:rsidR="00B3026E" w:rsidRPr="00AC0626">
          <w:rPr>
            <w:rStyle w:val="a5"/>
            <w:rFonts w:ascii="宋体" w:eastAsia="宋体" w:hAnsi="宋体" w:hint="eastAsia"/>
            <w:noProof/>
            <w:color w:val="auto"/>
            <w:sz w:val="32"/>
            <w:szCs w:val="32"/>
          </w:rPr>
          <w:t>附表</w:t>
        </w:r>
        <w:r w:rsidR="00B3026E" w:rsidRPr="00AC0626">
          <w:rPr>
            <w:rStyle w:val="a5"/>
            <w:rFonts w:ascii="宋体" w:eastAsia="宋体" w:hAnsi="宋体"/>
            <w:noProof/>
            <w:color w:val="auto"/>
            <w:sz w:val="32"/>
            <w:szCs w:val="32"/>
          </w:rPr>
          <w:t xml:space="preserve">8  </w:t>
        </w:r>
        <w:r w:rsidR="00B3026E" w:rsidRPr="00AC0626">
          <w:rPr>
            <w:rStyle w:val="a5"/>
            <w:rFonts w:ascii="宋体" w:eastAsia="宋体" w:hAnsi="宋体" w:hint="eastAsia"/>
            <w:noProof/>
            <w:color w:val="auto"/>
            <w:sz w:val="32"/>
            <w:szCs w:val="32"/>
          </w:rPr>
          <w:t>主要供水通道规划</w:t>
        </w:r>
        <w:r w:rsidR="00B3026E" w:rsidRPr="00AC0626">
          <w:rPr>
            <w:rFonts w:ascii="宋体" w:eastAsia="宋体" w:hAnsi="宋体"/>
            <w:noProof/>
            <w:sz w:val="32"/>
            <w:szCs w:val="32"/>
          </w:rPr>
          <w:tab/>
        </w:r>
        <w:r w:rsidRPr="00AC0626">
          <w:rPr>
            <w:rFonts w:ascii="宋体" w:eastAsia="宋体" w:hAnsi="宋体"/>
            <w:noProof/>
            <w:sz w:val="32"/>
            <w:szCs w:val="32"/>
          </w:rPr>
          <w:fldChar w:fldCharType="begin"/>
        </w:r>
        <w:r w:rsidR="00B3026E" w:rsidRPr="00AC0626">
          <w:rPr>
            <w:rFonts w:ascii="宋体" w:eastAsia="宋体" w:hAnsi="宋体"/>
            <w:noProof/>
            <w:sz w:val="32"/>
            <w:szCs w:val="32"/>
          </w:rPr>
          <w:instrText xml:space="preserve"> PAGEREF _Toc498025421 \h </w:instrText>
        </w:r>
        <w:r w:rsidRPr="00AC0626">
          <w:rPr>
            <w:rFonts w:ascii="宋体" w:eastAsia="宋体" w:hAnsi="宋体"/>
            <w:noProof/>
            <w:sz w:val="32"/>
            <w:szCs w:val="32"/>
          </w:rPr>
        </w:r>
        <w:r w:rsidRPr="00AC0626">
          <w:rPr>
            <w:rFonts w:ascii="宋体" w:eastAsia="宋体" w:hAnsi="宋体"/>
            <w:noProof/>
            <w:sz w:val="32"/>
            <w:szCs w:val="32"/>
          </w:rPr>
          <w:fldChar w:fldCharType="separate"/>
        </w:r>
        <w:r w:rsidR="009729A6">
          <w:rPr>
            <w:rFonts w:ascii="宋体" w:eastAsia="宋体" w:hAnsi="宋体"/>
            <w:noProof/>
            <w:sz w:val="32"/>
            <w:szCs w:val="32"/>
          </w:rPr>
          <w:t>41</w:t>
        </w:r>
        <w:r w:rsidRPr="00AC0626">
          <w:rPr>
            <w:rFonts w:ascii="宋体" w:eastAsia="宋体" w:hAnsi="宋体"/>
            <w:noProof/>
            <w:sz w:val="32"/>
            <w:szCs w:val="32"/>
          </w:rPr>
          <w:fldChar w:fldCharType="end"/>
        </w:r>
      </w:hyperlink>
    </w:p>
    <w:p w:rsidR="00B3026E" w:rsidRPr="00AC0626" w:rsidRDefault="009A0860" w:rsidP="00B3026E">
      <w:pPr>
        <w:pStyle w:val="21"/>
        <w:tabs>
          <w:tab w:val="right" w:leader="dot" w:pos="8834"/>
        </w:tabs>
        <w:ind w:left="632"/>
        <w:rPr>
          <w:rFonts w:ascii="宋体" w:eastAsia="宋体" w:hAnsi="宋体"/>
          <w:noProof/>
          <w:kern w:val="2"/>
          <w:sz w:val="32"/>
          <w:szCs w:val="32"/>
        </w:rPr>
      </w:pPr>
      <w:hyperlink w:anchor="_Toc498025422" w:history="1">
        <w:r w:rsidR="00B3026E" w:rsidRPr="00AC0626">
          <w:rPr>
            <w:rStyle w:val="a5"/>
            <w:rFonts w:ascii="宋体" w:eastAsia="宋体" w:hAnsi="宋体" w:hint="eastAsia"/>
            <w:noProof/>
            <w:color w:val="auto"/>
            <w:sz w:val="32"/>
            <w:szCs w:val="32"/>
          </w:rPr>
          <w:t>附表</w:t>
        </w:r>
        <w:r w:rsidR="00B3026E" w:rsidRPr="00AC0626">
          <w:rPr>
            <w:rStyle w:val="a5"/>
            <w:rFonts w:ascii="宋体" w:eastAsia="宋体" w:hAnsi="宋体"/>
            <w:noProof/>
            <w:color w:val="auto"/>
            <w:sz w:val="32"/>
            <w:szCs w:val="32"/>
          </w:rPr>
          <w:t xml:space="preserve">9  </w:t>
        </w:r>
        <w:r w:rsidR="00B3026E" w:rsidRPr="00AC0626">
          <w:rPr>
            <w:rStyle w:val="a5"/>
            <w:rFonts w:ascii="宋体" w:eastAsia="宋体" w:hAnsi="宋体" w:hint="eastAsia"/>
            <w:noProof/>
            <w:color w:val="auto"/>
            <w:sz w:val="32"/>
            <w:szCs w:val="32"/>
          </w:rPr>
          <w:t>主要排水通道规划</w:t>
        </w:r>
        <w:r w:rsidR="00B3026E" w:rsidRPr="00AC0626">
          <w:rPr>
            <w:rFonts w:ascii="宋体" w:eastAsia="宋体" w:hAnsi="宋体"/>
            <w:noProof/>
            <w:sz w:val="32"/>
            <w:szCs w:val="32"/>
          </w:rPr>
          <w:tab/>
        </w:r>
        <w:r w:rsidRPr="00AC0626">
          <w:rPr>
            <w:rFonts w:ascii="宋体" w:eastAsia="宋体" w:hAnsi="宋体"/>
            <w:noProof/>
            <w:sz w:val="32"/>
            <w:szCs w:val="32"/>
          </w:rPr>
          <w:fldChar w:fldCharType="begin"/>
        </w:r>
        <w:r w:rsidR="00B3026E" w:rsidRPr="00AC0626">
          <w:rPr>
            <w:rFonts w:ascii="宋体" w:eastAsia="宋体" w:hAnsi="宋体"/>
            <w:noProof/>
            <w:sz w:val="32"/>
            <w:szCs w:val="32"/>
          </w:rPr>
          <w:instrText xml:space="preserve"> PAGEREF _Toc498025422 \h </w:instrText>
        </w:r>
        <w:r w:rsidRPr="00AC0626">
          <w:rPr>
            <w:rFonts w:ascii="宋体" w:eastAsia="宋体" w:hAnsi="宋体"/>
            <w:noProof/>
            <w:sz w:val="32"/>
            <w:szCs w:val="32"/>
          </w:rPr>
        </w:r>
        <w:r w:rsidRPr="00AC0626">
          <w:rPr>
            <w:rFonts w:ascii="宋体" w:eastAsia="宋体" w:hAnsi="宋体"/>
            <w:noProof/>
            <w:sz w:val="32"/>
            <w:szCs w:val="32"/>
          </w:rPr>
          <w:fldChar w:fldCharType="separate"/>
        </w:r>
        <w:r w:rsidR="009729A6">
          <w:rPr>
            <w:rFonts w:ascii="宋体" w:eastAsia="宋体" w:hAnsi="宋体"/>
            <w:noProof/>
            <w:sz w:val="32"/>
            <w:szCs w:val="32"/>
          </w:rPr>
          <w:t>41</w:t>
        </w:r>
        <w:r w:rsidRPr="00AC0626">
          <w:rPr>
            <w:rFonts w:ascii="宋体" w:eastAsia="宋体" w:hAnsi="宋体"/>
            <w:noProof/>
            <w:sz w:val="32"/>
            <w:szCs w:val="32"/>
          </w:rPr>
          <w:fldChar w:fldCharType="end"/>
        </w:r>
      </w:hyperlink>
    </w:p>
    <w:p w:rsidR="00B3026E" w:rsidRPr="00AC0626" w:rsidRDefault="009A0860" w:rsidP="00B3026E">
      <w:pPr>
        <w:pStyle w:val="21"/>
        <w:tabs>
          <w:tab w:val="right" w:leader="dot" w:pos="8834"/>
        </w:tabs>
        <w:ind w:left="632"/>
        <w:rPr>
          <w:rFonts w:ascii="宋体" w:eastAsia="宋体" w:hAnsi="宋体"/>
          <w:noProof/>
          <w:kern w:val="2"/>
          <w:sz w:val="32"/>
          <w:szCs w:val="32"/>
        </w:rPr>
      </w:pPr>
      <w:hyperlink w:anchor="_Toc498025423" w:history="1">
        <w:r w:rsidR="00B3026E" w:rsidRPr="00AC0626">
          <w:rPr>
            <w:rStyle w:val="a5"/>
            <w:rFonts w:ascii="宋体" w:eastAsia="宋体" w:hAnsi="宋体" w:hint="eastAsia"/>
            <w:noProof/>
            <w:color w:val="auto"/>
            <w:sz w:val="32"/>
            <w:szCs w:val="32"/>
          </w:rPr>
          <w:t>附表</w:t>
        </w:r>
        <w:r w:rsidR="00B3026E" w:rsidRPr="00AC0626">
          <w:rPr>
            <w:rStyle w:val="a5"/>
            <w:rFonts w:ascii="宋体" w:eastAsia="宋体" w:hAnsi="宋体"/>
            <w:noProof/>
            <w:color w:val="auto"/>
            <w:sz w:val="32"/>
            <w:szCs w:val="32"/>
          </w:rPr>
          <w:t xml:space="preserve">10a  </w:t>
        </w:r>
        <w:r w:rsidR="00B3026E" w:rsidRPr="00AC0626">
          <w:rPr>
            <w:rStyle w:val="a5"/>
            <w:rFonts w:ascii="宋体" w:eastAsia="宋体" w:hAnsi="宋体" w:hint="eastAsia"/>
            <w:noProof/>
            <w:color w:val="auto"/>
            <w:sz w:val="32"/>
            <w:szCs w:val="32"/>
          </w:rPr>
          <w:t>重点工业污染源达标整治清单</w:t>
        </w:r>
        <w:r w:rsidR="00B3026E" w:rsidRPr="00AC0626">
          <w:rPr>
            <w:rFonts w:ascii="宋体" w:eastAsia="宋体" w:hAnsi="宋体"/>
            <w:noProof/>
            <w:sz w:val="32"/>
            <w:szCs w:val="32"/>
          </w:rPr>
          <w:tab/>
        </w:r>
        <w:r w:rsidRPr="00AC0626">
          <w:rPr>
            <w:rFonts w:ascii="宋体" w:eastAsia="宋体" w:hAnsi="宋体"/>
            <w:noProof/>
            <w:sz w:val="32"/>
            <w:szCs w:val="32"/>
          </w:rPr>
          <w:fldChar w:fldCharType="begin"/>
        </w:r>
        <w:r w:rsidR="00B3026E" w:rsidRPr="00AC0626">
          <w:rPr>
            <w:rFonts w:ascii="宋体" w:eastAsia="宋体" w:hAnsi="宋体"/>
            <w:noProof/>
            <w:sz w:val="32"/>
            <w:szCs w:val="32"/>
          </w:rPr>
          <w:instrText xml:space="preserve"> PAGEREF _Toc498025423 \h </w:instrText>
        </w:r>
        <w:r w:rsidRPr="00AC0626">
          <w:rPr>
            <w:rFonts w:ascii="宋体" w:eastAsia="宋体" w:hAnsi="宋体"/>
            <w:noProof/>
            <w:sz w:val="32"/>
            <w:szCs w:val="32"/>
          </w:rPr>
        </w:r>
        <w:r w:rsidRPr="00AC0626">
          <w:rPr>
            <w:rFonts w:ascii="宋体" w:eastAsia="宋体" w:hAnsi="宋体"/>
            <w:noProof/>
            <w:sz w:val="32"/>
            <w:szCs w:val="32"/>
          </w:rPr>
          <w:fldChar w:fldCharType="separate"/>
        </w:r>
        <w:r w:rsidR="009729A6">
          <w:rPr>
            <w:rFonts w:ascii="宋体" w:eastAsia="宋体" w:hAnsi="宋体"/>
            <w:noProof/>
            <w:sz w:val="32"/>
            <w:szCs w:val="32"/>
          </w:rPr>
          <w:t>41</w:t>
        </w:r>
        <w:r w:rsidRPr="00AC0626">
          <w:rPr>
            <w:rFonts w:ascii="宋体" w:eastAsia="宋体" w:hAnsi="宋体"/>
            <w:noProof/>
            <w:sz w:val="32"/>
            <w:szCs w:val="32"/>
          </w:rPr>
          <w:fldChar w:fldCharType="end"/>
        </w:r>
      </w:hyperlink>
    </w:p>
    <w:p w:rsidR="00B3026E" w:rsidRPr="00AC0626" w:rsidRDefault="009A0860" w:rsidP="00B3026E">
      <w:pPr>
        <w:pStyle w:val="21"/>
        <w:tabs>
          <w:tab w:val="right" w:leader="dot" w:pos="8834"/>
        </w:tabs>
        <w:ind w:left="632"/>
        <w:rPr>
          <w:rFonts w:ascii="宋体" w:eastAsia="宋体" w:hAnsi="宋体"/>
          <w:noProof/>
          <w:kern w:val="2"/>
          <w:sz w:val="32"/>
          <w:szCs w:val="32"/>
        </w:rPr>
      </w:pPr>
      <w:hyperlink w:anchor="_Toc498025424" w:history="1">
        <w:r w:rsidR="00B3026E" w:rsidRPr="00AC0626">
          <w:rPr>
            <w:rStyle w:val="a5"/>
            <w:rFonts w:ascii="宋体" w:eastAsia="宋体" w:hAnsi="宋体" w:hint="eastAsia"/>
            <w:noProof/>
            <w:color w:val="auto"/>
            <w:spacing w:val="-4"/>
            <w:sz w:val="32"/>
            <w:szCs w:val="32"/>
          </w:rPr>
          <w:t>附表</w:t>
        </w:r>
        <w:r w:rsidR="00B3026E" w:rsidRPr="00AC0626">
          <w:rPr>
            <w:rStyle w:val="a5"/>
            <w:rFonts w:ascii="宋体" w:eastAsia="宋体" w:hAnsi="宋体"/>
            <w:noProof/>
            <w:color w:val="auto"/>
            <w:spacing w:val="-4"/>
            <w:sz w:val="32"/>
            <w:szCs w:val="32"/>
          </w:rPr>
          <w:t xml:space="preserve">10b  </w:t>
        </w:r>
        <w:r w:rsidR="00B3026E" w:rsidRPr="00AC0626">
          <w:rPr>
            <w:rStyle w:val="a5"/>
            <w:rFonts w:ascii="宋体" w:eastAsia="宋体" w:hAnsi="宋体" w:hint="eastAsia"/>
            <w:noProof/>
            <w:color w:val="auto"/>
            <w:spacing w:val="-4"/>
            <w:sz w:val="32"/>
            <w:szCs w:val="32"/>
          </w:rPr>
          <w:t>主要工业聚集区整治清单</w:t>
        </w:r>
        <w:r w:rsidR="00B3026E" w:rsidRPr="00AC0626">
          <w:rPr>
            <w:rFonts w:ascii="宋体" w:eastAsia="宋体" w:hAnsi="宋体"/>
            <w:noProof/>
            <w:sz w:val="32"/>
            <w:szCs w:val="32"/>
          </w:rPr>
          <w:tab/>
        </w:r>
        <w:r w:rsidRPr="00AC0626">
          <w:rPr>
            <w:rFonts w:ascii="宋体" w:eastAsia="宋体" w:hAnsi="宋体"/>
            <w:noProof/>
            <w:sz w:val="32"/>
            <w:szCs w:val="32"/>
          </w:rPr>
          <w:fldChar w:fldCharType="begin"/>
        </w:r>
        <w:r w:rsidR="00B3026E" w:rsidRPr="00AC0626">
          <w:rPr>
            <w:rFonts w:ascii="宋体" w:eastAsia="宋体" w:hAnsi="宋体"/>
            <w:noProof/>
            <w:sz w:val="32"/>
            <w:szCs w:val="32"/>
          </w:rPr>
          <w:instrText xml:space="preserve"> PAGEREF _Toc498025424 \h </w:instrText>
        </w:r>
        <w:r w:rsidRPr="00AC0626">
          <w:rPr>
            <w:rFonts w:ascii="宋体" w:eastAsia="宋体" w:hAnsi="宋体"/>
            <w:noProof/>
            <w:sz w:val="32"/>
            <w:szCs w:val="32"/>
          </w:rPr>
        </w:r>
        <w:r w:rsidRPr="00AC0626">
          <w:rPr>
            <w:rFonts w:ascii="宋体" w:eastAsia="宋体" w:hAnsi="宋体"/>
            <w:noProof/>
            <w:sz w:val="32"/>
            <w:szCs w:val="32"/>
          </w:rPr>
          <w:fldChar w:fldCharType="separate"/>
        </w:r>
        <w:r w:rsidR="009729A6">
          <w:rPr>
            <w:rFonts w:ascii="宋体" w:eastAsia="宋体" w:hAnsi="宋体"/>
            <w:noProof/>
            <w:sz w:val="32"/>
            <w:szCs w:val="32"/>
          </w:rPr>
          <w:t>42</w:t>
        </w:r>
        <w:r w:rsidRPr="00AC0626">
          <w:rPr>
            <w:rFonts w:ascii="宋体" w:eastAsia="宋体" w:hAnsi="宋体"/>
            <w:noProof/>
            <w:sz w:val="32"/>
            <w:szCs w:val="32"/>
          </w:rPr>
          <w:fldChar w:fldCharType="end"/>
        </w:r>
      </w:hyperlink>
    </w:p>
    <w:p w:rsidR="00B3026E" w:rsidRPr="00AC0626" w:rsidRDefault="009A0860" w:rsidP="00B3026E">
      <w:pPr>
        <w:pStyle w:val="21"/>
        <w:tabs>
          <w:tab w:val="right" w:leader="dot" w:pos="8834"/>
        </w:tabs>
        <w:ind w:left="632"/>
        <w:rPr>
          <w:rFonts w:ascii="宋体" w:eastAsia="宋体" w:hAnsi="宋体"/>
          <w:noProof/>
          <w:kern w:val="2"/>
          <w:sz w:val="32"/>
          <w:szCs w:val="32"/>
        </w:rPr>
      </w:pPr>
      <w:hyperlink w:anchor="_Toc498025425" w:history="1">
        <w:r w:rsidR="00B3026E" w:rsidRPr="00AC0626">
          <w:rPr>
            <w:rStyle w:val="a5"/>
            <w:rFonts w:ascii="宋体" w:eastAsia="宋体" w:hAnsi="宋体" w:hint="eastAsia"/>
            <w:noProof/>
            <w:color w:val="auto"/>
            <w:spacing w:val="-4"/>
            <w:sz w:val="32"/>
            <w:szCs w:val="32"/>
          </w:rPr>
          <w:t>附表</w:t>
        </w:r>
        <w:r w:rsidR="00B3026E" w:rsidRPr="00AC0626">
          <w:rPr>
            <w:rStyle w:val="a5"/>
            <w:rFonts w:ascii="宋体" w:eastAsia="宋体" w:hAnsi="宋体"/>
            <w:noProof/>
            <w:color w:val="auto"/>
            <w:spacing w:val="-4"/>
            <w:sz w:val="32"/>
            <w:szCs w:val="32"/>
          </w:rPr>
          <w:t xml:space="preserve">11   </w:t>
        </w:r>
        <w:r w:rsidR="00B3026E" w:rsidRPr="00AC0626">
          <w:rPr>
            <w:rStyle w:val="a5"/>
            <w:rFonts w:ascii="宋体" w:eastAsia="宋体" w:hAnsi="宋体" w:hint="eastAsia"/>
            <w:noProof/>
            <w:color w:val="auto"/>
            <w:spacing w:val="-4"/>
            <w:sz w:val="32"/>
            <w:szCs w:val="32"/>
          </w:rPr>
          <w:t>“水源保护”工程项目清单</w:t>
        </w:r>
        <w:r w:rsidR="00B3026E" w:rsidRPr="00AC0626">
          <w:rPr>
            <w:rFonts w:ascii="宋体" w:eastAsia="宋体" w:hAnsi="宋体"/>
            <w:noProof/>
            <w:sz w:val="32"/>
            <w:szCs w:val="32"/>
          </w:rPr>
          <w:tab/>
        </w:r>
        <w:r w:rsidRPr="00AC0626">
          <w:rPr>
            <w:rFonts w:ascii="宋体" w:eastAsia="宋体" w:hAnsi="宋体"/>
            <w:noProof/>
            <w:sz w:val="32"/>
            <w:szCs w:val="32"/>
          </w:rPr>
          <w:fldChar w:fldCharType="begin"/>
        </w:r>
        <w:r w:rsidR="00B3026E" w:rsidRPr="00AC0626">
          <w:rPr>
            <w:rFonts w:ascii="宋体" w:eastAsia="宋体" w:hAnsi="宋体"/>
            <w:noProof/>
            <w:sz w:val="32"/>
            <w:szCs w:val="32"/>
          </w:rPr>
          <w:instrText xml:space="preserve"> PAGEREF _Toc498025425 \h </w:instrText>
        </w:r>
        <w:r w:rsidRPr="00AC0626">
          <w:rPr>
            <w:rFonts w:ascii="宋体" w:eastAsia="宋体" w:hAnsi="宋体"/>
            <w:noProof/>
            <w:sz w:val="32"/>
            <w:szCs w:val="32"/>
          </w:rPr>
        </w:r>
        <w:r w:rsidRPr="00AC0626">
          <w:rPr>
            <w:rFonts w:ascii="宋体" w:eastAsia="宋体" w:hAnsi="宋体"/>
            <w:noProof/>
            <w:sz w:val="32"/>
            <w:szCs w:val="32"/>
          </w:rPr>
          <w:fldChar w:fldCharType="separate"/>
        </w:r>
        <w:r w:rsidR="009729A6">
          <w:rPr>
            <w:rFonts w:ascii="宋体" w:eastAsia="宋体" w:hAnsi="宋体"/>
            <w:noProof/>
            <w:sz w:val="32"/>
            <w:szCs w:val="32"/>
          </w:rPr>
          <w:t>43</w:t>
        </w:r>
        <w:r w:rsidRPr="00AC0626">
          <w:rPr>
            <w:rFonts w:ascii="宋体" w:eastAsia="宋体" w:hAnsi="宋体"/>
            <w:noProof/>
            <w:sz w:val="32"/>
            <w:szCs w:val="32"/>
          </w:rPr>
          <w:fldChar w:fldCharType="end"/>
        </w:r>
      </w:hyperlink>
    </w:p>
    <w:p w:rsidR="00B3026E" w:rsidRPr="00AC0626" w:rsidRDefault="009A0860" w:rsidP="00B3026E">
      <w:pPr>
        <w:pStyle w:val="21"/>
        <w:tabs>
          <w:tab w:val="right" w:leader="dot" w:pos="8834"/>
        </w:tabs>
        <w:ind w:left="632"/>
        <w:rPr>
          <w:rFonts w:ascii="宋体" w:eastAsia="宋体" w:hAnsi="宋体"/>
          <w:noProof/>
          <w:kern w:val="2"/>
          <w:sz w:val="32"/>
          <w:szCs w:val="32"/>
        </w:rPr>
      </w:pPr>
      <w:hyperlink w:anchor="_Toc498025426" w:history="1">
        <w:r w:rsidR="00B3026E" w:rsidRPr="00AC0626">
          <w:rPr>
            <w:rStyle w:val="a5"/>
            <w:rFonts w:ascii="宋体" w:eastAsia="宋体" w:hAnsi="宋体" w:hint="eastAsia"/>
            <w:noProof/>
            <w:color w:val="auto"/>
            <w:sz w:val="32"/>
            <w:szCs w:val="32"/>
          </w:rPr>
          <w:t>附表</w:t>
        </w:r>
        <w:r w:rsidR="00B3026E" w:rsidRPr="00AC0626">
          <w:rPr>
            <w:rStyle w:val="a5"/>
            <w:rFonts w:ascii="宋体" w:eastAsia="宋体" w:hAnsi="宋体"/>
            <w:noProof/>
            <w:color w:val="auto"/>
            <w:sz w:val="32"/>
            <w:szCs w:val="32"/>
          </w:rPr>
          <w:t xml:space="preserve">12  </w:t>
        </w:r>
        <w:r w:rsidR="00B3026E" w:rsidRPr="00AC0626">
          <w:rPr>
            <w:rStyle w:val="a5"/>
            <w:rFonts w:ascii="宋体" w:eastAsia="宋体" w:hAnsi="宋体" w:hint="eastAsia"/>
            <w:noProof/>
            <w:color w:val="auto"/>
            <w:sz w:val="32"/>
            <w:szCs w:val="32"/>
          </w:rPr>
          <w:t>主要生活污水处理项目清单</w:t>
        </w:r>
        <w:r w:rsidR="00B3026E" w:rsidRPr="00AC0626">
          <w:rPr>
            <w:rFonts w:ascii="宋体" w:eastAsia="宋体" w:hAnsi="宋体"/>
            <w:noProof/>
            <w:sz w:val="32"/>
            <w:szCs w:val="32"/>
          </w:rPr>
          <w:tab/>
        </w:r>
        <w:r w:rsidRPr="00AC0626">
          <w:rPr>
            <w:rFonts w:ascii="宋体" w:eastAsia="宋体" w:hAnsi="宋体"/>
            <w:noProof/>
            <w:sz w:val="32"/>
            <w:szCs w:val="32"/>
          </w:rPr>
          <w:fldChar w:fldCharType="begin"/>
        </w:r>
        <w:r w:rsidR="00B3026E" w:rsidRPr="00AC0626">
          <w:rPr>
            <w:rFonts w:ascii="宋体" w:eastAsia="宋体" w:hAnsi="宋体"/>
            <w:noProof/>
            <w:sz w:val="32"/>
            <w:szCs w:val="32"/>
          </w:rPr>
          <w:instrText xml:space="preserve"> PAGEREF _Toc498025426 \h </w:instrText>
        </w:r>
        <w:r w:rsidRPr="00AC0626">
          <w:rPr>
            <w:rFonts w:ascii="宋体" w:eastAsia="宋体" w:hAnsi="宋体"/>
            <w:noProof/>
            <w:sz w:val="32"/>
            <w:szCs w:val="32"/>
          </w:rPr>
        </w:r>
        <w:r w:rsidRPr="00AC0626">
          <w:rPr>
            <w:rFonts w:ascii="宋体" w:eastAsia="宋体" w:hAnsi="宋体"/>
            <w:noProof/>
            <w:sz w:val="32"/>
            <w:szCs w:val="32"/>
          </w:rPr>
          <w:fldChar w:fldCharType="separate"/>
        </w:r>
        <w:r w:rsidR="009729A6">
          <w:rPr>
            <w:rFonts w:ascii="宋体" w:eastAsia="宋体" w:hAnsi="宋体"/>
            <w:noProof/>
            <w:sz w:val="32"/>
            <w:szCs w:val="32"/>
          </w:rPr>
          <w:t>44</w:t>
        </w:r>
        <w:r w:rsidRPr="00AC0626">
          <w:rPr>
            <w:rFonts w:ascii="宋体" w:eastAsia="宋体" w:hAnsi="宋体"/>
            <w:noProof/>
            <w:sz w:val="32"/>
            <w:szCs w:val="32"/>
          </w:rPr>
          <w:fldChar w:fldCharType="end"/>
        </w:r>
      </w:hyperlink>
    </w:p>
    <w:p w:rsidR="00B3026E" w:rsidRPr="00AC0626" w:rsidRDefault="009A0860" w:rsidP="00B3026E">
      <w:pPr>
        <w:pStyle w:val="21"/>
        <w:tabs>
          <w:tab w:val="right" w:leader="dot" w:pos="8834"/>
        </w:tabs>
        <w:ind w:left="632"/>
        <w:rPr>
          <w:rFonts w:ascii="宋体" w:eastAsia="宋体" w:hAnsi="宋体"/>
          <w:noProof/>
          <w:kern w:val="2"/>
          <w:sz w:val="32"/>
          <w:szCs w:val="32"/>
        </w:rPr>
      </w:pPr>
      <w:hyperlink w:anchor="_Toc498025427" w:history="1">
        <w:r w:rsidR="00B3026E" w:rsidRPr="00AC0626">
          <w:rPr>
            <w:rStyle w:val="a5"/>
            <w:rFonts w:ascii="宋体" w:eastAsia="宋体" w:hAnsi="宋体" w:hint="eastAsia"/>
            <w:noProof/>
            <w:color w:val="auto"/>
            <w:sz w:val="32"/>
            <w:szCs w:val="32"/>
          </w:rPr>
          <w:t>附表</w:t>
        </w:r>
        <w:r w:rsidR="00B3026E" w:rsidRPr="00AC0626">
          <w:rPr>
            <w:rStyle w:val="a5"/>
            <w:rFonts w:ascii="宋体" w:eastAsia="宋体" w:hAnsi="宋体"/>
            <w:noProof/>
            <w:color w:val="auto"/>
            <w:sz w:val="32"/>
            <w:szCs w:val="32"/>
          </w:rPr>
          <w:t xml:space="preserve">13  </w:t>
        </w:r>
        <w:r w:rsidR="00B3026E" w:rsidRPr="00AC0626">
          <w:rPr>
            <w:rStyle w:val="a5"/>
            <w:rFonts w:ascii="宋体" w:eastAsia="宋体" w:hAnsi="宋体" w:hint="eastAsia"/>
            <w:noProof/>
            <w:color w:val="auto"/>
            <w:sz w:val="32"/>
            <w:szCs w:val="32"/>
          </w:rPr>
          <w:t>主要污水处理设施污泥处理项目清单</w:t>
        </w:r>
        <w:r w:rsidR="00B3026E" w:rsidRPr="00AC0626">
          <w:rPr>
            <w:rFonts w:ascii="宋体" w:eastAsia="宋体" w:hAnsi="宋体"/>
            <w:noProof/>
            <w:sz w:val="32"/>
            <w:szCs w:val="32"/>
          </w:rPr>
          <w:tab/>
        </w:r>
        <w:r w:rsidRPr="00AC0626">
          <w:rPr>
            <w:rFonts w:ascii="宋体" w:eastAsia="宋体" w:hAnsi="宋体"/>
            <w:noProof/>
            <w:sz w:val="32"/>
            <w:szCs w:val="32"/>
          </w:rPr>
          <w:fldChar w:fldCharType="begin"/>
        </w:r>
        <w:r w:rsidR="00B3026E" w:rsidRPr="00AC0626">
          <w:rPr>
            <w:rFonts w:ascii="宋体" w:eastAsia="宋体" w:hAnsi="宋体"/>
            <w:noProof/>
            <w:sz w:val="32"/>
            <w:szCs w:val="32"/>
          </w:rPr>
          <w:instrText xml:space="preserve"> PAGEREF _Toc498025427 \h </w:instrText>
        </w:r>
        <w:r w:rsidRPr="00AC0626">
          <w:rPr>
            <w:rFonts w:ascii="宋体" w:eastAsia="宋体" w:hAnsi="宋体"/>
            <w:noProof/>
            <w:sz w:val="32"/>
            <w:szCs w:val="32"/>
          </w:rPr>
        </w:r>
        <w:r w:rsidRPr="00AC0626">
          <w:rPr>
            <w:rFonts w:ascii="宋体" w:eastAsia="宋体" w:hAnsi="宋体"/>
            <w:noProof/>
            <w:sz w:val="32"/>
            <w:szCs w:val="32"/>
          </w:rPr>
          <w:fldChar w:fldCharType="separate"/>
        </w:r>
        <w:r w:rsidR="009729A6">
          <w:rPr>
            <w:rFonts w:ascii="宋体" w:eastAsia="宋体" w:hAnsi="宋体"/>
            <w:noProof/>
            <w:sz w:val="32"/>
            <w:szCs w:val="32"/>
          </w:rPr>
          <w:t>45</w:t>
        </w:r>
        <w:r w:rsidRPr="00AC0626">
          <w:rPr>
            <w:rFonts w:ascii="宋体" w:eastAsia="宋体" w:hAnsi="宋体"/>
            <w:noProof/>
            <w:sz w:val="32"/>
            <w:szCs w:val="32"/>
          </w:rPr>
          <w:fldChar w:fldCharType="end"/>
        </w:r>
      </w:hyperlink>
    </w:p>
    <w:p w:rsidR="00B3026E" w:rsidRPr="00AC0626" w:rsidRDefault="009A0860" w:rsidP="00B3026E">
      <w:pPr>
        <w:pStyle w:val="21"/>
        <w:tabs>
          <w:tab w:val="right" w:leader="dot" w:pos="8834"/>
        </w:tabs>
        <w:ind w:left="632"/>
        <w:rPr>
          <w:rFonts w:ascii="宋体" w:eastAsia="宋体" w:hAnsi="宋体"/>
          <w:noProof/>
          <w:kern w:val="2"/>
          <w:sz w:val="32"/>
          <w:szCs w:val="32"/>
        </w:rPr>
      </w:pPr>
      <w:hyperlink w:anchor="_Toc498025428" w:history="1">
        <w:r w:rsidR="00B3026E" w:rsidRPr="00AC0626">
          <w:rPr>
            <w:rStyle w:val="a5"/>
            <w:rFonts w:ascii="宋体" w:eastAsia="宋体" w:hAnsi="宋体" w:hint="eastAsia"/>
            <w:noProof/>
            <w:color w:val="auto"/>
            <w:sz w:val="32"/>
            <w:szCs w:val="32"/>
          </w:rPr>
          <w:t>附表</w:t>
        </w:r>
        <w:r w:rsidR="00B3026E" w:rsidRPr="00AC0626">
          <w:rPr>
            <w:rStyle w:val="a5"/>
            <w:rFonts w:ascii="宋体" w:eastAsia="宋体" w:hAnsi="宋体"/>
            <w:noProof/>
            <w:color w:val="auto"/>
            <w:sz w:val="32"/>
            <w:szCs w:val="32"/>
          </w:rPr>
          <w:t xml:space="preserve">14  </w:t>
        </w:r>
        <w:r w:rsidR="00B3026E" w:rsidRPr="00AC0626">
          <w:rPr>
            <w:rStyle w:val="a5"/>
            <w:rFonts w:ascii="宋体" w:eastAsia="宋体" w:hAnsi="宋体" w:hint="eastAsia"/>
            <w:noProof/>
            <w:color w:val="auto"/>
            <w:sz w:val="32"/>
            <w:szCs w:val="32"/>
          </w:rPr>
          <w:t>主要生活垃圾处理项目清单</w:t>
        </w:r>
        <w:r w:rsidR="00B3026E" w:rsidRPr="00AC0626">
          <w:rPr>
            <w:rFonts w:ascii="宋体" w:eastAsia="宋体" w:hAnsi="宋体"/>
            <w:noProof/>
            <w:sz w:val="32"/>
            <w:szCs w:val="32"/>
          </w:rPr>
          <w:tab/>
        </w:r>
        <w:r w:rsidRPr="00AC0626">
          <w:rPr>
            <w:rFonts w:ascii="宋体" w:eastAsia="宋体" w:hAnsi="宋体"/>
            <w:noProof/>
            <w:sz w:val="32"/>
            <w:szCs w:val="32"/>
          </w:rPr>
          <w:fldChar w:fldCharType="begin"/>
        </w:r>
        <w:r w:rsidR="00B3026E" w:rsidRPr="00AC0626">
          <w:rPr>
            <w:rFonts w:ascii="宋体" w:eastAsia="宋体" w:hAnsi="宋体"/>
            <w:noProof/>
            <w:sz w:val="32"/>
            <w:szCs w:val="32"/>
          </w:rPr>
          <w:instrText xml:space="preserve"> PAGEREF _Toc498025428 \h </w:instrText>
        </w:r>
        <w:r w:rsidRPr="00AC0626">
          <w:rPr>
            <w:rFonts w:ascii="宋体" w:eastAsia="宋体" w:hAnsi="宋体"/>
            <w:noProof/>
            <w:sz w:val="32"/>
            <w:szCs w:val="32"/>
          </w:rPr>
        </w:r>
        <w:r w:rsidRPr="00AC0626">
          <w:rPr>
            <w:rFonts w:ascii="宋体" w:eastAsia="宋体" w:hAnsi="宋体"/>
            <w:noProof/>
            <w:sz w:val="32"/>
            <w:szCs w:val="32"/>
          </w:rPr>
          <w:fldChar w:fldCharType="separate"/>
        </w:r>
        <w:r w:rsidR="009729A6">
          <w:rPr>
            <w:rFonts w:ascii="宋体" w:eastAsia="宋体" w:hAnsi="宋体"/>
            <w:noProof/>
            <w:sz w:val="32"/>
            <w:szCs w:val="32"/>
          </w:rPr>
          <w:t>45</w:t>
        </w:r>
        <w:r w:rsidRPr="00AC0626">
          <w:rPr>
            <w:rFonts w:ascii="宋体" w:eastAsia="宋体" w:hAnsi="宋体"/>
            <w:noProof/>
            <w:sz w:val="32"/>
            <w:szCs w:val="32"/>
          </w:rPr>
          <w:fldChar w:fldCharType="end"/>
        </w:r>
      </w:hyperlink>
    </w:p>
    <w:p w:rsidR="00B3026E" w:rsidRPr="00AC0626" w:rsidRDefault="009A0860" w:rsidP="00B3026E">
      <w:pPr>
        <w:pStyle w:val="21"/>
        <w:tabs>
          <w:tab w:val="right" w:leader="dot" w:pos="8834"/>
        </w:tabs>
        <w:ind w:left="632"/>
        <w:rPr>
          <w:rFonts w:ascii="宋体" w:eastAsia="宋体" w:hAnsi="宋体"/>
          <w:noProof/>
          <w:kern w:val="2"/>
          <w:sz w:val="32"/>
          <w:szCs w:val="32"/>
        </w:rPr>
      </w:pPr>
      <w:hyperlink w:anchor="_Toc498025429" w:history="1">
        <w:r w:rsidR="00B3026E" w:rsidRPr="00AC0626">
          <w:rPr>
            <w:rStyle w:val="a5"/>
            <w:rFonts w:ascii="宋体" w:eastAsia="宋体" w:hAnsi="宋体" w:hint="eastAsia"/>
            <w:noProof/>
            <w:color w:val="auto"/>
            <w:spacing w:val="-4"/>
            <w:sz w:val="32"/>
            <w:szCs w:val="32"/>
          </w:rPr>
          <w:t>附表</w:t>
        </w:r>
        <w:r w:rsidR="00B3026E" w:rsidRPr="00AC0626">
          <w:rPr>
            <w:rStyle w:val="a5"/>
            <w:rFonts w:ascii="宋体" w:eastAsia="宋体" w:hAnsi="宋体"/>
            <w:noProof/>
            <w:color w:val="auto"/>
            <w:spacing w:val="-4"/>
            <w:sz w:val="32"/>
            <w:szCs w:val="32"/>
          </w:rPr>
          <w:t xml:space="preserve">15  </w:t>
        </w:r>
        <w:r w:rsidR="00B3026E" w:rsidRPr="00AC0626">
          <w:rPr>
            <w:rStyle w:val="a5"/>
            <w:rFonts w:ascii="宋体" w:eastAsia="宋体" w:hAnsi="宋体" w:hint="eastAsia"/>
            <w:noProof/>
            <w:color w:val="auto"/>
            <w:spacing w:val="-4"/>
            <w:sz w:val="32"/>
            <w:szCs w:val="32"/>
          </w:rPr>
          <w:t>河涌黑臭整治工程</w:t>
        </w:r>
        <w:r w:rsidR="00B3026E" w:rsidRPr="00AC0626">
          <w:rPr>
            <w:rFonts w:ascii="宋体" w:eastAsia="宋体" w:hAnsi="宋体"/>
            <w:noProof/>
            <w:sz w:val="32"/>
            <w:szCs w:val="32"/>
          </w:rPr>
          <w:tab/>
        </w:r>
        <w:r w:rsidRPr="00AC0626">
          <w:rPr>
            <w:rFonts w:ascii="宋体" w:eastAsia="宋体" w:hAnsi="宋体"/>
            <w:noProof/>
            <w:sz w:val="32"/>
            <w:szCs w:val="32"/>
          </w:rPr>
          <w:fldChar w:fldCharType="begin"/>
        </w:r>
        <w:r w:rsidR="00B3026E" w:rsidRPr="00AC0626">
          <w:rPr>
            <w:rFonts w:ascii="宋体" w:eastAsia="宋体" w:hAnsi="宋体"/>
            <w:noProof/>
            <w:sz w:val="32"/>
            <w:szCs w:val="32"/>
          </w:rPr>
          <w:instrText xml:space="preserve"> PAGEREF _Toc498025429 \h </w:instrText>
        </w:r>
        <w:r w:rsidRPr="00AC0626">
          <w:rPr>
            <w:rFonts w:ascii="宋体" w:eastAsia="宋体" w:hAnsi="宋体"/>
            <w:noProof/>
            <w:sz w:val="32"/>
            <w:szCs w:val="32"/>
          </w:rPr>
        </w:r>
        <w:r w:rsidRPr="00AC0626">
          <w:rPr>
            <w:rFonts w:ascii="宋体" w:eastAsia="宋体" w:hAnsi="宋体"/>
            <w:noProof/>
            <w:sz w:val="32"/>
            <w:szCs w:val="32"/>
          </w:rPr>
          <w:fldChar w:fldCharType="separate"/>
        </w:r>
        <w:r w:rsidR="009729A6">
          <w:rPr>
            <w:rFonts w:ascii="宋体" w:eastAsia="宋体" w:hAnsi="宋体"/>
            <w:noProof/>
            <w:sz w:val="32"/>
            <w:szCs w:val="32"/>
          </w:rPr>
          <w:t>45</w:t>
        </w:r>
        <w:r w:rsidRPr="00AC0626">
          <w:rPr>
            <w:rFonts w:ascii="宋体" w:eastAsia="宋体" w:hAnsi="宋体"/>
            <w:noProof/>
            <w:sz w:val="32"/>
            <w:szCs w:val="32"/>
          </w:rPr>
          <w:fldChar w:fldCharType="end"/>
        </w:r>
      </w:hyperlink>
    </w:p>
    <w:p w:rsidR="00B3026E" w:rsidRPr="00AC0626" w:rsidRDefault="009A0860" w:rsidP="00B3026E">
      <w:pPr>
        <w:pStyle w:val="21"/>
        <w:tabs>
          <w:tab w:val="right" w:leader="dot" w:pos="8834"/>
        </w:tabs>
        <w:ind w:left="632"/>
        <w:rPr>
          <w:rFonts w:ascii="宋体" w:eastAsia="宋体" w:hAnsi="宋体"/>
          <w:noProof/>
          <w:kern w:val="2"/>
          <w:sz w:val="32"/>
          <w:szCs w:val="32"/>
        </w:rPr>
      </w:pPr>
      <w:hyperlink w:anchor="_Toc498025430" w:history="1">
        <w:r w:rsidR="00B3026E" w:rsidRPr="00AC0626">
          <w:rPr>
            <w:rStyle w:val="a5"/>
            <w:rFonts w:ascii="宋体" w:eastAsia="宋体" w:hAnsi="宋体" w:hint="eastAsia"/>
            <w:noProof/>
            <w:color w:val="auto"/>
            <w:spacing w:val="-4"/>
            <w:sz w:val="32"/>
            <w:szCs w:val="32"/>
          </w:rPr>
          <w:t>附表</w:t>
        </w:r>
        <w:r w:rsidR="00B3026E" w:rsidRPr="00AC0626">
          <w:rPr>
            <w:rStyle w:val="a5"/>
            <w:rFonts w:ascii="宋体" w:eastAsia="宋体" w:hAnsi="宋体"/>
            <w:noProof/>
            <w:color w:val="auto"/>
            <w:spacing w:val="-4"/>
            <w:sz w:val="32"/>
            <w:szCs w:val="32"/>
          </w:rPr>
          <w:t xml:space="preserve">15a  </w:t>
        </w:r>
        <w:r w:rsidR="00B3026E" w:rsidRPr="00AC0626">
          <w:rPr>
            <w:rStyle w:val="a5"/>
            <w:rFonts w:ascii="宋体" w:eastAsia="宋体" w:hAnsi="宋体" w:hint="eastAsia"/>
            <w:noProof/>
            <w:color w:val="auto"/>
            <w:spacing w:val="-4"/>
            <w:sz w:val="32"/>
            <w:szCs w:val="32"/>
          </w:rPr>
          <w:t>主要河涌综合整治项目清单</w:t>
        </w:r>
        <w:r w:rsidR="00B3026E" w:rsidRPr="00AC0626">
          <w:rPr>
            <w:rFonts w:ascii="宋体" w:eastAsia="宋体" w:hAnsi="宋体"/>
            <w:noProof/>
            <w:sz w:val="32"/>
            <w:szCs w:val="32"/>
          </w:rPr>
          <w:tab/>
        </w:r>
        <w:r w:rsidRPr="00AC0626">
          <w:rPr>
            <w:rFonts w:ascii="宋体" w:eastAsia="宋体" w:hAnsi="宋体"/>
            <w:noProof/>
            <w:sz w:val="32"/>
            <w:szCs w:val="32"/>
          </w:rPr>
          <w:fldChar w:fldCharType="begin"/>
        </w:r>
        <w:r w:rsidR="00B3026E" w:rsidRPr="00AC0626">
          <w:rPr>
            <w:rFonts w:ascii="宋体" w:eastAsia="宋体" w:hAnsi="宋体"/>
            <w:noProof/>
            <w:sz w:val="32"/>
            <w:szCs w:val="32"/>
          </w:rPr>
          <w:instrText xml:space="preserve"> PAGEREF _Toc498025430 \h </w:instrText>
        </w:r>
        <w:r w:rsidRPr="00AC0626">
          <w:rPr>
            <w:rFonts w:ascii="宋体" w:eastAsia="宋体" w:hAnsi="宋体"/>
            <w:noProof/>
            <w:sz w:val="32"/>
            <w:szCs w:val="32"/>
          </w:rPr>
        </w:r>
        <w:r w:rsidRPr="00AC0626">
          <w:rPr>
            <w:rFonts w:ascii="宋体" w:eastAsia="宋体" w:hAnsi="宋体"/>
            <w:noProof/>
            <w:sz w:val="32"/>
            <w:szCs w:val="32"/>
          </w:rPr>
          <w:fldChar w:fldCharType="separate"/>
        </w:r>
        <w:r w:rsidR="009729A6">
          <w:rPr>
            <w:rFonts w:ascii="宋体" w:eastAsia="宋体" w:hAnsi="宋体"/>
            <w:noProof/>
            <w:sz w:val="32"/>
            <w:szCs w:val="32"/>
          </w:rPr>
          <w:t>45</w:t>
        </w:r>
        <w:r w:rsidRPr="00AC0626">
          <w:rPr>
            <w:rFonts w:ascii="宋体" w:eastAsia="宋体" w:hAnsi="宋体"/>
            <w:noProof/>
            <w:sz w:val="32"/>
            <w:szCs w:val="32"/>
          </w:rPr>
          <w:fldChar w:fldCharType="end"/>
        </w:r>
      </w:hyperlink>
    </w:p>
    <w:p w:rsidR="00B3026E" w:rsidRPr="00AC0626" w:rsidRDefault="009A0860" w:rsidP="00B3026E">
      <w:pPr>
        <w:pStyle w:val="21"/>
        <w:tabs>
          <w:tab w:val="right" w:leader="dot" w:pos="8834"/>
        </w:tabs>
        <w:ind w:left="632"/>
        <w:rPr>
          <w:rFonts w:ascii="宋体" w:eastAsia="宋体" w:hAnsi="宋体"/>
          <w:noProof/>
          <w:kern w:val="2"/>
          <w:sz w:val="32"/>
          <w:szCs w:val="32"/>
        </w:rPr>
      </w:pPr>
      <w:hyperlink w:anchor="_Toc498025431" w:history="1">
        <w:r w:rsidR="00B3026E" w:rsidRPr="00AC0626">
          <w:rPr>
            <w:rStyle w:val="a5"/>
            <w:rFonts w:ascii="宋体" w:eastAsia="宋体" w:hAnsi="宋体" w:hint="eastAsia"/>
            <w:noProof/>
            <w:color w:val="auto"/>
            <w:sz w:val="32"/>
            <w:szCs w:val="32"/>
          </w:rPr>
          <w:t>附表</w:t>
        </w:r>
        <w:r w:rsidR="00B3026E" w:rsidRPr="00AC0626">
          <w:rPr>
            <w:rStyle w:val="a5"/>
            <w:rFonts w:ascii="宋体" w:eastAsia="宋体" w:hAnsi="宋体"/>
            <w:noProof/>
            <w:color w:val="auto"/>
            <w:sz w:val="32"/>
            <w:szCs w:val="32"/>
          </w:rPr>
          <w:t xml:space="preserve">15b  </w:t>
        </w:r>
        <w:r w:rsidR="00B3026E" w:rsidRPr="00AC0626">
          <w:rPr>
            <w:rStyle w:val="a5"/>
            <w:rFonts w:ascii="宋体" w:eastAsia="宋体" w:hAnsi="宋体" w:hint="eastAsia"/>
            <w:noProof/>
            <w:color w:val="auto"/>
            <w:spacing w:val="-4"/>
            <w:sz w:val="32"/>
            <w:szCs w:val="32"/>
          </w:rPr>
          <w:t>城市建成区黑臭水体整治清单</w:t>
        </w:r>
        <w:r w:rsidR="00B3026E" w:rsidRPr="00AC0626">
          <w:rPr>
            <w:rFonts w:ascii="宋体" w:eastAsia="宋体" w:hAnsi="宋体"/>
            <w:noProof/>
            <w:sz w:val="32"/>
            <w:szCs w:val="32"/>
          </w:rPr>
          <w:tab/>
        </w:r>
        <w:r w:rsidRPr="00AC0626">
          <w:rPr>
            <w:rFonts w:ascii="宋体" w:eastAsia="宋体" w:hAnsi="宋体"/>
            <w:noProof/>
            <w:sz w:val="32"/>
            <w:szCs w:val="32"/>
          </w:rPr>
          <w:fldChar w:fldCharType="begin"/>
        </w:r>
        <w:r w:rsidR="00B3026E" w:rsidRPr="00AC0626">
          <w:rPr>
            <w:rFonts w:ascii="宋体" w:eastAsia="宋体" w:hAnsi="宋体"/>
            <w:noProof/>
            <w:sz w:val="32"/>
            <w:szCs w:val="32"/>
          </w:rPr>
          <w:instrText xml:space="preserve"> PAGEREF _Toc498025431 \h </w:instrText>
        </w:r>
        <w:r w:rsidRPr="00AC0626">
          <w:rPr>
            <w:rFonts w:ascii="宋体" w:eastAsia="宋体" w:hAnsi="宋体"/>
            <w:noProof/>
            <w:sz w:val="32"/>
            <w:szCs w:val="32"/>
          </w:rPr>
        </w:r>
        <w:r w:rsidRPr="00AC0626">
          <w:rPr>
            <w:rFonts w:ascii="宋体" w:eastAsia="宋体" w:hAnsi="宋体"/>
            <w:noProof/>
            <w:sz w:val="32"/>
            <w:szCs w:val="32"/>
          </w:rPr>
          <w:fldChar w:fldCharType="separate"/>
        </w:r>
        <w:r w:rsidR="009729A6">
          <w:rPr>
            <w:rFonts w:ascii="宋体" w:eastAsia="宋体" w:hAnsi="宋体"/>
            <w:noProof/>
            <w:sz w:val="32"/>
            <w:szCs w:val="32"/>
          </w:rPr>
          <w:t>46</w:t>
        </w:r>
        <w:r w:rsidRPr="00AC0626">
          <w:rPr>
            <w:rFonts w:ascii="宋体" w:eastAsia="宋体" w:hAnsi="宋体"/>
            <w:noProof/>
            <w:sz w:val="32"/>
            <w:szCs w:val="32"/>
          </w:rPr>
          <w:fldChar w:fldCharType="end"/>
        </w:r>
      </w:hyperlink>
    </w:p>
    <w:p w:rsidR="00B3026E" w:rsidRPr="00AC0626" w:rsidRDefault="009A0860" w:rsidP="00B3026E">
      <w:pPr>
        <w:pStyle w:val="21"/>
        <w:tabs>
          <w:tab w:val="right" w:leader="dot" w:pos="8834"/>
        </w:tabs>
        <w:ind w:left="632"/>
        <w:rPr>
          <w:rFonts w:ascii="宋体" w:eastAsia="宋体" w:hAnsi="宋体"/>
          <w:noProof/>
          <w:kern w:val="2"/>
          <w:sz w:val="32"/>
          <w:szCs w:val="32"/>
        </w:rPr>
      </w:pPr>
      <w:hyperlink w:anchor="_Toc498025432" w:history="1">
        <w:r w:rsidR="00B3026E" w:rsidRPr="00AC0626">
          <w:rPr>
            <w:rStyle w:val="a5"/>
            <w:rFonts w:ascii="宋体" w:eastAsia="宋体" w:hAnsi="宋体" w:hint="eastAsia"/>
            <w:noProof/>
            <w:color w:val="auto"/>
            <w:sz w:val="32"/>
            <w:szCs w:val="32"/>
          </w:rPr>
          <w:t>附表</w:t>
        </w:r>
        <w:r w:rsidR="00B3026E" w:rsidRPr="00AC0626">
          <w:rPr>
            <w:rStyle w:val="a5"/>
            <w:rFonts w:ascii="宋体" w:eastAsia="宋体" w:hAnsi="宋体"/>
            <w:noProof/>
            <w:color w:val="auto"/>
            <w:sz w:val="32"/>
            <w:szCs w:val="32"/>
          </w:rPr>
          <w:t xml:space="preserve">16   </w:t>
        </w:r>
        <w:r w:rsidR="00B3026E" w:rsidRPr="00AC0626">
          <w:rPr>
            <w:rStyle w:val="a5"/>
            <w:rFonts w:ascii="宋体" w:eastAsia="宋体" w:hAnsi="宋体" w:hint="eastAsia"/>
            <w:noProof/>
            <w:color w:val="auto"/>
            <w:sz w:val="32"/>
            <w:szCs w:val="32"/>
          </w:rPr>
          <w:t>“能力建设”工程</w:t>
        </w:r>
        <w:r w:rsidR="00B3026E" w:rsidRPr="00AC0626">
          <w:rPr>
            <w:rFonts w:ascii="宋体" w:eastAsia="宋体" w:hAnsi="宋体"/>
            <w:noProof/>
            <w:sz w:val="32"/>
            <w:szCs w:val="32"/>
          </w:rPr>
          <w:tab/>
        </w:r>
        <w:r w:rsidRPr="00AC0626">
          <w:rPr>
            <w:rFonts w:ascii="宋体" w:eastAsia="宋体" w:hAnsi="宋体"/>
            <w:noProof/>
            <w:sz w:val="32"/>
            <w:szCs w:val="32"/>
          </w:rPr>
          <w:fldChar w:fldCharType="begin"/>
        </w:r>
        <w:r w:rsidR="00B3026E" w:rsidRPr="00AC0626">
          <w:rPr>
            <w:rFonts w:ascii="宋体" w:eastAsia="宋体" w:hAnsi="宋体"/>
            <w:noProof/>
            <w:sz w:val="32"/>
            <w:szCs w:val="32"/>
          </w:rPr>
          <w:instrText xml:space="preserve"> PAGEREF _Toc498025432 \h </w:instrText>
        </w:r>
        <w:r w:rsidRPr="00AC0626">
          <w:rPr>
            <w:rFonts w:ascii="宋体" w:eastAsia="宋体" w:hAnsi="宋体"/>
            <w:noProof/>
            <w:sz w:val="32"/>
            <w:szCs w:val="32"/>
          </w:rPr>
        </w:r>
        <w:r w:rsidRPr="00AC0626">
          <w:rPr>
            <w:rFonts w:ascii="宋体" w:eastAsia="宋体" w:hAnsi="宋体"/>
            <w:noProof/>
            <w:sz w:val="32"/>
            <w:szCs w:val="32"/>
          </w:rPr>
          <w:fldChar w:fldCharType="separate"/>
        </w:r>
        <w:r w:rsidR="009729A6">
          <w:rPr>
            <w:rFonts w:ascii="宋体" w:eastAsia="宋体" w:hAnsi="宋体"/>
            <w:noProof/>
            <w:sz w:val="32"/>
            <w:szCs w:val="32"/>
          </w:rPr>
          <w:t>47</w:t>
        </w:r>
        <w:r w:rsidRPr="00AC0626">
          <w:rPr>
            <w:rFonts w:ascii="宋体" w:eastAsia="宋体" w:hAnsi="宋体"/>
            <w:noProof/>
            <w:sz w:val="32"/>
            <w:szCs w:val="32"/>
          </w:rPr>
          <w:fldChar w:fldCharType="end"/>
        </w:r>
      </w:hyperlink>
    </w:p>
    <w:p w:rsidR="00B3026E" w:rsidRPr="00AC0626" w:rsidRDefault="009A0860" w:rsidP="00B3026E">
      <w:pPr>
        <w:pStyle w:val="21"/>
        <w:tabs>
          <w:tab w:val="right" w:leader="dot" w:pos="8834"/>
        </w:tabs>
        <w:ind w:left="632"/>
        <w:rPr>
          <w:rFonts w:ascii="宋体" w:eastAsia="宋体" w:hAnsi="宋体"/>
          <w:noProof/>
          <w:kern w:val="2"/>
          <w:sz w:val="32"/>
          <w:szCs w:val="32"/>
        </w:rPr>
      </w:pPr>
      <w:hyperlink w:anchor="_Toc498025433" w:history="1">
        <w:r w:rsidR="00B3026E" w:rsidRPr="00AC0626">
          <w:rPr>
            <w:rStyle w:val="a5"/>
            <w:rFonts w:ascii="宋体" w:eastAsia="宋体" w:hAnsi="宋体" w:hint="eastAsia"/>
            <w:noProof/>
            <w:color w:val="auto"/>
            <w:sz w:val="32"/>
            <w:szCs w:val="32"/>
          </w:rPr>
          <w:t>附表</w:t>
        </w:r>
        <w:r w:rsidR="00B3026E" w:rsidRPr="00AC0626">
          <w:rPr>
            <w:rStyle w:val="a5"/>
            <w:rFonts w:ascii="宋体" w:eastAsia="宋体" w:hAnsi="宋体"/>
            <w:noProof/>
            <w:color w:val="auto"/>
            <w:sz w:val="32"/>
            <w:szCs w:val="32"/>
          </w:rPr>
          <w:t xml:space="preserve">16a   </w:t>
        </w:r>
        <w:r w:rsidR="00B3026E" w:rsidRPr="00AC0626">
          <w:rPr>
            <w:rStyle w:val="a5"/>
            <w:rFonts w:ascii="宋体" w:eastAsia="宋体" w:hAnsi="宋体" w:hint="eastAsia"/>
            <w:noProof/>
            <w:color w:val="auto"/>
            <w:sz w:val="32"/>
            <w:szCs w:val="32"/>
          </w:rPr>
          <w:t>河流污染通量监控系统项目清单</w:t>
        </w:r>
        <w:r w:rsidR="00B3026E" w:rsidRPr="00AC0626">
          <w:rPr>
            <w:rFonts w:ascii="宋体" w:eastAsia="宋体" w:hAnsi="宋体"/>
            <w:noProof/>
            <w:sz w:val="32"/>
            <w:szCs w:val="32"/>
          </w:rPr>
          <w:tab/>
        </w:r>
        <w:r w:rsidRPr="00AC0626">
          <w:rPr>
            <w:rFonts w:ascii="宋体" w:eastAsia="宋体" w:hAnsi="宋体"/>
            <w:noProof/>
            <w:sz w:val="32"/>
            <w:szCs w:val="32"/>
          </w:rPr>
          <w:fldChar w:fldCharType="begin"/>
        </w:r>
        <w:r w:rsidR="00B3026E" w:rsidRPr="00AC0626">
          <w:rPr>
            <w:rFonts w:ascii="宋体" w:eastAsia="宋体" w:hAnsi="宋体"/>
            <w:noProof/>
            <w:sz w:val="32"/>
            <w:szCs w:val="32"/>
          </w:rPr>
          <w:instrText xml:space="preserve"> PAGEREF _Toc498025433 \h </w:instrText>
        </w:r>
        <w:r w:rsidRPr="00AC0626">
          <w:rPr>
            <w:rFonts w:ascii="宋体" w:eastAsia="宋体" w:hAnsi="宋体"/>
            <w:noProof/>
            <w:sz w:val="32"/>
            <w:szCs w:val="32"/>
          </w:rPr>
        </w:r>
        <w:r w:rsidRPr="00AC0626">
          <w:rPr>
            <w:rFonts w:ascii="宋体" w:eastAsia="宋体" w:hAnsi="宋体"/>
            <w:noProof/>
            <w:sz w:val="32"/>
            <w:szCs w:val="32"/>
          </w:rPr>
          <w:fldChar w:fldCharType="separate"/>
        </w:r>
        <w:r w:rsidR="009729A6">
          <w:rPr>
            <w:rFonts w:ascii="宋体" w:eastAsia="宋体" w:hAnsi="宋体"/>
            <w:noProof/>
            <w:sz w:val="32"/>
            <w:szCs w:val="32"/>
          </w:rPr>
          <w:t>47</w:t>
        </w:r>
        <w:r w:rsidRPr="00AC0626">
          <w:rPr>
            <w:rFonts w:ascii="宋体" w:eastAsia="宋体" w:hAnsi="宋体"/>
            <w:noProof/>
            <w:sz w:val="32"/>
            <w:szCs w:val="32"/>
          </w:rPr>
          <w:fldChar w:fldCharType="end"/>
        </w:r>
      </w:hyperlink>
    </w:p>
    <w:p w:rsidR="00B3026E" w:rsidRPr="00AC0626" w:rsidRDefault="009A0860" w:rsidP="00B3026E">
      <w:pPr>
        <w:pStyle w:val="21"/>
        <w:tabs>
          <w:tab w:val="right" w:leader="dot" w:pos="8834"/>
        </w:tabs>
        <w:ind w:left="632"/>
        <w:rPr>
          <w:rFonts w:ascii="Calibri" w:eastAsia="宋体" w:hAnsi="Calibri"/>
          <w:noProof/>
          <w:kern w:val="2"/>
          <w:sz w:val="21"/>
          <w:szCs w:val="22"/>
        </w:rPr>
      </w:pPr>
      <w:hyperlink w:anchor="_Toc498025434" w:history="1">
        <w:r w:rsidR="00B3026E" w:rsidRPr="00AC0626">
          <w:rPr>
            <w:rStyle w:val="a5"/>
            <w:rFonts w:ascii="宋体" w:eastAsia="宋体" w:hAnsi="宋体" w:hint="eastAsia"/>
            <w:noProof/>
            <w:color w:val="auto"/>
            <w:sz w:val="32"/>
            <w:szCs w:val="32"/>
          </w:rPr>
          <w:t>附表</w:t>
        </w:r>
        <w:r w:rsidR="00B3026E" w:rsidRPr="00AC0626">
          <w:rPr>
            <w:rStyle w:val="a5"/>
            <w:rFonts w:ascii="宋体" w:eastAsia="宋体" w:hAnsi="宋体"/>
            <w:noProof/>
            <w:color w:val="auto"/>
            <w:sz w:val="32"/>
            <w:szCs w:val="32"/>
          </w:rPr>
          <w:t xml:space="preserve">16b   </w:t>
        </w:r>
        <w:r w:rsidR="00B3026E" w:rsidRPr="00AC0626">
          <w:rPr>
            <w:rStyle w:val="a5"/>
            <w:rFonts w:ascii="宋体" w:eastAsia="宋体" w:hAnsi="宋体" w:hint="eastAsia"/>
            <w:noProof/>
            <w:color w:val="auto"/>
            <w:sz w:val="32"/>
            <w:szCs w:val="32"/>
          </w:rPr>
          <w:t>水环境监控与管理信息系统平台项目清单</w:t>
        </w:r>
        <w:r w:rsidR="00B3026E" w:rsidRPr="00AC0626">
          <w:rPr>
            <w:rFonts w:ascii="宋体" w:eastAsia="宋体" w:hAnsi="宋体"/>
            <w:noProof/>
            <w:sz w:val="32"/>
            <w:szCs w:val="32"/>
          </w:rPr>
          <w:tab/>
        </w:r>
        <w:r w:rsidRPr="00AC0626">
          <w:rPr>
            <w:rFonts w:ascii="宋体" w:eastAsia="宋体" w:hAnsi="宋体"/>
            <w:noProof/>
            <w:sz w:val="32"/>
            <w:szCs w:val="32"/>
          </w:rPr>
          <w:fldChar w:fldCharType="begin"/>
        </w:r>
        <w:r w:rsidR="00B3026E" w:rsidRPr="00AC0626">
          <w:rPr>
            <w:rFonts w:ascii="宋体" w:eastAsia="宋体" w:hAnsi="宋体"/>
            <w:noProof/>
            <w:sz w:val="32"/>
            <w:szCs w:val="32"/>
          </w:rPr>
          <w:instrText xml:space="preserve"> PAGEREF _Toc498025434 \h </w:instrText>
        </w:r>
        <w:r w:rsidRPr="00AC0626">
          <w:rPr>
            <w:rFonts w:ascii="宋体" w:eastAsia="宋体" w:hAnsi="宋体"/>
            <w:noProof/>
            <w:sz w:val="32"/>
            <w:szCs w:val="32"/>
          </w:rPr>
        </w:r>
        <w:r w:rsidRPr="00AC0626">
          <w:rPr>
            <w:rFonts w:ascii="宋体" w:eastAsia="宋体" w:hAnsi="宋体"/>
            <w:noProof/>
            <w:sz w:val="32"/>
            <w:szCs w:val="32"/>
          </w:rPr>
          <w:fldChar w:fldCharType="separate"/>
        </w:r>
        <w:r w:rsidR="009729A6">
          <w:rPr>
            <w:rFonts w:ascii="宋体" w:eastAsia="宋体" w:hAnsi="宋体"/>
            <w:noProof/>
            <w:sz w:val="32"/>
            <w:szCs w:val="32"/>
          </w:rPr>
          <w:t>47</w:t>
        </w:r>
        <w:r w:rsidRPr="00AC0626">
          <w:rPr>
            <w:rFonts w:ascii="宋体" w:eastAsia="宋体" w:hAnsi="宋体"/>
            <w:noProof/>
            <w:sz w:val="32"/>
            <w:szCs w:val="32"/>
          </w:rPr>
          <w:fldChar w:fldCharType="end"/>
        </w:r>
      </w:hyperlink>
    </w:p>
    <w:p w:rsidR="0032034B" w:rsidRPr="00AC0626" w:rsidRDefault="009A0860">
      <w:pPr>
        <w:tabs>
          <w:tab w:val="right" w:leader="dot" w:pos="8789"/>
        </w:tabs>
        <w:rPr>
          <w:rFonts w:ascii="仿宋_GB2312" w:hAnsi="仿宋_GB2312"/>
          <w:sz w:val="28"/>
          <w:szCs w:val="28"/>
        </w:rPr>
      </w:pPr>
      <w:r w:rsidRPr="00AC0626">
        <w:rPr>
          <w:rFonts w:eastAsia="华文仿宋"/>
          <w:szCs w:val="32"/>
        </w:rPr>
        <w:fldChar w:fldCharType="end"/>
      </w:r>
    </w:p>
    <w:p w:rsidR="0032034B" w:rsidRPr="00AC0626" w:rsidRDefault="0032034B">
      <w:pPr>
        <w:rPr>
          <w:rFonts w:ascii="仿宋_GB2312" w:hAnsi="仿宋_GB2312"/>
          <w:sz w:val="28"/>
          <w:szCs w:val="28"/>
        </w:rPr>
        <w:sectPr w:rsidR="0032034B" w:rsidRPr="00AC0626">
          <w:footerReference w:type="default" r:id="rId9"/>
          <w:pgSz w:w="11906" w:h="16838"/>
          <w:pgMar w:top="2098" w:right="1474" w:bottom="1985" w:left="1588" w:header="851" w:footer="992" w:gutter="0"/>
          <w:pgNumType w:fmt="upperRoman" w:start="1"/>
          <w:cols w:space="720"/>
          <w:docGrid w:type="linesAndChars" w:linePitch="579" w:charSpace="-842"/>
        </w:sectPr>
      </w:pPr>
    </w:p>
    <w:p w:rsidR="0032034B" w:rsidRPr="00AC0626" w:rsidRDefault="0032034B">
      <w:pPr>
        <w:ind w:firstLineChars="200" w:firstLine="632"/>
        <w:rPr>
          <w:szCs w:val="32"/>
        </w:rPr>
      </w:pPr>
      <w:r w:rsidRPr="00AC0626">
        <w:lastRenderedPageBreak/>
        <w:t>为全面贯彻落实《</w:t>
      </w:r>
      <w:r w:rsidRPr="00AC0626">
        <w:rPr>
          <w:rFonts w:hint="eastAsia"/>
        </w:rPr>
        <w:t>国务院关于印发</w:t>
      </w:r>
      <w:r w:rsidRPr="00AC0626">
        <w:t>水污染防治行动计划</w:t>
      </w:r>
      <w:r w:rsidRPr="00AC0626">
        <w:rPr>
          <w:rFonts w:hint="eastAsia"/>
        </w:rPr>
        <w:t>的通知</w:t>
      </w:r>
      <w:r w:rsidRPr="00AC0626">
        <w:t>》（</w:t>
      </w:r>
      <w:r w:rsidRPr="00AC0626">
        <w:rPr>
          <w:rFonts w:hint="eastAsia"/>
        </w:rPr>
        <w:t>国发〔</w:t>
      </w:r>
      <w:r w:rsidRPr="00AC0626">
        <w:rPr>
          <w:rFonts w:hint="eastAsia"/>
        </w:rPr>
        <w:t>2015</w:t>
      </w:r>
      <w:r w:rsidRPr="00AC0626">
        <w:rPr>
          <w:rFonts w:hint="eastAsia"/>
        </w:rPr>
        <w:t>〕</w:t>
      </w:r>
      <w:r w:rsidRPr="00AC0626">
        <w:rPr>
          <w:rFonts w:hint="eastAsia"/>
        </w:rPr>
        <w:t>17</w:t>
      </w:r>
      <w:r w:rsidRPr="00AC0626">
        <w:rPr>
          <w:rFonts w:hint="eastAsia"/>
        </w:rPr>
        <w:t>号，</w:t>
      </w:r>
      <w:r w:rsidRPr="00AC0626">
        <w:t>以下简称《水十条》）</w:t>
      </w:r>
      <w:r w:rsidRPr="00AC0626">
        <w:rPr>
          <w:rFonts w:hint="eastAsia"/>
        </w:rPr>
        <w:t>和《广东省人民政府关于印发广东省水污染防治行动计划实施方案的通知》（粤府〔</w:t>
      </w:r>
      <w:r w:rsidRPr="00AC0626">
        <w:rPr>
          <w:rFonts w:hint="eastAsia"/>
        </w:rPr>
        <w:t>2015</w:t>
      </w:r>
      <w:r w:rsidRPr="00AC0626">
        <w:rPr>
          <w:rFonts w:hint="eastAsia"/>
        </w:rPr>
        <w:t>〕</w:t>
      </w:r>
      <w:r w:rsidRPr="00AC0626">
        <w:rPr>
          <w:rFonts w:hint="eastAsia"/>
        </w:rPr>
        <w:t>131</w:t>
      </w:r>
      <w:r w:rsidRPr="00AC0626">
        <w:rPr>
          <w:rFonts w:hint="eastAsia"/>
        </w:rPr>
        <w:t>号，</w:t>
      </w:r>
      <w:r w:rsidRPr="00AC0626">
        <w:t>以下简称《粤</w:t>
      </w:r>
      <w:r w:rsidR="001C261E" w:rsidRPr="00AC0626">
        <w:rPr>
          <w:rFonts w:hint="eastAsia"/>
        </w:rPr>
        <w:t>水</w:t>
      </w:r>
      <w:r w:rsidRPr="00AC0626">
        <w:t>十条》</w:t>
      </w:r>
      <w:r w:rsidRPr="00AC0626">
        <w:rPr>
          <w:rFonts w:hint="eastAsia"/>
        </w:rPr>
        <w:t>）</w:t>
      </w:r>
      <w:r w:rsidR="000B7D2B" w:rsidRPr="00AC0626">
        <w:rPr>
          <w:rFonts w:hint="eastAsia"/>
        </w:rPr>
        <w:t>、《广东省人民政府关于印发南粤水更清行动计划（修订本）（</w:t>
      </w:r>
      <w:r w:rsidR="000B7D2B" w:rsidRPr="00AC0626">
        <w:rPr>
          <w:rFonts w:hint="eastAsia"/>
        </w:rPr>
        <w:t>2017-2020</w:t>
      </w:r>
      <w:r w:rsidR="000B7D2B" w:rsidRPr="00AC0626">
        <w:rPr>
          <w:rFonts w:hint="eastAsia"/>
        </w:rPr>
        <w:t>年）的通知》（粤环〔</w:t>
      </w:r>
      <w:r w:rsidR="000B7D2B" w:rsidRPr="00AC0626">
        <w:rPr>
          <w:rFonts w:hint="eastAsia"/>
        </w:rPr>
        <w:t>2017</w:t>
      </w:r>
      <w:r w:rsidR="000B7D2B" w:rsidRPr="00AC0626">
        <w:rPr>
          <w:rFonts w:hint="eastAsia"/>
        </w:rPr>
        <w:t>〕</w:t>
      </w:r>
      <w:r w:rsidR="000B7D2B" w:rsidRPr="00AC0626">
        <w:rPr>
          <w:rFonts w:hint="eastAsia"/>
        </w:rPr>
        <w:t>28</w:t>
      </w:r>
      <w:r w:rsidR="000B7D2B" w:rsidRPr="00AC0626">
        <w:rPr>
          <w:rFonts w:hint="eastAsia"/>
        </w:rPr>
        <w:t>号）</w:t>
      </w:r>
      <w:r w:rsidR="001C261E" w:rsidRPr="00AC0626">
        <w:rPr>
          <w:rFonts w:hint="eastAsia"/>
        </w:rPr>
        <w:t>和《关于印发阳江市水污染防治工作方案的通知》（阳环规〔</w:t>
      </w:r>
      <w:r w:rsidR="001C261E" w:rsidRPr="00AC0626">
        <w:rPr>
          <w:rFonts w:hint="eastAsia"/>
        </w:rPr>
        <w:t>2017</w:t>
      </w:r>
      <w:r w:rsidR="001C261E" w:rsidRPr="00AC0626">
        <w:rPr>
          <w:rFonts w:hint="eastAsia"/>
        </w:rPr>
        <w:t>〕</w:t>
      </w:r>
      <w:r w:rsidR="001C261E" w:rsidRPr="00AC0626">
        <w:rPr>
          <w:rFonts w:hint="eastAsia"/>
        </w:rPr>
        <w:t>1</w:t>
      </w:r>
      <w:r w:rsidR="001C261E" w:rsidRPr="00AC0626">
        <w:rPr>
          <w:rFonts w:hint="eastAsia"/>
        </w:rPr>
        <w:t>号，以下简称《市水十条》）</w:t>
      </w:r>
      <w:r w:rsidRPr="00AC0626">
        <w:t>，切实推进我</w:t>
      </w:r>
      <w:r w:rsidR="001C261E" w:rsidRPr="00AC0626">
        <w:rPr>
          <w:rFonts w:hint="eastAsia"/>
        </w:rPr>
        <w:t>市</w:t>
      </w:r>
      <w:r w:rsidRPr="00AC0626">
        <w:t>水污染防治工作，深入实施绿色发展战略，开创我</w:t>
      </w:r>
      <w:r w:rsidR="001C261E" w:rsidRPr="00AC0626">
        <w:rPr>
          <w:rFonts w:hint="eastAsia"/>
        </w:rPr>
        <w:t>市</w:t>
      </w:r>
      <w:r w:rsidRPr="00AC0626">
        <w:t>生态文明建设新局面，</w:t>
      </w:r>
      <w:r w:rsidRPr="00AC0626">
        <w:rPr>
          <w:szCs w:val="32"/>
        </w:rPr>
        <w:t>进一步提升全</w:t>
      </w:r>
      <w:r w:rsidR="001C261E" w:rsidRPr="00AC0626">
        <w:rPr>
          <w:rFonts w:hint="eastAsia"/>
          <w:szCs w:val="32"/>
        </w:rPr>
        <w:t>市</w:t>
      </w:r>
      <w:r w:rsidRPr="00AC0626">
        <w:rPr>
          <w:szCs w:val="32"/>
        </w:rPr>
        <w:t>水环境质量</w:t>
      </w:r>
      <w:r w:rsidRPr="00AC0626">
        <w:rPr>
          <w:rFonts w:hint="eastAsia"/>
          <w:szCs w:val="32"/>
        </w:rPr>
        <w:t>，</w:t>
      </w:r>
      <w:r w:rsidRPr="00AC0626">
        <w:rPr>
          <w:rFonts w:hint="eastAsia"/>
        </w:rPr>
        <w:t>修订《</w:t>
      </w:r>
      <w:r w:rsidR="001C261E" w:rsidRPr="00AC0626">
        <w:rPr>
          <w:rFonts w:hint="eastAsia"/>
        </w:rPr>
        <w:t>阳江市</w:t>
      </w:r>
      <w:r w:rsidRPr="00AC0626">
        <w:rPr>
          <w:rFonts w:hint="eastAsia"/>
        </w:rPr>
        <w:t>南粤水更清行动</w:t>
      </w:r>
      <w:r w:rsidRPr="00AC0626">
        <w:t>计划</w:t>
      </w:r>
      <w:r w:rsidR="00D254D1" w:rsidRPr="00AC0626">
        <w:rPr>
          <w:rFonts w:hint="eastAsia"/>
        </w:rPr>
        <w:t>实施方案</w:t>
      </w:r>
      <w:r w:rsidRPr="00AC0626">
        <w:rPr>
          <w:rFonts w:hint="eastAsia"/>
        </w:rPr>
        <w:t>（</w:t>
      </w:r>
      <w:r w:rsidRPr="00AC0626">
        <w:rPr>
          <w:rFonts w:hint="eastAsia"/>
        </w:rPr>
        <w:t>2013~2020</w:t>
      </w:r>
      <w:r w:rsidRPr="00AC0626">
        <w:rPr>
          <w:rFonts w:hint="eastAsia"/>
        </w:rPr>
        <w:t>年）》</w:t>
      </w:r>
      <w:r w:rsidRPr="00AC0626">
        <w:t>。</w:t>
      </w:r>
    </w:p>
    <w:p w:rsidR="0032034B" w:rsidRPr="00AC0626" w:rsidRDefault="0032034B" w:rsidP="00F85C8C">
      <w:pPr>
        <w:pStyle w:val="1"/>
        <w:spacing w:beforeLines="50" w:afterLines="50" w:line="240" w:lineRule="auto"/>
        <w:rPr>
          <w:rFonts w:ascii="黑体" w:eastAsia="黑体" w:hAnsi="黑体"/>
          <w:b w:val="0"/>
          <w:bCs w:val="0"/>
          <w:sz w:val="32"/>
          <w:szCs w:val="32"/>
        </w:rPr>
      </w:pPr>
      <w:bookmarkStart w:id="4" w:name="_Toc456453984"/>
      <w:bookmarkStart w:id="5" w:name="_Toc498025364"/>
      <w:r w:rsidRPr="00AC0626">
        <w:rPr>
          <w:rFonts w:ascii="黑体" w:eastAsia="黑体" w:hAnsi="黑体" w:hint="eastAsia"/>
          <w:b w:val="0"/>
          <w:bCs w:val="0"/>
          <w:sz w:val="32"/>
          <w:szCs w:val="32"/>
        </w:rPr>
        <w:t>一、</w:t>
      </w:r>
      <w:r w:rsidRPr="00AC0626">
        <w:rPr>
          <w:rFonts w:ascii="黑体" w:eastAsia="黑体" w:hAnsi="黑体" w:cs="黑体" w:hint="eastAsia"/>
          <w:b w:val="0"/>
          <w:bCs w:val="0"/>
          <w:sz w:val="32"/>
          <w:szCs w:val="32"/>
        </w:rPr>
        <w:t>总体要求</w:t>
      </w:r>
      <w:bookmarkEnd w:id="4"/>
      <w:bookmarkEnd w:id="5"/>
    </w:p>
    <w:p w:rsidR="0032034B" w:rsidRPr="00AC0626" w:rsidRDefault="0032034B" w:rsidP="00F85C8C">
      <w:pPr>
        <w:pStyle w:val="2"/>
        <w:spacing w:beforeLines="50" w:afterLines="50" w:line="240" w:lineRule="auto"/>
        <w:rPr>
          <w:rFonts w:ascii="楷体_GB2312" w:eastAsia="楷体_GB2312" w:hAnsi="楷体_GB2312"/>
          <w:b w:val="0"/>
        </w:rPr>
      </w:pPr>
      <w:bookmarkStart w:id="6" w:name="_Toc456453985"/>
      <w:bookmarkStart w:id="7" w:name="_Toc498025365"/>
      <w:r w:rsidRPr="00AC0626">
        <w:rPr>
          <w:rFonts w:ascii="楷体_GB2312" w:eastAsia="楷体_GB2312" w:hAnsi="楷体_GB2312" w:hint="eastAsia"/>
          <w:b w:val="0"/>
        </w:rPr>
        <w:t>（一）指导思想</w:t>
      </w:r>
      <w:bookmarkEnd w:id="6"/>
      <w:r w:rsidRPr="00AC0626">
        <w:rPr>
          <w:rFonts w:ascii="楷体_GB2312" w:eastAsia="楷体_GB2312" w:hAnsi="楷体_GB2312" w:hint="eastAsia"/>
          <w:b w:val="0"/>
        </w:rPr>
        <w:t>。</w:t>
      </w:r>
      <w:bookmarkEnd w:id="7"/>
    </w:p>
    <w:p w:rsidR="0032034B" w:rsidRPr="00AC0626" w:rsidRDefault="0032034B">
      <w:pPr>
        <w:ind w:firstLineChars="200" w:firstLine="632"/>
        <w:rPr>
          <w:szCs w:val="32"/>
        </w:rPr>
      </w:pPr>
      <w:r w:rsidRPr="00AC0626">
        <w:t>全面贯彻党的</w:t>
      </w:r>
      <w:r w:rsidR="00D254D1" w:rsidRPr="00AC0626">
        <w:rPr>
          <w:rFonts w:hint="eastAsia"/>
        </w:rPr>
        <w:t>十九大</w:t>
      </w:r>
      <w:r w:rsidRPr="00AC0626">
        <w:t>精神，</w:t>
      </w:r>
      <w:r w:rsidRPr="00AC0626">
        <w:rPr>
          <w:rFonts w:hint="eastAsia"/>
        </w:rPr>
        <w:t>深入学习贯彻习近平总书记系列重要讲话精神和治国理政新理念新思想新战略，紧紧围绕统筹推进“五位一体”全面布局和协调推进“四个全面”战略布局，牢固树立和贯彻落实创新、协调、绿色、开放、共享</w:t>
      </w:r>
      <w:r w:rsidRPr="00AC0626">
        <w:t>发展理念，</w:t>
      </w:r>
      <w:r w:rsidRPr="00AC0626">
        <w:rPr>
          <w:rFonts w:hint="eastAsia"/>
        </w:rPr>
        <w:t>以习近平总书记对广东“四个坚持、三个支撑、两个走在前列”的要求为统领，全面践行“两山论”。</w:t>
      </w:r>
      <w:r w:rsidRPr="00AC0626">
        <w:t>以改善水环境质量为核心</w:t>
      </w:r>
      <w:r w:rsidRPr="00AC0626">
        <w:rPr>
          <w:rFonts w:hint="eastAsia"/>
        </w:rPr>
        <w:t>，强化源头控制、水陆统筹、河海兼顾，对水环境实施分流域、分区域、分阶段科学治理，系统推进水污染防治、水生态保护和水</w:t>
      </w:r>
      <w:r w:rsidRPr="00AC0626">
        <w:rPr>
          <w:rFonts w:hint="eastAsia"/>
        </w:rPr>
        <w:lastRenderedPageBreak/>
        <w:t>资源管理。坚持政府市场协同，注重改革创新；坚持全面依法推进，实行最严格环境保护制度；坚持落实各方责任，严格考核问责；坚持全民参与，推动节水洁水人人有责，形成“政府统领、企业施治、市场驱动、公众参与”的水污染防治新机制。全力打造</w:t>
      </w:r>
      <w:r w:rsidR="00D254D1" w:rsidRPr="00AC0626">
        <w:rPr>
          <w:rFonts w:hint="eastAsia"/>
        </w:rPr>
        <w:t>阳江</w:t>
      </w:r>
      <w:r w:rsidRPr="00AC0626">
        <w:rPr>
          <w:rFonts w:hint="eastAsia"/>
        </w:rPr>
        <w:t>治水升级版，努力当好绿色发展排头兵，为</w:t>
      </w:r>
      <w:r w:rsidRPr="00AC0626">
        <w:rPr>
          <w:rFonts w:ascii="仿宋_GB2312" w:hint="eastAsia"/>
          <w:szCs w:val="32"/>
        </w:rPr>
        <w:t>建设绿色生态美丽家园而奋斗</w:t>
      </w:r>
      <w:r w:rsidRPr="00AC0626">
        <w:t>。</w:t>
      </w:r>
    </w:p>
    <w:p w:rsidR="0032034B" w:rsidRPr="00AC0626" w:rsidRDefault="0032034B" w:rsidP="00F85C8C">
      <w:pPr>
        <w:pStyle w:val="2"/>
        <w:spacing w:beforeLines="50" w:afterLines="50" w:line="240" w:lineRule="auto"/>
        <w:rPr>
          <w:rFonts w:ascii="楷体_GB2312" w:eastAsia="楷体_GB2312" w:hAnsi="楷体_GB2312"/>
          <w:b w:val="0"/>
        </w:rPr>
      </w:pPr>
      <w:bookmarkStart w:id="8" w:name="_Toc456453986"/>
      <w:bookmarkStart w:id="9" w:name="_Toc498025366"/>
      <w:r w:rsidRPr="00AC0626">
        <w:rPr>
          <w:rFonts w:ascii="楷体_GB2312" w:eastAsia="楷体_GB2312" w:hAnsi="楷体_GB2312" w:hint="eastAsia"/>
          <w:b w:val="0"/>
        </w:rPr>
        <w:t>（二）主要原则</w:t>
      </w:r>
      <w:bookmarkEnd w:id="8"/>
      <w:r w:rsidRPr="00AC0626">
        <w:rPr>
          <w:rFonts w:ascii="楷体_GB2312" w:eastAsia="楷体_GB2312" w:hAnsi="楷体_GB2312" w:hint="eastAsia"/>
          <w:b w:val="0"/>
        </w:rPr>
        <w:t>。</w:t>
      </w:r>
      <w:bookmarkEnd w:id="9"/>
    </w:p>
    <w:p w:rsidR="0032034B" w:rsidRPr="00AC0626" w:rsidRDefault="0032034B">
      <w:pPr>
        <w:ind w:firstLineChars="200" w:firstLine="632"/>
        <w:rPr>
          <w:szCs w:val="32"/>
        </w:rPr>
      </w:pPr>
      <w:r w:rsidRPr="00AC0626">
        <w:rPr>
          <w:rFonts w:hint="eastAsia"/>
          <w:szCs w:val="32"/>
        </w:rPr>
        <w:t>1</w:t>
      </w:r>
      <w:r w:rsidRPr="00AC0626">
        <w:rPr>
          <w:rFonts w:hint="eastAsia"/>
          <w:szCs w:val="32"/>
        </w:rPr>
        <w:t>．</w:t>
      </w:r>
      <w:r w:rsidRPr="00AC0626">
        <w:t>质量</w:t>
      </w:r>
      <w:r w:rsidRPr="00AC0626">
        <w:rPr>
          <w:rFonts w:hint="eastAsia"/>
        </w:rPr>
        <w:t>核心</w:t>
      </w:r>
      <w:r w:rsidRPr="00AC0626">
        <w:t>、</w:t>
      </w:r>
      <w:r w:rsidRPr="00AC0626">
        <w:rPr>
          <w:rFonts w:hint="eastAsia"/>
        </w:rPr>
        <w:t>绿色</w:t>
      </w:r>
      <w:r w:rsidRPr="00AC0626">
        <w:t>发展。</w:t>
      </w:r>
      <w:r w:rsidRPr="00AC0626">
        <w:rPr>
          <w:rFonts w:ascii="仿宋_GB2312" w:hAnsi="仿宋_GB2312" w:cs="仿宋_GB2312" w:hint="eastAsia"/>
        </w:rPr>
        <w:t>按照“只能更好、不能变坏”的要求，确定重点流域、饮用水水源、城市水体、近岸海域等水体质量保护目标，</w:t>
      </w:r>
      <w:r w:rsidRPr="00AC0626">
        <w:rPr>
          <w:rFonts w:ascii="仿宋_GB2312" w:hAnsi="仿宋_GB2312" w:cs="仿宋_GB2312"/>
        </w:rPr>
        <w:t>以改善水环境质量为核心</w:t>
      </w:r>
      <w:r w:rsidRPr="00AC0626">
        <w:rPr>
          <w:rFonts w:ascii="仿宋_GB2312" w:hAnsi="仿宋_GB2312" w:cs="仿宋_GB2312" w:hint="eastAsia"/>
        </w:rPr>
        <w:t>，全力打好我</w:t>
      </w:r>
      <w:r w:rsidR="00D254D1" w:rsidRPr="00AC0626">
        <w:rPr>
          <w:rFonts w:ascii="仿宋_GB2312" w:hAnsi="仿宋_GB2312" w:cs="仿宋_GB2312" w:hint="eastAsia"/>
        </w:rPr>
        <w:t>市</w:t>
      </w:r>
      <w:r w:rsidRPr="00AC0626">
        <w:rPr>
          <w:rFonts w:ascii="仿宋_GB2312" w:hAnsi="仿宋_GB2312" w:cs="仿宋_GB2312" w:hint="eastAsia"/>
        </w:rPr>
        <w:t>补齐环保短板攻坚战。坚持“在保护中发展，在发展中保护”，强化水</w:t>
      </w:r>
      <w:r w:rsidRPr="00AC0626">
        <w:t>资源与水环境承载力的刚性约束，在不同流域、不同水环境功能区实施差别化的环境政策，充分发挥环境保护的引领和倒逼作用，大力推动绿色发展</w:t>
      </w:r>
      <w:r w:rsidRPr="00AC0626">
        <w:rPr>
          <w:rFonts w:hint="eastAsia"/>
          <w:szCs w:val="32"/>
        </w:rPr>
        <w:t>。</w:t>
      </w:r>
    </w:p>
    <w:p w:rsidR="0032034B" w:rsidRPr="00AC0626" w:rsidRDefault="0032034B">
      <w:pPr>
        <w:ind w:firstLineChars="200" w:firstLine="632"/>
        <w:rPr>
          <w:szCs w:val="32"/>
        </w:rPr>
      </w:pPr>
      <w:r w:rsidRPr="00AC0626">
        <w:rPr>
          <w:rFonts w:hint="eastAsia"/>
          <w:szCs w:val="32"/>
        </w:rPr>
        <w:t>2</w:t>
      </w:r>
      <w:r w:rsidRPr="00AC0626">
        <w:rPr>
          <w:rFonts w:hint="eastAsia"/>
          <w:szCs w:val="32"/>
        </w:rPr>
        <w:t>．</w:t>
      </w:r>
      <w:r w:rsidRPr="00AC0626">
        <w:t>突出特色、精准治污。</w:t>
      </w:r>
      <w:r w:rsidRPr="00AC0626">
        <w:rPr>
          <w:rFonts w:ascii="仿宋_GB2312" w:hAnsi="仿宋_GB2312" w:cs="仿宋_GB2312" w:hint="eastAsia"/>
        </w:rPr>
        <w:t>按照“流域～控制区～控制单元”三级分区体系推进水环境精细化管理，紧紧围绕水质目标，按照“</w:t>
      </w:r>
      <w:r w:rsidRPr="00AC0626">
        <w:rPr>
          <w:rFonts w:ascii="仿宋_GB2312" w:hAnsi="仿宋_GB2312" w:cs="仿宋_GB2312"/>
        </w:rPr>
        <w:t>熟水性</w:t>
      </w:r>
      <w:r w:rsidRPr="00AC0626">
        <w:rPr>
          <w:rFonts w:ascii="仿宋_GB2312" w:hAnsi="仿宋_GB2312" w:cs="仿宋_GB2312" w:hint="eastAsia"/>
        </w:rPr>
        <w:t>、</w:t>
      </w:r>
      <w:r w:rsidRPr="00AC0626">
        <w:rPr>
          <w:rFonts w:ascii="仿宋_GB2312" w:hAnsi="仿宋_GB2312" w:cs="仿宋_GB2312"/>
        </w:rPr>
        <w:t>善治理”</w:t>
      </w:r>
      <w:r w:rsidRPr="00AC0626">
        <w:rPr>
          <w:rFonts w:ascii="仿宋_GB2312" w:hAnsi="仿宋_GB2312" w:cs="仿宋_GB2312" w:hint="eastAsia"/>
        </w:rPr>
        <w:t>，以水系治理和水网贯通为纽带，深化细化整治任务和工作部署；加强科学规划，坚持系统思维，统筹水环境、水资源和水生态管</w:t>
      </w:r>
      <w:r w:rsidRPr="00AC0626">
        <w:t>理，优化生态、生产、生活空间，将水污染治理与流域综合开发、产业转型升级与岭南水乡文化传承相结合，</w:t>
      </w:r>
      <w:r w:rsidRPr="00AC0626">
        <w:rPr>
          <w:rFonts w:hint="eastAsia"/>
        </w:rPr>
        <w:t>将治污、治水、城市景观和历史人文相结合，</w:t>
      </w:r>
      <w:r w:rsidRPr="00AC0626">
        <w:t>多措并举提高</w:t>
      </w:r>
      <w:r w:rsidRPr="00AC0626">
        <w:lastRenderedPageBreak/>
        <w:t>治理实效</w:t>
      </w:r>
      <w:r w:rsidRPr="00AC0626">
        <w:rPr>
          <w:rFonts w:hint="eastAsia"/>
          <w:szCs w:val="32"/>
        </w:rPr>
        <w:t>。</w:t>
      </w:r>
    </w:p>
    <w:p w:rsidR="0032034B" w:rsidRPr="00AC0626" w:rsidRDefault="0032034B">
      <w:pPr>
        <w:ind w:firstLineChars="200" w:firstLine="632"/>
        <w:rPr>
          <w:szCs w:val="32"/>
        </w:rPr>
      </w:pPr>
      <w:r w:rsidRPr="00AC0626">
        <w:rPr>
          <w:rFonts w:hint="eastAsia"/>
          <w:szCs w:val="32"/>
        </w:rPr>
        <w:t>3</w:t>
      </w:r>
      <w:r w:rsidRPr="00AC0626">
        <w:rPr>
          <w:rFonts w:hint="eastAsia"/>
          <w:szCs w:val="32"/>
        </w:rPr>
        <w:t>．</w:t>
      </w:r>
      <w:r w:rsidRPr="00AC0626">
        <w:t>改革创新、重点突破。积极吸收和运用国内外水环境治理和管理新成果、新经验、新举措，结合我</w:t>
      </w:r>
      <w:r w:rsidR="00D254D1" w:rsidRPr="00AC0626">
        <w:rPr>
          <w:rFonts w:hint="eastAsia"/>
        </w:rPr>
        <w:t>市</w:t>
      </w:r>
      <w:r w:rsidRPr="00AC0626">
        <w:t>实际情况先行先试、开拓创新，</w:t>
      </w:r>
      <w:r w:rsidRPr="00AC0626">
        <w:rPr>
          <w:rFonts w:hint="eastAsia"/>
        </w:rPr>
        <w:t>加快构建绿色发展的内生机制，切实优化流域生态文明建设空间格局，积极推动水环境治理供给侧结构性改革，大力推进生产生活方式绿色化，</w:t>
      </w:r>
      <w:r w:rsidRPr="00AC0626">
        <w:t>形成一整套以水质改善为核心的流域水环境综合管理机制体制，并率先在重点流域取得实效</w:t>
      </w:r>
      <w:r w:rsidRPr="00AC0626">
        <w:rPr>
          <w:rFonts w:hint="eastAsia"/>
          <w:szCs w:val="32"/>
        </w:rPr>
        <w:t>。</w:t>
      </w:r>
    </w:p>
    <w:p w:rsidR="0032034B" w:rsidRPr="00AC0626" w:rsidRDefault="0032034B">
      <w:pPr>
        <w:ind w:firstLineChars="200" w:firstLine="632"/>
        <w:rPr>
          <w:szCs w:val="32"/>
        </w:rPr>
      </w:pPr>
      <w:r w:rsidRPr="00AC0626">
        <w:rPr>
          <w:rFonts w:hint="eastAsia"/>
          <w:szCs w:val="32"/>
        </w:rPr>
        <w:t>4</w:t>
      </w:r>
      <w:r w:rsidRPr="00AC0626">
        <w:rPr>
          <w:rFonts w:hint="eastAsia"/>
          <w:szCs w:val="32"/>
        </w:rPr>
        <w:t>．</w:t>
      </w:r>
      <w:r w:rsidRPr="00AC0626">
        <w:t>上下结合、部门联动。严格</w:t>
      </w:r>
      <w:r w:rsidRPr="00AC0626">
        <w:rPr>
          <w:rFonts w:hint="eastAsia"/>
        </w:rPr>
        <w:t>落实</w:t>
      </w:r>
      <w:r w:rsidRPr="00AC0626">
        <w:t>《</w:t>
      </w:r>
      <w:r w:rsidR="00D254D1" w:rsidRPr="00AC0626">
        <w:rPr>
          <w:rFonts w:hint="eastAsia"/>
        </w:rPr>
        <w:t>市水</w:t>
      </w:r>
      <w:r w:rsidRPr="00AC0626">
        <w:rPr>
          <w:rFonts w:hint="eastAsia"/>
        </w:rPr>
        <w:t>十条</w:t>
      </w:r>
      <w:r w:rsidRPr="00AC0626">
        <w:t>》</w:t>
      </w:r>
      <w:r w:rsidRPr="00AC0626">
        <w:rPr>
          <w:rFonts w:hint="eastAsia"/>
        </w:rPr>
        <w:t>规定</w:t>
      </w:r>
      <w:r w:rsidRPr="00AC0626">
        <w:t>的职责分工，建立环境共治、生态共保的水污染防治区域协调和综合整治机制，形成大统筹大协调工作格局；建立各有关部门联动机制，各司其职，密切配合，形</w:t>
      </w:r>
      <w:r w:rsidRPr="00AC0626">
        <w:rPr>
          <w:rFonts w:ascii="仿宋_GB2312" w:hAnsi="仿宋_GB2312" w:cs="仿宋_GB2312" w:hint="eastAsia"/>
        </w:rPr>
        <w:t>成合力；深入开展环保督察，严格落实生态环保“党政同责”“一岗双责”</w:t>
      </w:r>
      <w:r w:rsidRPr="00AC0626">
        <w:rPr>
          <w:rFonts w:hint="eastAsia"/>
          <w:szCs w:val="32"/>
        </w:rPr>
        <w:t>。</w:t>
      </w:r>
    </w:p>
    <w:p w:rsidR="0032034B" w:rsidRPr="00AC0626" w:rsidRDefault="0032034B">
      <w:pPr>
        <w:ind w:firstLineChars="200" w:firstLine="632"/>
      </w:pPr>
      <w:r w:rsidRPr="00AC0626">
        <w:rPr>
          <w:rFonts w:hint="eastAsia"/>
          <w:szCs w:val="32"/>
        </w:rPr>
        <w:t>5</w:t>
      </w:r>
      <w:r w:rsidRPr="00AC0626">
        <w:rPr>
          <w:rFonts w:hint="eastAsia"/>
          <w:szCs w:val="32"/>
        </w:rPr>
        <w:t>．</w:t>
      </w:r>
      <w:r w:rsidRPr="00AC0626">
        <w:t>信息公开、</w:t>
      </w:r>
      <w:r w:rsidRPr="00AC0626">
        <w:rPr>
          <w:rFonts w:hint="eastAsia"/>
        </w:rPr>
        <w:t>公众参与</w:t>
      </w:r>
      <w:r w:rsidRPr="00AC0626">
        <w:t>。</w:t>
      </w:r>
      <w:r w:rsidRPr="00AC0626">
        <w:rPr>
          <w:rFonts w:hint="eastAsia"/>
          <w:szCs w:val="32"/>
        </w:rPr>
        <w:t>以环境质量信息和企业环保信息为重点，依法公开水环境信息，</w:t>
      </w:r>
      <w:r w:rsidRPr="00AC0626">
        <w:t>接受公众和社会监督</w:t>
      </w:r>
      <w:r w:rsidRPr="00AC0626">
        <w:rPr>
          <w:rFonts w:hint="eastAsia"/>
          <w:szCs w:val="32"/>
        </w:rPr>
        <w:t>；以公众关心的环境问题为重点，鼓励社会各界力量参与治水，构建群策群力、共建共享的社会行动体系，</w:t>
      </w:r>
      <w:r w:rsidRPr="00AC0626">
        <w:t>引导公众自觉参与水污染防治行动</w:t>
      </w:r>
      <w:r w:rsidRPr="00AC0626">
        <w:rPr>
          <w:rFonts w:hint="eastAsia"/>
        </w:rPr>
        <w:t>。</w:t>
      </w:r>
    </w:p>
    <w:p w:rsidR="0032034B" w:rsidRPr="00AC0626" w:rsidRDefault="0032034B" w:rsidP="00F85C8C">
      <w:pPr>
        <w:pStyle w:val="2"/>
        <w:spacing w:beforeLines="50" w:afterLines="50" w:line="240" w:lineRule="auto"/>
        <w:rPr>
          <w:rFonts w:ascii="楷体_GB2312" w:eastAsia="楷体_GB2312" w:hAnsi="楷体_GB2312"/>
          <w:b w:val="0"/>
        </w:rPr>
      </w:pPr>
      <w:bookmarkStart w:id="10" w:name="_Toc456453987"/>
      <w:bookmarkStart w:id="11" w:name="_Toc498025367"/>
      <w:r w:rsidRPr="00AC0626">
        <w:rPr>
          <w:rFonts w:ascii="楷体_GB2312" w:eastAsia="楷体_GB2312" w:hAnsi="楷体_GB2312" w:hint="eastAsia"/>
          <w:b w:val="0"/>
        </w:rPr>
        <w:t>（三）总体思路</w:t>
      </w:r>
      <w:bookmarkEnd w:id="10"/>
      <w:r w:rsidRPr="00AC0626">
        <w:rPr>
          <w:rFonts w:ascii="楷体_GB2312" w:eastAsia="楷体_GB2312" w:hAnsi="楷体_GB2312" w:hint="eastAsia"/>
          <w:b w:val="0"/>
        </w:rPr>
        <w:t>。</w:t>
      </w:r>
      <w:bookmarkEnd w:id="11"/>
    </w:p>
    <w:p w:rsidR="0032034B" w:rsidRPr="00AC0626" w:rsidRDefault="0032034B">
      <w:pPr>
        <w:ind w:firstLineChars="200" w:firstLine="632"/>
        <w:rPr>
          <w:szCs w:val="32"/>
        </w:rPr>
      </w:pPr>
      <w:r w:rsidRPr="00AC0626">
        <w:rPr>
          <w:rFonts w:hint="eastAsia"/>
          <w:szCs w:val="32"/>
        </w:rPr>
        <w:t>以水环境质量改善为核心，科学统筹发展与保护、区域与流域、当前与长远、水质与水量、供水与排水、河流与海洋“六大”关系，以保好水、治差水为重点，带动</w:t>
      </w:r>
      <w:r w:rsidRPr="00AC0626">
        <w:rPr>
          <w:szCs w:val="32"/>
        </w:rPr>
        <w:t>水环境质量</w:t>
      </w:r>
      <w:r w:rsidRPr="00AC0626">
        <w:rPr>
          <w:rFonts w:hint="eastAsia"/>
          <w:szCs w:val="32"/>
        </w:rPr>
        <w:t>整体</w:t>
      </w:r>
      <w:r w:rsidRPr="00AC0626">
        <w:rPr>
          <w:szCs w:val="32"/>
        </w:rPr>
        <w:t>提升</w:t>
      </w:r>
      <w:r w:rsidRPr="00AC0626">
        <w:rPr>
          <w:rFonts w:hint="eastAsia"/>
          <w:szCs w:val="32"/>
        </w:rPr>
        <w:t>，构</w:t>
      </w:r>
      <w:r w:rsidRPr="00AC0626">
        <w:rPr>
          <w:rFonts w:hint="eastAsia"/>
          <w:szCs w:val="32"/>
        </w:rPr>
        <w:lastRenderedPageBreak/>
        <w:t>建与资源环境禀赋相适应的空间发展布局和环境友好的经济社会发展模式，建立合理安全的供排水格局，完善流域污染系统控制工程体系和水环境综合管理体系，逐步提高水污染</w:t>
      </w:r>
      <w:r w:rsidRPr="00AC0626">
        <w:rPr>
          <w:szCs w:val="32"/>
        </w:rPr>
        <w:t>防治</w:t>
      </w:r>
      <w:r w:rsidRPr="00AC0626">
        <w:rPr>
          <w:rFonts w:hint="eastAsia"/>
          <w:szCs w:val="32"/>
        </w:rPr>
        <w:t>的系统化、科学化、法治化、精细化与信息化水平，努力走出一条经济社会持续发展、生态环境持续改善、生活质量不断提升的发展道路。</w:t>
      </w:r>
    </w:p>
    <w:p w:rsidR="0032034B" w:rsidRPr="00AC0626" w:rsidRDefault="0032034B" w:rsidP="00F85C8C">
      <w:pPr>
        <w:pStyle w:val="2"/>
        <w:spacing w:beforeLines="50" w:afterLines="50" w:line="240" w:lineRule="auto"/>
        <w:rPr>
          <w:rFonts w:ascii="楷体_GB2312" w:eastAsia="楷体_GB2312" w:hAnsi="楷体_GB2312"/>
          <w:b w:val="0"/>
        </w:rPr>
      </w:pPr>
      <w:bookmarkStart w:id="12" w:name="_Toc456453988"/>
      <w:bookmarkStart w:id="13" w:name="_Toc498025368"/>
      <w:r w:rsidRPr="00AC0626">
        <w:rPr>
          <w:rFonts w:ascii="楷体_GB2312" w:eastAsia="楷体_GB2312" w:hAnsi="楷体_GB2312" w:hint="eastAsia"/>
          <w:b w:val="0"/>
        </w:rPr>
        <w:t>（四）工作目标</w:t>
      </w:r>
      <w:bookmarkEnd w:id="12"/>
      <w:r w:rsidRPr="00AC0626">
        <w:rPr>
          <w:rFonts w:ascii="楷体_GB2312" w:eastAsia="楷体_GB2312" w:hAnsi="楷体_GB2312" w:hint="eastAsia"/>
          <w:b w:val="0"/>
        </w:rPr>
        <w:t>。</w:t>
      </w:r>
      <w:bookmarkEnd w:id="13"/>
    </w:p>
    <w:p w:rsidR="0032034B" w:rsidRPr="00AC0626" w:rsidRDefault="0032034B">
      <w:pPr>
        <w:ind w:firstLineChars="200" w:firstLine="632"/>
        <w:rPr>
          <w:szCs w:val="32"/>
        </w:rPr>
      </w:pPr>
      <w:r w:rsidRPr="00AC0626">
        <w:t>到</w:t>
      </w:r>
      <w:r w:rsidRPr="00AC0626">
        <w:t>2020</w:t>
      </w:r>
      <w:r w:rsidRPr="00AC0626">
        <w:t>年，全</w:t>
      </w:r>
      <w:r w:rsidR="00D254D1" w:rsidRPr="00AC0626">
        <w:rPr>
          <w:rFonts w:hint="eastAsia"/>
        </w:rPr>
        <w:t>市</w:t>
      </w:r>
      <w:r w:rsidRPr="00AC0626">
        <w:t>水环境质量得到阶段性改善，污染严重水体较大幅度减少，饮用水安全保障水平进一步提升，</w:t>
      </w:r>
      <w:r w:rsidRPr="00AC0626">
        <w:rPr>
          <w:rFonts w:hint="eastAsia"/>
        </w:rPr>
        <w:t>地下水和</w:t>
      </w:r>
      <w:r w:rsidRPr="00AC0626">
        <w:t>近岸海域环境质量</w:t>
      </w:r>
      <w:r w:rsidRPr="00AC0626">
        <w:rPr>
          <w:rFonts w:hint="eastAsia"/>
        </w:rPr>
        <w:t>维持稳定</w:t>
      </w:r>
      <w:r w:rsidRPr="00AC0626">
        <w:t>。</w:t>
      </w:r>
    </w:p>
    <w:p w:rsidR="0032034B" w:rsidRPr="00AC0626" w:rsidRDefault="0032034B" w:rsidP="00F85C8C">
      <w:pPr>
        <w:pStyle w:val="2"/>
        <w:spacing w:beforeLines="50" w:afterLines="50" w:line="240" w:lineRule="auto"/>
      </w:pPr>
      <w:bookmarkStart w:id="14" w:name="_Toc456453989"/>
      <w:bookmarkStart w:id="15" w:name="_Toc498025369"/>
      <w:r w:rsidRPr="00AC0626">
        <w:rPr>
          <w:rFonts w:ascii="楷体_GB2312" w:eastAsia="楷体_GB2312" w:hAnsi="楷体_GB2312" w:hint="eastAsia"/>
          <w:b w:val="0"/>
        </w:rPr>
        <w:t>（五）</w:t>
      </w:r>
      <w:r w:rsidRPr="00AC0626">
        <w:rPr>
          <w:rFonts w:ascii="楷体_GB2312" w:eastAsia="楷体_GB2312" w:hAnsi="楷体_GB2312" w:cs="楷体_GB2312" w:hint="eastAsia"/>
          <w:b w:val="0"/>
        </w:rPr>
        <w:t>主要指标</w:t>
      </w:r>
      <w:bookmarkEnd w:id="14"/>
      <w:r w:rsidRPr="00AC0626">
        <w:rPr>
          <w:rFonts w:ascii="楷体_GB2312" w:eastAsia="楷体_GB2312" w:hAnsi="楷体_GB2312" w:cs="楷体_GB2312" w:hint="eastAsia"/>
          <w:b w:val="0"/>
        </w:rPr>
        <w:t>。</w:t>
      </w:r>
      <w:bookmarkEnd w:id="15"/>
    </w:p>
    <w:p w:rsidR="0032034B" w:rsidRPr="00AC0626" w:rsidRDefault="0032034B">
      <w:pPr>
        <w:ind w:firstLineChars="200" w:firstLine="632"/>
      </w:pPr>
      <w:r w:rsidRPr="00AC0626">
        <w:t>到</w:t>
      </w:r>
      <w:r w:rsidRPr="00AC0626">
        <w:t>2020</w:t>
      </w:r>
      <w:r w:rsidRPr="00AC0626">
        <w:t>年，</w:t>
      </w:r>
      <w:r w:rsidRPr="00AC0626">
        <w:rPr>
          <w:rFonts w:hint="eastAsia"/>
        </w:rPr>
        <w:t>集中式饮用水</w:t>
      </w:r>
      <w:r w:rsidRPr="00AC0626">
        <w:t>水源</w:t>
      </w:r>
      <w:r w:rsidRPr="00AC0626">
        <w:rPr>
          <w:rFonts w:hint="eastAsia"/>
        </w:rPr>
        <w:t>和</w:t>
      </w:r>
      <w:r w:rsidRPr="00AC0626">
        <w:t>县级</w:t>
      </w:r>
      <w:r w:rsidRPr="00AC0626">
        <w:rPr>
          <w:rFonts w:hint="eastAsia"/>
        </w:rPr>
        <w:t>集中式饮用水</w:t>
      </w:r>
      <w:r w:rsidRPr="00AC0626">
        <w:t>水源</w:t>
      </w:r>
      <w:r w:rsidRPr="00AC0626">
        <w:rPr>
          <w:rFonts w:hint="eastAsia"/>
        </w:rPr>
        <w:t>水质</w:t>
      </w:r>
      <w:r w:rsidRPr="00AC0626">
        <w:t>全部达到或优于</w:t>
      </w:r>
      <w:r w:rsidRPr="00AC0626">
        <w:rPr>
          <w:rFonts w:ascii="宋体" w:eastAsia="宋体" w:hAnsi="宋体" w:cs="宋体"/>
        </w:rPr>
        <w:t>Ⅲ</w:t>
      </w:r>
      <w:r w:rsidRPr="00AC0626">
        <w:t>类</w:t>
      </w:r>
      <w:r w:rsidRPr="00AC0626">
        <w:rPr>
          <w:rFonts w:hint="eastAsia"/>
        </w:rPr>
        <w:t>；</w:t>
      </w:r>
      <w:r w:rsidRPr="00AC0626">
        <w:t>农村饮用水水源水质安全基本得到保障。</w:t>
      </w:r>
      <w:r w:rsidR="00B94D7F" w:rsidRPr="00AC0626">
        <w:rPr>
          <w:rFonts w:hint="eastAsia"/>
        </w:rPr>
        <w:t>全市</w:t>
      </w:r>
      <w:r w:rsidRPr="00AC0626">
        <w:t>地表水水质优良（达到或优于</w:t>
      </w:r>
      <w:r w:rsidRPr="00AC0626">
        <w:rPr>
          <w:rFonts w:ascii="宋体" w:eastAsia="宋体" w:hAnsi="宋体" w:cs="宋体"/>
        </w:rPr>
        <w:t>Ⅲ</w:t>
      </w:r>
      <w:r w:rsidRPr="00AC0626">
        <w:t>类）比例达到</w:t>
      </w:r>
      <w:r w:rsidR="00B94D7F" w:rsidRPr="00AC0626">
        <w:rPr>
          <w:rFonts w:hint="eastAsia"/>
        </w:rPr>
        <w:t>85</w:t>
      </w:r>
      <w:r w:rsidRPr="00AC0626">
        <w:t>%</w:t>
      </w:r>
      <w:r w:rsidRPr="00AC0626">
        <w:rPr>
          <w:rFonts w:hint="eastAsia"/>
          <w:szCs w:val="32"/>
        </w:rPr>
        <w:t>；</w:t>
      </w:r>
      <w:r w:rsidRPr="00AC0626">
        <w:t>对于划定地表水环境功能区划的水体，全</w:t>
      </w:r>
      <w:r w:rsidR="00B94D7F" w:rsidRPr="00AC0626">
        <w:rPr>
          <w:rFonts w:hint="eastAsia"/>
        </w:rPr>
        <w:t>市</w:t>
      </w:r>
      <w:r w:rsidRPr="00AC0626">
        <w:t>基本消除劣</w:t>
      </w:r>
      <w:r w:rsidRPr="00AC0626">
        <w:t>V</w:t>
      </w:r>
      <w:r w:rsidRPr="00AC0626">
        <w:t>类</w:t>
      </w:r>
      <w:r w:rsidRPr="00AC0626">
        <w:rPr>
          <w:rFonts w:hint="eastAsia"/>
        </w:rPr>
        <w:t>；城市建成区黑臭水体均控制在</w:t>
      </w:r>
      <w:r w:rsidRPr="00AC0626">
        <w:rPr>
          <w:rFonts w:hint="eastAsia"/>
        </w:rPr>
        <w:t>10%</w:t>
      </w:r>
      <w:r w:rsidRPr="00AC0626">
        <w:rPr>
          <w:rFonts w:hint="eastAsia"/>
        </w:rPr>
        <w:t>以内；到</w:t>
      </w:r>
      <w:r w:rsidRPr="00AC0626">
        <w:rPr>
          <w:rFonts w:hint="eastAsia"/>
        </w:rPr>
        <w:t>2018</w:t>
      </w:r>
      <w:r w:rsidRPr="00AC0626">
        <w:rPr>
          <w:rFonts w:hint="eastAsia"/>
        </w:rPr>
        <w:t>年，地表水水质达标率达到</w:t>
      </w:r>
      <w:r w:rsidRPr="00AC0626">
        <w:rPr>
          <w:rFonts w:hint="eastAsia"/>
        </w:rPr>
        <w:t>90%</w:t>
      </w:r>
      <w:r w:rsidRPr="00AC0626">
        <w:rPr>
          <w:rFonts w:hint="eastAsia"/>
        </w:rPr>
        <w:t>以上</w:t>
      </w:r>
      <w:r w:rsidRPr="00AC0626">
        <w:t>。地下水质量</w:t>
      </w:r>
      <w:r w:rsidRPr="00AC0626">
        <w:rPr>
          <w:rFonts w:hint="eastAsia"/>
        </w:rPr>
        <w:t>考核点位水质级别保持稳定且极差比例控制在</w:t>
      </w:r>
      <w:r w:rsidRPr="00AC0626">
        <w:rPr>
          <w:rFonts w:hint="eastAsia"/>
        </w:rPr>
        <w:t>2.6%</w:t>
      </w:r>
      <w:r w:rsidRPr="00AC0626">
        <w:rPr>
          <w:rFonts w:hint="eastAsia"/>
        </w:rPr>
        <w:t>左右；入海河流消除劣Ⅴ类水体；</w:t>
      </w:r>
      <w:r w:rsidRPr="00AC0626">
        <w:t>近岸海域水质</w:t>
      </w:r>
      <w:r w:rsidRPr="00AC0626">
        <w:rPr>
          <w:rFonts w:hint="eastAsia"/>
        </w:rPr>
        <w:t>维持</w:t>
      </w:r>
      <w:r w:rsidRPr="00AC0626">
        <w:t>稳定</w:t>
      </w:r>
      <w:r w:rsidRPr="00AC0626">
        <w:rPr>
          <w:rFonts w:hint="eastAsia"/>
        </w:rPr>
        <w:t>。</w:t>
      </w:r>
    </w:p>
    <w:p w:rsidR="0032034B" w:rsidRPr="00AC0626" w:rsidRDefault="0032034B">
      <w:pPr>
        <w:ind w:firstLineChars="200" w:firstLine="632"/>
        <w:rPr>
          <w:szCs w:val="32"/>
        </w:rPr>
      </w:pPr>
      <w:r w:rsidRPr="00AC0626">
        <w:rPr>
          <w:szCs w:val="32"/>
        </w:rPr>
        <w:t>本</w:t>
      </w:r>
      <w:r w:rsidR="00B94D7F" w:rsidRPr="00AC0626">
        <w:rPr>
          <w:rFonts w:hint="eastAsia"/>
          <w:szCs w:val="32"/>
        </w:rPr>
        <w:t>方案</w:t>
      </w:r>
      <w:r w:rsidRPr="00AC0626">
        <w:rPr>
          <w:szCs w:val="32"/>
        </w:rPr>
        <w:t>的</w:t>
      </w:r>
      <w:r w:rsidRPr="00AC0626">
        <w:rPr>
          <w:rFonts w:hint="eastAsia"/>
          <w:szCs w:val="32"/>
        </w:rPr>
        <w:t>主要</w:t>
      </w:r>
      <w:r w:rsidRPr="00AC0626">
        <w:rPr>
          <w:szCs w:val="32"/>
        </w:rPr>
        <w:t>控制目标和指标见附表</w:t>
      </w:r>
      <w:r w:rsidRPr="00AC0626">
        <w:rPr>
          <w:szCs w:val="32"/>
        </w:rPr>
        <w:t>1</w:t>
      </w:r>
      <w:r w:rsidRPr="00AC0626">
        <w:rPr>
          <w:rFonts w:hint="eastAsia"/>
          <w:szCs w:val="32"/>
        </w:rPr>
        <w:t>，</w:t>
      </w:r>
      <w:r w:rsidRPr="00AC0626">
        <w:rPr>
          <w:szCs w:val="32"/>
        </w:rPr>
        <w:t>流域水质目标要求见附表</w:t>
      </w:r>
      <w:r w:rsidRPr="00AC0626">
        <w:rPr>
          <w:szCs w:val="32"/>
        </w:rPr>
        <w:t>2</w:t>
      </w:r>
      <w:r w:rsidRPr="00AC0626">
        <w:rPr>
          <w:rFonts w:hint="eastAsia"/>
          <w:szCs w:val="32"/>
        </w:rPr>
        <w:t>。</w:t>
      </w:r>
    </w:p>
    <w:p w:rsidR="0032034B" w:rsidRPr="00AC0626" w:rsidRDefault="0032034B" w:rsidP="00F85C8C">
      <w:pPr>
        <w:pStyle w:val="1"/>
        <w:spacing w:beforeLines="50" w:afterLines="50" w:line="240" w:lineRule="auto"/>
        <w:rPr>
          <w:rFonts w:ascii="黑体" w:eastAsia="黑体" w:hAnsi="黑体"/>
          <w:b w:val="0"/>
          <w:bCs w:val="0"/>
          <w:sz w:val="32"/>
          <w:szCs w:val="32"/>
        </w:rPr>
      </w:pPr>
      <w:bookmarkStart w:id="16" w:name="_Toc456453990"/>
      <w:bookmarkStart w:id="17" w:name="_Toc498025370"/>
      <w:r w:rsidRPr="00AC0626">
        <w:rPr>
          <w:rFonts w:ascii="黑体" w:eastAsia="黑体" w:hAnsi="黑体" w:hint="eastAsia"/>
          <w:b w:val="0"/>
          <w:bCs w:val="0"/>
          <w:sz w:val="32"/>
          <w:szCs w:val="32"/>
        </w:rPr>
        <w:lastRenderedPageBreak/>
        <w:t>二、主要任务</w:t>
      </w:r>
      <w:bookmarkEnd w:id="16"/>
      <w:bookmarkEnd w:id="17"/>
    </w:p>
    <w:p w:rsidR="0032034B" w:rsidRPr="00AC0626" w:rsidRDefault="0032034B" w:rsidP="00F85C8C">
      <w:pPr>
        <w:pStyle w:val="2"/>
        <w:spacing w:beforeLines="50" w:afterLines="50" w:line="240" w:lineRule="auto"/>
        <w:rPr>
          <w:rFonts w:ascii="楷体_GB2312" w:eastAsia="楷体_GB2312" w:hAnsi="楷体_GB2312"/>
          <w:b w:val="0"/>
        </w:rPr>
      </w:pPr>
      <w:bookmarkStart w:id="18" w:name="_Toc456453991"/>
      <w:bookmarkStart w:id="19" w:name="_Toc498025371"/>
      <w:r w:rsidRPr="00AC0626">
        <w:rPr>
          <w:rFonts w:ascii="楷体_GB2312" w:eastAsia="楷体_GB2312" w:hAnsi="楷体_GB2312" w:hint="eastAsia"/>
          <w:b w:val="0"/>
        </w:rPr>
        <w:t>（一）实施分区控制，优化社会经济布局</w:t>
      </w:r>
      <w:bookmarkEnd w:id="18"/>
      <w:r w:rsidRPr="00AC0626">
        <w:rPr>
          <w:rFonts w:ascii="楷体_GB2312" w:eastAsia="楷体_GB2312" w:hAnsi="楷体_GB2312" w:hint="eastAsia"/>
          <w:b w:val="0"/>
        </w:rPr>
        <w:t>。</w:t>
      </w:r>
      <w:bookmarkEnd w:id="19"/>
    </w:p>
    <w:p w:rsidR="0032034B" w:rsidRPr="00AC0626" w:rsidRDefault="0032034B">
      <w:pPr>
        <w:outlineLvl w:val="1"/>
        <w:rPr>
          <w:b/>
          <w:szCs w:val="32"/>
        </w:rPr>
      </w:pPr>
      <w:r w:rsidRPr="00AC0626">
        <w:rPr>
          <w:rFonts w:hint="eastAsia"/>
          <w:b/>
          <w:szCs w:val="32"/>
        </w:rPr>
        <w:t xml:space="preserve">    </w:t>
      </w:r>
      <w:bookmarkStart w:id="20" w:name="_Toc456453992"/>
      <w:bookmarkStart w:id="21" w:name="_Toc456899274"/>
      <w:bookmarkStart w:id="22" w:name="_Toc460833627"/>
      <w:bookmarkStart w:id="23" w:name="_Toc460836418"/>
      <w:bookmarkStart w:id="24" w:name="_Toc461613708"/>
      <w:bookmarkStart w:id="25" w:name="_Toc479324960"/>
      <w:bookmarkStart w:id="26" w:name="_Toc498025372"/>
      <w:r w:rsidRPr="00AC0626">
        <w:rPr>
          <w:b/>
          <w:szCs w:val="32"/>
        </w:rPr>
        <w:t>1.</w:t>
      </w:r>
      <w:r w:rsidRPr="00AC0626">
        <w:rPr>
          <w:rFonts w:hint="eastAsia"/>
          <w:b/>
          <w:szCs w:val="32"/>
        </w:rPr>
        <w:t xml:space="preserve"> </w:t>
      </w:r>
      <w:r w:rsidRPr="00AC0626">
        <w:rPr>
          <w:b/>
          <w:szCs w:val="32"/>
        </w:rPr>
        <w:t>筑</w:t>
      </w:r>
      <w:r w:rsidRPr="00AC0626">
        <w:rPr>
          <w:rFonts w:hint="eastAsia"/>
          <w:b/>
          <w:szCs w:val="32"/>
        </w:rPr>
        <w:t>牢</w:t>
      </w:r>
      <w:r w:rsidRPr="00AC0626">
        <w:rPr>
          <w:b/>
          <w:szCs w:val="32"/>
        </w:rPr>
        <w:t>生态</w:t>
      </w:r>
      <w:r w:rsidRPr="00AC0626">
        <w:rPr>
          <w:rFonts w:hint="eastAsia"/>
          <w:b/>
          <w:szCs w:val="32"/>
        </w:rPr>
        <w:t>保护</w:t>
      </w:r>
      <w:r w:rsidRPr="00AC0626">
        <w:rPr>
          <w:b/>
          <w:szCs w:val="32"/>
        </w:rPr>
        <w:t>红线，</w:t>
      </w:r>
      <w:r w:rsidRPr="00AC0626">
        <w:rPr>
          <w:rFonts w:hint="eastAsia"/>
          <w:b/>
          <w:szCs w:val="32"/>
        </w:rPr>
        <w:t>优化生态文明建设空间格局</w:t>
      </w:r>
      <w:bookmarkEnd w:id="20"/>
      <w:bookmarkEnd w:id="21"/>
      <w:bookmarkEnd w:id="22"/>
      <w:bookmarkEnd w:id="23"/>
      <w:bookmarkEnd w:id="24"/>
      <w:r w:rsidRPr="00AC0626">
        <w:rPr>
          <w:rFonts w:hint="eastAsia"/>
          <w:b/>
          <w:szCs w:val="32"/>
        </w:rPr>
        <w:t>。</w:t>
      </w:r>
      <w:bookmarkEnd w:id="25"/>
      <w:bookmarkEnd w:id="26"/>
    </w:p>
    <w:p w:rsidR="0032034B" w:rsidRPr="00AC0626" w:rsidRDefault="0032034B" w:rsidP="001C3095">
      <w:pPr>
        <w:ind w:firstLineChars="200" w:firstLine="634"/>
        <w:rPr>
          <w:rFonts w:ascii="楷体_GB2312" w:eastAsia="楷体_GB2312" w:hAnsi="楷体_GB2312" w:cs="楷体_GB2312"/>
        </w:rPr>
      </w:pPr>
      <w:r w:rsidRPr="00AC0626">
        <w:rPr>
          <w:rFonts w:hint="eastAsia"/>
          <w:b/>
          <w:szCs w:val="32"/>
        </w:rPr>
        <w:t>实施生态环境分级管控</w:t>
      </w:r>
      <w:r w:rsidRPr="00AC0626">
        <w:rPr>
          <w:b/>
          <w:szCs w:val="32"/>
        </w:rPr>
        <w:t>。</w:t>
      </w:r>
      <w:r w:rsidRPr="00AC0626">
        <w:rPr>
          <w:szCs w:val="32"/>
        </w:rPr>
        <w:t>认真落实《广东省环境保护规划纲要（</w:t>
      </w:r>
      <w:r w:rsidRPr="00AC0626">
        <w:rPr>
          <w:szCs w:val="32"/>
        </w:rPr>
        <w:t>2006</w:t>
      </w:r>
      <w:r w:rsidRPr="00AC0626">
        <w:rPr>
          <w:szCs w:val="32"/>
        </w:rPr>
        <w:t>～</w:t>
      </w:r>
      <w:r w:rsidRPr="00AC0626">
        <w:rPr>
          <w:szCs w:val="32"/>
        </w:rPr>
        <w:t>2020</w:t>
      </w:r>
      <w:r w:rsidRPr="00AC0626">
        <w:rPr>
          <w:szCs w:val="32"/>
        </w:rPr>
        <w:t>年）》和</w:t>
      </w:r>
      <w:r w:rsidRPr="00AC0626">
        <w:rPr>
          <w:rFonts w:hint="eastAsia"/>
          <w:szCs w:val="32"/>
        </w:rPr>
        <w:t>《</w:t>
      </w:r>
      <w:r w:rsidRPr="00AC0626">
        <w:rPr>
          <w:szCs w:val="32"/>
        </w:rPr>
        <w:t>广东省主体功能区划</w:t>
      </w:r>
      <w:r w:rsidRPr="00AC0626">
        <w:rPr>
          <w:rFonts w:hint="eastAsia"/>
          <w:szCs w:val="32"/>
        </w:rPr>
        <w:t>》</w:t>
      </w:r>
      <w:r w:rsidRPr="00AC0626">
        <w:rPr>
          <w:szCs w:val="32"/>
        </w:rPr>
        <w:t>等规划确定的分区控制要求</w:t>
      </w:r>
      <w:r w:rsidRPr="00AC0626">
        <w:rPr>
          <w:rFonts w:hint="eastAsia"/>
          <w:szCs w:val="32"/>
        </w:rPr>
        <w:t>，按照“面积不减少、功能不退化、属性不改变”的原则，优化调整生态严控区，整合划定生态保护红线，推动生态红线精准化勘界落地和精细化管控。强化生态保护红线分类管理，加强重点生态功能区、生态环境敏感区和脆弱区保护力度，建立实施“准入清单”和“负面清单”。通过</w:t>
      </w:r>
      <w:r w:rsidR="00707780" w:rsidRPr="00AC0626">
        <w:rPr>
          <w:rFonts w:hint="eastAsia"/>
          <w:szCs w:val="32"/>
        </w:rPr>
        <w:t>将</w:t>
      </w:r>
      <w:r w:rsidRPr="00AC0626">
        <w:rPr>
          <w:rFonts w:hint="eastAsia"/>
          <w:szCs w:val="32"/>
        </w:rPr>
        <w:t>禁止开发、限制开发与生态保护红线相结合，把重点开发与</w:t>
      </w:r>
      <w:r w:rsidRPr="00AC0626">
        <w:t>水环境承载能力</w:t>
      </w:r>
      <w:r w:rsidRPr="00AC0626">
        <w:rPr>
          <w:rFonts w:hint="eastAsia"/>
          <w:szCs w:val="32"/>
        </w:rPr>
        <w:t>相结合，把优化开发与提升产业生产效率标准相结合，建立更优化的国土空间格局。</w:t>
      </w:r>
      <w:r w:rsidRPr="00AC0626">
        <w:rPr>
          <w:rFonts w:ascii="楷体_GB2312" w:eastAsia="楷体_GB2312" w:hAnsi="楷体_GB2312" w:cs="楷体_GB2312" w:hint="eastAsia"/>
          <w:szCs w:val="32"/>
        </w:rPr>
        <w:t>（</w:t>
      </w:r>
      <w:r w:rsidR="00707780" w:rsidRPr="00AC0626">
        <w:rPr>
          <w:rFonts w:ascii="楷体_GB2312" w:eastAsia="楷体_GB2312" w:hAnsi="楷体_GB2312" w:cs="楷体_GB2312" w:hint="eastAsia"/>
          <w:szCs w:val="32"/>
        </w:rPr>
        <w:t>市</w:t>
      </w:r>
      <w:r w:rsidRPr="00AC0626">
        <w:rPr>
          <w:rFonts w:ascii="楷体_GB2312" w:eastAsia="楷体_GB2312" w:hAnsi="楷体_GB2312" w:cs="楷体_GB2312" w:hint="eastAsia"/>
          <w:szCs w:val="32"/>
        </w:rPr>
        <w:t>环境保护</w:t>
      </w:r>
      <w:r w:rsidR="00707780" w:rsidRPr="00AC0626">
        <w:rPr>
          <w:rFonts w:ascii="楷体_GB2312" w:eastAsia="楷体_GB2312" w:hAnsi="楷体_GB2312" w:cs="楷体_GB2312" w:hint="eastAsia"/>
          <w:szCs w:val="32"/>
        </w:rPr>
        <w:t>局</w:t>
      </w:r>
      <w:r w:rsidRPr="00AC0626">
        <w:rPr>
          <w:rFonts w:ascii="楷体_GB2312" w:eastAsia="楷体_GB2312" w:hAnsi="楷体_GB2312" w:cs="楷体_GB2312" w:hint="eastAsia"/>
          <w:szCs w:val="32"/>
        </w:rPr>
        <w:t>牵头，</w:t>
      </w:r>
      <w:r w:rsidR="00707780" w:rsidRPr="00AC0626">
        <w:rPr>
          <w:rFonts w:ascii="楷体_GB2312" w:eastAsia="楷体_GB2312" w:hAnsi="楷体_GB2312" w:cs="楷体_GB2312" w:hint="eastAsia"/>
          <w:szCs w:val="32"/>
        </w:rPr>
        <w:t>市</w:t>
      </w:r>
      <w:r w:rsidRPr="00AC0626">
        <w:rPr>
          <w:rFonts w:ascii="楷体_GB2312" w:eastAsia="楷体_GB2312" w:hAnsi="楷体_GB2312" w:cs="楷体_GB2312" w:hint="eastAsia"/>
          <w:szCs w:val="32"/>
        </w:rPr>
        <w:t>发展改革</w:t>
      </w:r>
      <w:r w:rsidR="00707780" w:rsidRPr="00AC0626">
        <w:rPr>
          <w:rFonts w:ascii="楷体_GB2312" w:eastAsia="楷体_GB2312" w:hAnsi="楷体_GB2312" w:cs="楷体_GB2312" w:hint="eastAsia"/>
          <w:szCs w:val="32"/>
        </w:rPr>
        <w:t>局</w:t>
      </w:r>
      <w:r w:rsidRPr="00AC0626">
        <w:rPr>
          <w:rFonts w:ascii="楷体_GB2312" w:eastAsia="楷体_GB2312" w:hAnsi="楷体_GB2312" w:cs="楷体_GB2312" w:hint="eastAsia"/>
          <w:szCs w:val="32"/>
        </w:rPr>
        <w:t>、国土资源</w:t>
      </w:r>
      <w:r w:rsidR="00707780" w:rsidRPr="00AC0626">
        <w:rPr>
          <w:rFonts w:ascii="楷体_GB2312" w:eastAsia="楷体_GB2312" w:hAnsi="楷体_GB2312" w:cs="楷体_GB2312" w:hint="eastAsia"/>
          <w:szCs w:val="32"/>
        </w:rPr>
        <w:t>局</w:t>
      </w:r>
      <w:r w:rsidRPr="00AC0626">
        <w:rPr>
          <w:rFonts w:ascii="楷体_GB2312" w:eastAsia="楷体_GB2312" w:hAnsi="楷体_GB2312" w:cs="楷体_GB2312" w:hint="eastAsia"/>
          <w:szCs w:val="32"/>
        </w:rPr>
        <w:t>、住房</w:t>
      </w:r>
      <w:r w:rsidR="00707780" w:rsidRPr="00AC0626">
        <w:rPr>
          <w:rFonts w:ascii="楷体_GB2312" w:eastAsia="楷体_GB2312" w:hAnsi="楷体_GB2312" w:cs="楷体_GB2312" w:hint="eastAsia"/>
          <w:szCs w:val="32"/>
        </w:rPr>
        <w:t>规划</w:t>
      </w:r>
      <w:r w:rsidRPr="00AC0626">
        <w:rPr>
          <w:rFonts w:ascii="楷体_GB2312" w:eastAsia="楷体_GB2312" w:hAnsi="楷体_GB2312" w:cs="楷体_GB2312" w:hint="eastAsia"/>
          <w:szCs w:val="32"/>
        </w:rPr>
        <w:t>建设</w:t>
      </w:r>
      <w:r w:rsidR="00707780" w:rsidRPr="00AC0626">
        <w:rPr>
          <w:rFonts w:ascii="楷体_GB2312" w:eastAsia="楷体_GB2312" w:hAnsi="楷体_GB2312" w:cs="楷体_GB2312" w:hint="eastAsia"/>
          <w:szCs w:val="32"/>
        </w:rPr>
        <w:t>局</w:t>
      </w:r>
      <w:r w:rsidRPr="00AC0626">
        <w:rPr>
          <w:rFonts w:ascii="楷体_GB2312" w:eastAsia="楷体_GB2312" w:hAnsi="楷体_GB2312" w:cs="楷体_GB2312" w:hint="eastAsia"/>
          <w:szCs w:val="32"/>
        </w:rPr>
        <w:t>、林业</w:t>
      </w:r>
      <w:r w:rsidR="00707780" w:rsidRPr="00AC0626">
        <w:rPr>
          <w:rFonts w:ascii="楷体_GB2312" w:eastAsia="楷体_GB2312" w:hAnsi="楷体_GB2312" w:cs="楷体_GB2312" w:hint="eastAsia"/>
          <w:szCs w:val="32"/>
        </w:rPr>
        <w:t>局</w:t>
      </w:r>
      <w:r w:rsidRPr="00AC0626">
        <w:rPr>
          <w:rFonts w:ascii="楷体_GB2312" w:eastAsia="楷体_GB2312" w:hAnsi="楷体_GB2312" w:cs="楷体_GB2312" w:hint="eastAsia"/>
          <w:szCs w:val="32"/>
        </w:rPr>
        <w:t>等参与。</w:t>
      </w:r>
      <w:r w:rsidRPr="00AC0626">
        <w:rPr>
          <w:rFonts w:ascii="楷体_GB2312" w:eastAsia="楷体_GB2312" w:hAnsi="楷体_GB2312" w:cs="楷体_GB2312" w:hint="eastAsia"/>
        </w:rPr>
        <w:t>以下各项任务均需</w:t>
      </w:r>
      <w:r w:rsidR="00707780" w:rsidRPr="00AC0626">
        <w:rPr>
          <w:rFonts w:ascii="楷体_GB2312" w:eastAsia="楷体_GB2312" w:hAnsi="楷体_GB2312" w:cs="楷体_GB2312" w:hint="eastAsia"/>
        </w:rPr>
        <w:t>各县（市、区）</w:t>
      </w:r>
      <w:r w:rsidRPr="00AC0626">
        <w:rPr>
          <w:rFonts w:ascii="楷体_GB2312" w:eastAsia="楷体_GB2312" w:hAnsi="楷体_GB2312" w:cs="楷体_GB2312" w:hint="eastAsia"/>
        </w:rPr>
        <w:t>人民政府</w:t>
      </w:r>
      <w:r w:rsidR="00707780" w:rsidRPr="00AC0626">
        <w:rPr>
          <w:rFonts w:ascii="楷体_GB2312" w:eastAsia="楷体_GB2312" w:hAnsi="楷体_GB2312" w:cs="楷体_GB2312" w:hint="eastAsia"/>
        </w:rPr>
        <w:t>、管委会</w:t>
      </w:r>
      <w:r w:rsidRPr="00AC0626">
        <w:rPr>
          <w:rFonts w:ascii="楷体_GB2312" w:eastAsia="楷体_GB2312" w:hAnsi="楷体_GB2312" w:cs="楷体_GB2312" w:hint="eastAsia"/>
        </w:rPr>
        <w:t>落实，不再列出）</w:t>
      </w:r>
    </w:p>
    <w:p w:rsidR="0032034B" w:rsidRPr="00AC0626" w:rsidRDefault="0032034B" w:rsidP="001C3095">
      <w:pPr>
        <w:ind w:firstLineChars="200" w:firstLine="634"/>
      </w:pPr>
      <w:r w:rsidRPr="00AC0626">
        <w:rPr>
          <w:rFonts w:hint="eastAsia"/>
          <w:b/>
          <w:szCs w:val="32"/>
        </w:rPr>
        <w:t>严格</w:t>
      </w:r>
      <w:r w:rsidRPr="00AC0626">
        <w:rPr>
          <w:b/>
          <w:szCs w:val="32"/>
        </w:rPr>
        <w:t>保护生态空间</w:t>
      </w:r>
      <w:r w:rsidRPr="00AC0626">
        <w:t>。划定蓝线管理范围，在城市规划区范围内保留一定比例的水域面积，达不到要求的市</w:t>
      </w:r>
      <w:r w:rsidRPr="00AC0626">
        <w:rPr>
          <w:rFonts w:hint="eastAsia"/>
        </w:rPr>
        <w:t>应制订和实施城市生态修复计划；</w:t>
      </w:r>
      <w:r w:rsidR="000B7D2B" w:rsidRPr="00AC0626">
        <w:rPr>
          <w:rFonts w:hint="eastAsia"/>
        </w:rPr>
        <w:t>根据《</w:t>
      </w:r>
      <w:r w:rsidR="000B7D2B" w:rsidRPr="00AC0626">
        <w:t>粤</w:t>
      </w:r>
      <w:r w:rsidR="000B7D2B" w:rsidRPr="00AC0626">
        <w:rPr>
          <w:rFonts w:hint="eastAsia"/>
        </w:rPr>
        <w:t>水</w:t>
      </w:r>
      <w:r w:rsidR="000B7D2B" w:rsidRPr="00AC0626">
        <w:t>十条</w:t>
      </w:r>
      <w:r w:rsidR="000B7D2B" w:rsidRPr="00AC0626">
        <w:rPr>
          <w:rFonts w:hint="eastAsia"/>
        </w:rPr>
        <w:t>》和</w:t>
      </w:r>
      <w:r w:rsidR="00C64CBF" w:rsidRPr="00AC0626">
        <w:rPr>
          <w:rFonts w:hint="eastAsia"/>
        </w:rPr>
        <w:t>《南粤水更清行动计划（修订本）（</w:t>
      </w:r>
      <w:r w:rsidR="00C64CBF" w:rsidRPr="00AC0626">
        <w:rPr>
          <w:rFonts w:hint="eastAsia"/>
        </w:rPr>
        <w:t>2017-2020</w:t>
      </w:r>
      <w:r w:rsidR="00C64CBF" w:rsidRPr="00AC0626">
        <w:rPr>
          <w:rFonts w:hint="eastAsia"/>
        </w:rPr>
        <w:t>年）》的要求，</w:t>
      </w:r>
      <w:r w:rsidRPr="00AC0626">
        <w:t>新建项目一律不得违规占用水域。</w:t>
      </w:r>
      <w:r w:rsidRPr="00AC0626">
        <w:rPr>
          <w:rFonts w:ascii="楷体_GB2312" w:eastAsia="楷体_GB2312" w:hAnsi="楷体_GB2312" w:cs="楷体_GB2312" w:hint="eastAsia"/>
          <w:szCs w:val="32"/>
        </w:rPr>
        <w:t>（</w:t>
      </w:r>
      <w:r w:rsidR="00707780" w:rsidRPr="00AC0626">
        <w:rPr>
          <w:rFonts w:ascii="楷体_GB2312" w:eastAsia="楷体_GB2312" w:hAnsi="楷体_GB2312" w:cs="楷体_GB2312" w:hint="eastAsia"/>
          <w:szCs w:val="32"/>
        </w:rPr>
        <w:t>市住房规划建设局</w:t>
      </w:r>
      <w:r w:rsidRPr="00AC0626">
        <w:rPr>
          <w:rFonts w:ascii="楷体_GB2312" w:eastAsia="楷体_GB2312" w:hAnsi="楷体_GB2312" w:cs="楷体_GB2312" w:hint="eastAsia"/>
          <w:szCs w:val="32"/>
        </w:rPr>
        <w:t>牵头，</w:t>
      </w:r>
      <w:r w:rsidR="00707780" w:rsidRPr="00AC0626">
        <w:rPr>
          <w:rFonts w:ascii="楷体_GB2312" w:eastAsia="楷体_GB2312" w:hAnsi="楷体_GB2312" w:cs="楷体_GB2312" w:hint="eastAsia"/>
          <w:szCs w:val="32"/>
        </w:rPr>
        <w:t>市环境保护局、水务局</w:t>
      </w:r>
      <w:r w:rsidRPr="00AC0626">
        <w:rPr>
          <w:rFonts w:ascii="楷体_GB2312" w:eastAsia="楷体_GB2312" w:hAnsi="楷体_GB2312" w:cs="楷体_GB2312" w:hint="eastAsia"/>
          <w:szCs w:val="32"/>
        </w:rPr>
        <w:t>等参与）</w:t>
      </w:r>
    </w:p>
    <w:p w:rsidR="0032034B" w:rsidRPr="00AC0626" w:rsidRDefault="0032034B">
      <w:pPr>
        <w:ind w:firstLineChars="200" w:firstLine="632"/>
        <w:rPr>
          <w:rFonts w:ascii="楷体_GB2312" w:eastAsia="楷体_GB2312" w:hAnsi="楷体_GB2312" w:cs="楷体_GB2312"/>
        </w:rPr>
      </w:pPr>
      <w:r w:rsidRPr="00AC0626">
        <w:t>土地开发利用应按照有关法律法规和技术标准要求，留足河</w:t>
      </w:r>
      <w:r w:rsidRPr="00AC0626">
        <w:lastRenderedPageBreak/>
        <w:t>道、湖泊</w:t>
      </w:r>
      <w:r w:rsidRPr="00AC0626">
        <w:rPr>
          <w:rFonts w:hint="eastAsia"/>
        </w:rPr>
        <w:t>、</w:t>
      </w:r>
      <w:r w:rsidRPr="00AC0626">
        <w:t>滨海地带的管理和保护范围，</w:t>
      </w:r>
      <w:r w:rsidR="00C64CBF" w:rsidRPr="00AC0626">
        <w:rPr>
          <w:rFonts w:hint="eastAsia"/>
        </w:rPr>
        <w:t>根据《</w:t>
      </w:r>
      <w:r w:rsidR="00C64CBF" w:rsidRPr="00AC0626">
        <w:t>粤</w:t>
      </w:r>
      <w:r w:rsidR="00C64CBF" w:rsidRPr="00AC0626">
        <w:rPr>
          <w:rFonts w:hint="eastAsia"/>
        </w:rPr>
        <w:t>水</w:t>
      </w:r>
      <w:r w:rsidR="00C64CBF" w:rsidRPr="00AC0626">
        <w:t>十条</w:t>
      </w:r>
      <w:r w:rsidR="00C64CBF" w:rsidRPr="00AC0626">
        <w:rPr>
          <w:rFonts w:hint="eastAsia"/>
        </w:rPr>
        <w:t>》和《南粤水更清行动计划（修订本）（</w:t>
      </w:r>
      <w:r w:rsidR="00C64CBF" w:rsidRPr="00AC0626">
        <w:rPr>
          <w:rFonts w:hint="eastAsia"/>
        </w:rPr>
        <w:t>2017-2020</w:t>
      </w:r>
      <w:r w:rsidR="00C64CBF" w:rsidRPr="00AC0626">
        <w:rPr>
          <w:rFonts w:hint="eastAsia"/>
        </w:rPr>
        <w:t>年）》的要求，</w:t>
      </w:r>
      <w:r w:rsidRPr="00AC0626">
        <w:t>非法挤占的应于</w:t>
      </w:r>
      <w:r w:rsidRPr="00AC0626">
        <w:t>2020</w:t>
      </w:r>
      <w:r w:rsidRPr="00AC0626">
        <w:t>年前退出。严格限制重要水库（见附表</w:t>
      </w:r>
      <w:r w:rsidR="00707780" w:rsidRPr="00AC0626">
        <w:rPr>
          <w:rFonts w:hint="eastAsia"/>
        </w:rPr>
        <w:t>7</w:t>
      </w:r>
      <w:r w:rsidRPr="00AC0626">
        <w:t>）汇水区</w:t>
      </w:r>
      <w:r w:rsidRPr="00AC0626">
        <w:rPr>
          <w:rFonts w:hint="eastAsia"/>
        </w:rPr>
        <w:t>生态保护与水源涵养区域</w:t>
      </w:r>
      <w:r w:rsidRPr="00AC0626">
        <w:t>变更土地利用方式</w:t>
      </w:r>
      <w:r w:rsidRPr="00AC0626">
        <w:rPr>
          <w:rFonts w:hint="eastAsia"/>
        </w:rPr>
        <w:t>；</w:t>
      </w:r>
      <w:r w:rsidRPr="00AC0626">
        <w:t>201</w:t>
      </w:r>
      <w:r w:rsidRPr="00AC0626">
        <w:rPr>
          <w:rFonts w:hint="eastAsia"/>
        </w:rPr>
        <w:t>7</w:t>
      </w:r>
      <w:r w:rsidRPr="00AC0626">
        <w:t>年底</w:t>
      </w:r>
      <w:r w:rsidRPr="00AC0626">
        <w:rPr>
          <w:rFonts w:hint="eastAsia"/>
        </w:rPr>
        <w:t>前</w:t>
      </w:r>
      <w:r w:rsidRPr="00AC0626">
        <w:t>，各</w:t>
      </w:r>
      <w:r w:rsidRPr="00AC0626">
        <w:rPr>
          <w:rFonts w:hint="eastAsia"/>
        </w:rPr>
        <w:t>地</w:t>
      </w:r>
      <w:r w:rsidRPr="00AC0626">
        <w:t>要取缔重要水库汇水区范围内不符合土地利用规划的各种开发活动</w:t>
      </w:r>
      <w:r w:rsidRPr="00AC0626">
        <w:rPr>
          <w:rFonts w:hint="eastAsia"/>
        </w:rPr>
        <w:t>。</w:t>
      </w:r>
      <w:r w:rsidRPr="00AC0626">
        <w:rPr>
          <w:rFonts w:ascii="楷体_GB2312" w:eastAsia="楷体_GB2312" w:hAnsi="楷体_GB2312" w:cs="楷体_GB2312" w:hint="eastAsia"/>
        </w:rPr>
        <w:t>（</w:t>
      </w:r>
      <w:r w:rsidR="00707780" w:rsidRPr="00AC0626">
        <w:rPr>
          <w:rFonts w:ascii="楷体_GB2312" w:eastAsia="楷体_GB2312" w:hAnsi="楷体_GB2312" w:cs="楷体_GB2312" w:hint="eastAsia"/>
        </w:rPr>
        <w:t>市</w:t>
      </w:r>
      <w:r w:rsidRPr="00AC0626">
        <w:rPr>
          <w:rFonts w:ascii="楷体_GB2312" w:eastAsia="楷体_GB2312" w:hAnsi="楷体_GB2312" w:cs="楷体_GB2312" w:hint="eastAsia"/>
        </w:rPr>
        <w:t>国土资源</w:t>
      </w:r>
      <w:r w:rsidR="00707780" w:rsidRPr="00AC0626">
        <w:rPr>
          <w:rFonts w:ascii="楷体_GB2312" w:eastAsia="楷体_GB2312" w:hAnsi="楷体_GB2312" w:cs="楷体_GB2312" w:hint="eastAsia"/>
        </w:rPr>
        <w:t>局</w:t>
      </w:r>
      <w:r w:rsidRPr="00AC0626">
        <w:rPr>
          <w:rFonts w:ascii="楷体_GB2312" w:eastAsia="楷体_GB2312" w:hAnsi="楷体_GB2312" w:cs="楷体_GB2312" w:hint="eastAsia"/>
        </w:rPr>
        <w:t>牵头，</w:t>
      </w:r>
      <w:r w:rsidR="00707780" w:rsidRPr="00AC0626">
        <w:rPr>
          <w:rFonts w:ascii="楷体_GB2312" w:eastAsia="楷体_GB2312" w:hAnsi="楷体_GB2312" w:cs="楷体_GB2312" w:hint="eastAsia"/>
        </w:rPr>
        <w:t>市环境保护局、住房规划建设局、水务局、海洋与渔业局</w:t>
      </w:r>
      <w:r w:rsidRPr="00AC0626">
        <w:rPr>
          <w:rFonts w:ascii="楷体_GB2312" w:eastAsia="楷体_GB2312" w:hAnsi="楷体_GB2312" w:cs="楷体_GB2312" w:hint="eastAsia"/>
        </w:rPr>
        <w:t>等参与）</w:t>
      </w:r>
    </w:p>
    <w:p w:rsidR="0032034B" w:rsidRPr="00AC0626" w:rsidRDefault="00C64CBF">
      <w:pPr>
        <w:ind w:firstLineChars="200" w:firstLine="632"/>
        <w:rPr>
          <w:szCs w:val="32"/>
        </w:rPr>
      </w:pPr>
      <w:r w:rsidRPr="00AC0626">
        <w:rPr>
          <w:rFonts w:hint="eastAsia"/>
        </w:rPr>
        <w:t>根据《南粤水更清行动计划（修订本）（</w:t>
      </w:r>
      <w:r w:rsidRPr="00AC0626">
        <w:rPr>
          <w:rFonts w:hint="eastAsia"/>
        </w:rPr>
        <w:t>2017-2020</w:t>
      </w:r>
      <w:r w:rsidRPr="00AC0626">
        <w:rPr>
          <w:rFonts w:hint="eastAsia"/>
        </w:rPr>
        <w:t>年）》的要求，</w:t>
      </w:r>
      <w:r w:rsidR="0032034B" w:rsidRPr="00AC0626">
        <w:rPr>
          <w:rFonts w:hint="eastAsia"/>
        </w:rPr>
        <w:t>2017</w:t>
      </w:r>
      <w:r w:rsidR="0032034B" w:rsidRPr="00AC0626">
        <w:rPr>
          <w:rFonts w:hint="eastAsia"/>
        </w:rPr>
        <w:t>年底前，将重要水库</w:t>
      </w:r>
      <w:r w:rsidR="0032034B" w:rsidRPr="00AC0626">
        <w:t>汇水区</w:t>
      </w:r>
      <w:r w:rsidR="0032034B" w:rsidRPr="00AC0626">
        <w:rPr>
          <w:rFonts w:hint="eastAsia"/>
        </w:rPr>
        <w:t>范围内的森林、林地区划为以水源涵养林、水土保持林为主的生态公益林，并限期恢复种植和实施林相改造。</w:t>
      </w:r>
      <w:r w:rsidR="0032034B" w:rsidRPr="00AC0626">
        <w:rPr>
          <w:rFonts w:ascii="楷体_GB2312" w:eastAsia="楷体_GB2312" w:hAnsi="楷体_GB2312" w:cs="楷体_GB2312" w:hint="eastAsia"/>
        </w:rPr>
        <w:t>（</w:t>
      </w:r>
      <w:r w:rsidR="00707780" w:rsidRPr="00AC0626">
        <w:rPr>
          <w:rFonts w:ascii="楷体_GB2312" w:eastAsia="楷体_GB2312" w:hAnsi="楷体_GB2312" w:cs="楷体_GB2312" w:hint="eastAsia"/>
        </w:rPr>
        <w:t>市林业局</w:t>
      </w:r>
      <w:r w:rsidR="0032034B" w:rsidRPr="00AC0626">
        <w:rPr>
          <w:rFonts w:ascii="楷体_GB2312" w:eastAsia="楷体_GB2312" w:hAnsi="楷体_GB2312" w:cs="楷体_GB2312" w:hint="eastAsia"/>
        </w:rPr>
        <w:t>负责）</w:t>
      </w:r>
    </w:p>
    <w:p w:rsidR="0032034B" w:rsidRPr="00AC0626" w:rsidRDefault="0032034B" w:rsidP="001C3095">
      <w:pPr>
        <w:ind w:firstLineChars="200" w:firstLine="634"/>
        <w:rPr>
          <w:rFonts w:ascii="楷体_GB2312" w:eastAsia="楷体_GB2312" w:hAnsi="楷体_GB2312" w:cs="楷体_GB2312"/>
          <w:szCs w:val="32"/>
        </w:rPr>
      </w:pPr>
      <w:r w:rsidRPr="00AC0626">
        <w:rPr>
          <w:rFonts w:hint="eastAsia"/>
          <w:b/>
          <w:szCs w:val="32"/>
        </w:rPr>
        <w:t>优化</w:t>
      </w:r>
      <w:r w:rsidRPr="00AC0626">
        <w:rPr>
          <w:b/>
          <w:szCs w:val="32"/>
        </w:rPr>
        <w:t>产业布局</w:t>
      </w:r>
      <w:r w:rsidRPr="00AC0626">
        <w:rPr>
          <w:szCs w:val="32"/>
        </w:rPr>
        <w:t>。</w:t>
      </w:r>
      <w:r w:rsidRPr="00AC0626">
        <w:rPr>
          <w:rFonts w:hint="eastAsia"/>
          <w:szCs w:val="32"/>
        </w:rPr>
        <w:t>强化战略和规划环评刚性约束，充分考虑水资源、水环境承载能力，合理确定发展布局、产业结构和规模，以水定城、以水定地、以水定人、以水定产；重大项目原则上布局在优化开发区和重点开发区。</w:t>
      </w:r>
      <w:r w:rsidR="00BC4EF7" w:rsidRPr="00AC0626">
        <w:rPr>
          <w:rFonts w:hint="eastAsia"/>
        </w:rPr>
        <w:t>根据《</w:t>
      </w:r>
      <w:r w:rsidR="00BC4EF7" w:rsidRPr="00AC0626">
        <w:t>粤</w:t>
      </w:r>
      <w:r w:rsidR="00BC4EF7" w:rsidRPr="00AC0626">
        <w:rPr>
          <w:rFonts w:hint="eastAsia"/>
        </w:rPr>
        <w:t>水</w:t>
      </w:r>
      <w:r w:rsidR="00BC4EF7" w:rsidRPr="00AC0626">
        <w:t>十条</w:t>
      </w:r>
      <w:r w:rsidR="00BC4EF7" w:rsidRPr="00AC0626">
        <w:rPr>
          <w:rFonts w:hint="eastAsia"/>
        </w:rPr>
        <w:t>》和《南粤水更清行动计划（修订本）（</w:t>
      </w:r>
      <w:r w:rsidR="00BC4EF7" w:rsidRPr="00AC0626">
        <w:rPr>
          <w:rFonts w:hint="eastAsia"/>
        </w:rPr>
        <w:t>2017-2020</w:t>
      </w:r>
      <w:r w:rsidR="00BC4EF7" w:rsidRPr="00AC0626">
        <w:rPr>
          <w:rFonts w:hint="eastAsia"/>
        </w:rPr>
        <w:t>年）》的要求，</w:t>
      </w:r>
      <w:r w:rsidRPr="00AC0626">
        <w:rPr>
          <w:rFonts w:hint="eastAsia"/>
          <w:szCs w:val="32"/>
        </w:rPr>
        <w:t>严格控制水污染严重地区和供水通道敏感区域高耗水、高污染行业发展，新建、改建、扩建涉水建设项目实行主要污染物和特征污染物排放减量置换。继续稳步推进化学制浆、电镀、鞣革、印染、</w:t>
      </w:r>
      <w:r w:rsidRPr="00AC0626">
        <w:rPr>
          <w:szCs w:val="32"/>
        </w:rPr>
        <w:t>危险废物处置</w:t>
      </w:r>
      <w:r w:rsidRPr="00AC0626">
        <w:rPr>
          <w:rFonts w:hint="eastAsia"/>
          <w:szCs w:val="32"/>
        </w:rPr>
        <w:t>等重污染行业的统一规划、统一定点管理，于</w:t>
      </w:r>
      <w:r w:rsidRPr="00AC0626">
        <w:rPr>
          <w:rFonts w:hint="eastAsia"/>
          <w:szCs w:val="32"/>
        </w:rPr>
        <w:t>2018</w:t>
      </w:r>
      <w:r w:rsidRPr="00AC0626">
        <w:rPr>
          <w:rFonts w:hint="eastAsia"/>
          <w:szCs w:val="32"/>
        </w:rPr>
        <w:t>年底前依法关停污染严重、难以治理又拒不进入定点园区的重污染企业。</w:t>
      </w:r>
      <w:r w:rsidRPr="00AC0626">
        <w:rPr>
          <w:szCs w:val="32"/>
        </w:rPr>
        <w:t>加强产业转移的规划引导，充分考虑水资源与水环境承载力等因</w:t>
      </w:r>
      <w:r w:rsidRPr="00AC0626">
        <w:rPr>
          <w:szCs w:val="32"/>
        </w:rPr>
        <w:lastRenderedPageBreak/>
        <w:t>素，统筹产业转移园的区域布局，切实防范污染转移。</w:t>
      </w:r>
      <w:r w:rsidRPr="00AC0626">
        <w:rPr>
          <w:rFonts w:ascii="楷体_GB2312" w:eastAsia="楷体_GB2312" w:hAnsi="楷体_GB2312" w:cs="楷体_GB2312" w:hint="eastAsia"/>
          <w:szCs w:val="32"/>
        </w:rPr>
        <w:t>（</w:t>
      </w:r>
      <w:r w:rsidR="00707780" w:rsidRPr="00AC0626">
        <w:rPr>
          <w:rFonts w:ascii="楷体_GB2312" w:eastAsia="楷体_GB2312" w:hAnsi="楷体_GB2312" w:cs="楷体_GB2312" w:hint="eastAsia"/>
          <w:szCs w:val="32"/>
        </w:rPr>
        <w:t>市发展改革局、经济和信息化局牵头，市国土资源局、环境保护局、住房规划建设局</w:t>
      </w:r>
      <w:r w:rsidRPr="00AC0626">
        <w:rPr>
          <w:rFonts w:ascii="楷体_GB2312" w:eastAsia="楷体_GB2312" w:hAnsi="楷体_GB2312" w:cs="楷体_GB2312" w:hint="eastAsia"/>
          <w:szCs w:val="32"/>
        </w:rPr>
        <w:t>、</w:t>
      </w:r>
      <w:r w:rsidR="00707780" w:rsidRPr="00AC0626">
        <w:rPr>
          <w:rFonts w:ascii="楷体_GB2312" w:eastAsia="楷体_GB2312" w:hAnsi="楷体_GB2312" w:cs="楷体_GB2312" w:hint="eastAsia"/>
          <w:szCs w:val="32"/>
        </w:rPr>
        <w:t>水务局</w:t>
      </w:r>
      <w:r w:rsidRPr="00AC0626">
        <w:rPr>
          <w:rFonts w:ascii="楷体_GB2312" w:eastAsia="楷体_GB2312" w:hAnsi="楷体_GB2312" w:cs="楷体_GB2312" w:hint="eastAsia"/>
          <w:szCs w:val="32"/>
        </w:rPr>
        <w:t>等参与）</w:t>
      </w:r>
    </w:p>
    <w:p w:rsidR="0032034B" w:rsidRPr="00AC0626" w:rsidRDefault="0032034B">
      <w:pPr>
        <w:outlineLvl w:val="1"/>
        <w:rPr>
          <w:b/>
          <w:szCs w:val="32"/>
        </w:rPr>
      </w:pPr>
      <w:r w:rsidRPr="00AC0626">
        <w:rPr>
          <w:rFonts w:hint="eastAsia"/>
          <w:b/>
          <w:szCs w:val="32"/>
        </w:rPr>
        <w:t xml:space="preserve">    </w:t>
      </w:r>
      <w:bookmarkStart w:id="27" w:name="_Toc456453993"/>
      <w:bookmarkStart w:id="28" w:name="_Toc456899275"/>
      <w:bookmarkStart w:id="29" w:name="_Toc460833628"/>
      <w:bookmarkStart w:id="30" w:name="_Toc460836419"/>
      <w:bookmarkStart w:id="31" w:name="_Toc461613709"/>
      <w:bookmarkStart w:id="32" w:name="_Toc479324961"/>
      <w:bookmarkStart w:id="33" w:name="_Toc498025373"/>
      <w:r w:rsidRPr="00AC0626">
        <w:rPr>
          <w:b/>
          <w:szCs w:val="32"/>
        </w:rPr>
        <w:t xml:space="preserve">2. </w:t>
      </w:r>
      <w:r w:rsidRPr="00AC0626">
        <w:rPr>
          <w:b/>
          <w:szCs w:val="32"/>
        </w:rPr>
        <w:t>优化供排水通道，构建安全供水格局</w:t>
      </w:r>
      <w:bookmarkEnd w:id="27"/>
      <w:bookmarkEnd w:id="28"/>
      <w:bookmarkEnd w:id="29"/>
      <w:bookmarkEnd w:id="30"/>
      <w:bookmarkEnd w:id="31"/>
      <w:r w:rsidRPr="00AC0626">
        <w:rPr>
          <w:rFonts w:hint="eastAsia"/>
          <w:b/>
          <w:szCs w:val="32"/>
        </w:rPr>
        <w:t>。</w:t>
      </w:r>
      <w:bookmarkEnd w:id="32"/>
      <w:bookmarkEnd w:id="33"/>
    </w:p>
    <w:p w:rsidR="0032034B" w:rsidRPr="00AC0626" w:rsidRDefault="0032034B">
      <w:pPr>
        <w:rPr>
          <w:rFonts w:ascii="楷体_GB2312" w:eastAsia="楷体_GB2312" w:hAnsi="楷体_GB2312" w:cs="楷体_GB2312"/>
          <w:szCs w:val="32"/>
        </w:rPr>
      </w:pPr>
      <w:r w:rsidRPr="00AC0626">
        <w:rPr>
          <w:rFonts w:hint="eastAsia"/>
          <w:szCs w:val="32"/>
        </w:rPr>
        <w:t xml:space="preserve">    </w:t>
      </w:r>
      <w:r w:rsidRPr="00AC0626">
        <w:rPr>
          <w:szCs w:val="32"/>
        </w:rPr>
        <w:t>继续优化调整取水排水格局，实现高、低用水功能之间的相对分离与协调和谐。根据我省水资源分布及取水口规划情况划定主要供水通道（见附表</w:t>
      </w:r>
      <w:r w:rsidR="00707780" w:rsidRPr="00AC0626">
        <w:rPr>
          <w:rFonts w:hint="eastAsia"/>
          <w:szCs w:val="32"/>
        </w:rPr>
        <w:t>8</w:t>
      </w:r>
      <w:r w:rsidRPr="00AC0626">
        <w:rPr>
          <w:szCs w:val="32"/>
        </w:rPr>
        <w:t>），新规划的河流饮用水水源地原则上应设在供水通道内。</w:t>
      </w:r>
      <w:r w:rsidR="003F72B5" w:rsidRPr="00AC0626">
        <w:rPr>
          <w:rFonts w:hint="eastAsia"/>
        </w:rPr>
        <w:t>根据《南粤水更清行动计划（修订本）（</w:t>
      </w:r>
      <w:r w:rsidR="003F72B5" w:rsidRPr="00AC0626">
        <w:rPr>
          <w:rFonts w:hint="eastAsia"/>
        </w:rPr>
        <w:t>2017-2020</w:t>
      </w:r>
      <w:r w:rsidR="003F72B5" w:rsidRPr="00AC0626">
        <w:rPr>
          <w:rFonts w:hint="eastAsia"/>
        </w:rPr>
        <w:t>年）》的要求，</w:t>
      </w:r>
      <w:r w:rsidRPr="00AC0626">
        <w:rPr>
          <w:szCs w:val="32"/>
        </w:rPr>
        <w:t>供水通道严禁新建排污口，依法关停涉重金属、持久性有机污染物等有毒有害物的排污口，其余现有排污口不得增加污染物排放量，汇入供水通道的支流水质应达到地表水环境质量标准</w:t>
      </w:r>
      <w:r w:rsidRPr="00AC0626">
        <w:rPr>
          <w:szCs w:val="32"/>
        </w:rPr>
        <w:t>Ⅲ</w:t>
      </w:r>
      <w:r w:rsidRPr="00AC0626">
        <w:rPr>
          <w:szCs w:val="32"/>
        </w:rPr>
        <w:t>类要求。根据我</w:t>
      </w:r>
      <w:r w:rsidR="00707780" w:rsidRPr="00AC0626">
        <w:rPr>
          <w:rFonts w:hint="eastAsia"/>
          <w:szCs w:val="32"/>
        </w:rPr>
        <w:t>市</w:t>
      </w:r>
      <w:r w:rsidRPr="00AC0626">
        <w:rPr>
          <w:szCs w:val="32"/>
        </w:rPr>
        <w:t>地表水环境功能区划以及城市和产业布局划定主要排水通道（见附表</w:t>
      </w:r>
      <w:r w:rsidR="00707780" w:rsidRPr="00AC0626">
        <w:rPr>
          <w:rFonts w:hint="eastAsia"/>
          <w:szCs w:val="32"/>
        </w:rPr>
        <w:t>9</w:t>
      </w:r>
      <w:r w:rsidRPr="00AC0626">
        <w:rPr>
          <w:szCs w:val="32"/>
        </w:rPr>
        <w:t>），排水通道汇水区内污染源全面稳定达标排放，严格控制污染物排放总量，确保水质达到功能目标要求。</w:t>
      </w:r>
      <w:r w:rsidRPr="00AC0626">
        <w:rPr>
          <w:rFonts w:ascii="楷体_GB2312" w:eastAsia="楷体_GB2312" w:hAnsi="楷体_GB2312" w:cs="楷体_GB2312" w:hint="eastAsia"/>
          <w:szCs w:val="32"/>
        </w:rPr>
        <w:t>（</w:t>
      </w:r>
      <w:r w:rsidR="00707780" w:rsidRPr="00AC0626">
        <w:rPr>
          <w:rFonts w:ascii="楷体_GB2312" w:eastAsia="楷体_GB2312" w:hAnsi="楷体_GB2312" w:cs="楷体_GB2312" w:hint="eastAsia"/>
        </w:rPr>
        <w:t>市环境保护局</w:t>
      </w:r>
      <w:r w:rsidRPr="00AC0626">
        <w:rPr>
          <w:rFonts w:ascii="楷体_GB2312" w:eastAsia="楷体_GB2312" w:hAnsi="楷体_GB2312" w:cs="楷体_GB2312" w:hint="eastAsia"/>
        </w:rPr>
        <w:t>牵头，</w:t>
      </w:r>
      <w:r w:rsidR="00707780" w:rsidRPr="00AC0626">
        <w:rPr>
          <w:rFonts w:ascii="楷体_GB2312" w:eastAsia="楷体_GB2312" w:hAnsi="楷体_GB2312" w:cs="楷体_GB2312" w:hint="eastAsia"/>
        </w:rPr>
        <w:t>市发展改革局</w:t>
      </w:r>
      <w:r w:rsidRPr="00AC0626">
        <w:rPr>
          <w:rFonts w:ascii="楷体_GB2312" w:eastAsia="楷体_GB2312" w:hAnsi="楷体_GB2312" w:cs="楷体_GB2312" w:hint="eastAsia"/>
        </w:rPr>
        <w:t>、国土资源</w:t>
      </w:r>
      <w:r w:rsidR="00707780" w:rsidRPr="00AC0626">
        <w:rPr>
          <w:rFonts w:ascii="楷体_GB2312" w:eastAsia="楷体_GB2312" w:hAnsi="楷体_GB2312" w:cs="楷体_GB2312" w:hint="eastAsia"/>
        </w:rPr>
        <w:t>局、</w:t>
      </w:r>
      <w:r w:rsidR="00707780" w:rsidRPr="003869E1">
        <w:rPr>
          <w:rFonts w:ascii="楷体_GB2312" w:eastAsia="楷体_GB2312" w:hAnsi="楷体_GB2312" w:cs="楷体_GB2312" w:hint="eastAsia"/>
          <w:highlight w:val="yellow"/>
        </w:rPr>
        <w:t>住房规划建设</w:t>
      </w:r>
      <w:r w:rsidR="003869E1" w:rsidRPr="003869E1">
        <w:rPr>
          <w:rFonts w:ascii="楷体_GB2312" w:eastAsia="楷体_GB2312" w:hAnsi="楷体_GB2312" w:cs="楷体_GB2312" w:hint="eastAsia"/>
          <w:highlight w:val="yellow"/>
        </w:rPr>
        <w:t>局</w:t>
      </w:r>
      <w:r w:rsidR="00707780" w:rsidRPr="00AC0626">
        <w:rPr>
          <w:rFonts w:ascii="楷体_GB2312" w:eastAsia="楷体_GB2312" w:hAnsi="楷体_GB2312" w:cs="楷体_GB2312" w:hint="eastAsia"/>
        </w:rPr>
        <w:t>、水务局、卫生计生局</w:t>
      </w:r>
      <w:r w:rsidRPr="00AC0626">
        <w:rPr>
          <w:rFonts w:ascii="楷体_GB2312" w:eastAsia="楷体_GB2312" w:hAnsi="楷体_GB2312" w:cs="楷体_GB2312" w:hint="eastAsia"/>
        </w:rPr>
        <w:t>等参与</w:t>
      </w:r>
      <w:r w:rsidRPr="00AC0626">
        <w:rPr>
          <w:rFonts w:ascii="楷体_GB2312" w:eastAsia="楷体_GB2312" w:hAnsi="楷体_GB2312" w:cs="楷体_GB2312" w:hint="eastAsia"/>
          <w:szCs w:val="32"/>
        </w:rPr>
        <w:t>）</w:t>
      </w:r>
    </w:p>
    <w:p w:rsidR="0032034B" w:rsidRPr="00AC0626" w:rsidRDefault="0032034B" w:rsidP="00F85C8C">
      <w:pPr>
        <w:pStyle w:val="2"/>
        <w:spacing w:beforeLines="50" w:afterLines="50" w:line="240" w:lineRule="auto"/>
        <w:rPr>
          <w:rFonts w:ascii="楷体_GB2312" w:eastAsia="楷体_GB2312" w:hAnsi="楷体_GB2312"/>
          <w:b w:val="0"/>
        </w:rPr>
      </w:pPr>
      <w:bookmarkStart w:id="34" w:name="_Toc456453994"/>
      <w:bookmarkStart w:id="35" w:name="_Toc498025374"/>
      <w:r w:rsidRPr="00AC0626">
        <w:rPr>
          <w:rFonts w:ascii="楷体_GB2312" w:eastAsia="楷体_GB2312" w:hAnsi="楷体_GB2312" w:hint="eastAsia"/>
          <w:b w:val="0"/>
        </w:rPr>
        <w:t>（二）严格环境准入，倒逼产业转型升级</w:t>
      </w:r>
      <w:bookmarkEnd w:id="34"/>
      <w:r w:rsidRPr="00AC0626">
        <w:rPr>
          <w:rFonts w:ascii="楷体_GB2312" w:eastAsia="楷体_GB2312" w:hAnsi="楷体_GB2312" w:hint="eastAsia"/>
          <w:b w:val="0"/>
        </w:rPr>
        <w:t>。</w:t>
      </w:r>
      <w:bookmarkEnd w:id="35"/>
    </w:p>
    <w:p w:rsidR="0032034B" w:rsidRPr="00AC0626" w:rsidRDefault="0032034B" w:rsidP="001C3095">
      <w:pPr>
        <w:ind w:firstLineChars="200" w:firstLine="634"/>
        <w:outlineLvl w:val="2"/>
        <w:rPr>
          <w:b/>
          <w:szCs w:val="32"/>
        </w:rPr>
      </w:pPr>
      <w:bookmarkStart w:id="36" w:name="_Toc456453995"/>
      <w:bookmarkStart w:id="37" w:name="_Toc456899277"/>
      <w:bookmarkStart w:id="38" w:name="_Toc460833630"/>
      <w:bookmarkStart w:id="39" w:name="_Toc460836421"/>
      <w:bookmarkStart w:id="40" w:name="_Toc461613711"/>
      <w:bookmarkStart w:id="41" w:name="_Toc479324963"/>
      <w:bookmarkStart w:id="42" w:name="_Toc498025375"/>
      <w:r w:rsidRPr="00AC0626">
        <w:rPr>
          <w:rFonts w:hint="eastAsia"/>
          <w:b/>
          <w:szCs w:val="32"/>
        </w:rPr>
        <w:t>1</w:t>
      </w:r>
      <w:r w:rsidRPr="00AC0626">
        <w:rPr>
          <w:b/>
          <w:szCs w:val="32"/>
        </w:rPr>
        <w:t xml:space="preserve">. </w:t>
      </w:r>
      <w:r w:rsidRPr="00AC0626">
        <w:rPr>
          <w:rFonts w:hint="eastAsia"/>
          <w:b/>
          <w:szCs w:val="32"/>
        </w:rPr>
        <w:t>调整产业结构</w:t>
      </w:r>
      <w:bookmarkEnd w:id="36"/>
      <w:bookmarkEnd w:id="37"/>
      <w:bookmarkEnd w:id="38"/>
      <w:bookmarkEnd w:id="39"/>
      <w:bookmarkEnd w:id="40"/>
      <w:r w:rsidRPr="00AC0626">
        <w:rPr>
          <w:rFonts w:hint="eastAsia"/>
          <w:b/>
          <w:szCs w:val="32"/>
        </w:rPr>
        <w:t>。</w:t>
      </w:r>
      <w:bookmarkEnd w:id="41"/>
      <w:bookmarkEnd w:id="42"/>
    </w:p>
    <w:p w:rsidR="0032034B" w:rsidRPr="00AC0626" w:rsidRDefault="0032034B" w:rsidP="001C3095">
      <w:pPr>
        <w:ind w:firstLineChars="200" w:firstLine="634"/>
        <w:rPr>
          <w:rFonts w:ascii="楷体_GB2312" w:eastAsia="楷体_GB2312" w:hAnsi="楷体_GB2312" w:cs="楷体_GB2312"/>
          <w:szCs w:val="32"/>
        </w:rPr>
      </w:pPr>
      <w:r w:rsidRPr="00AC0626">
        <w:rPr>
          <w:rFonts w:hint="eastAsia"/>
          <w:b/>
          <w:szCs w:val="32"/>
        </w:rPr>
        <w:t>严格环境准入</w:t>
      </w:r>
      <w:r w:rsidRPr="00AC0626">
        <w:rPr>
          <w:rFonts w:hint="eastAsia"/>
          <w:szCs w:val="32"/>
        </w:rPr>
        <w:t>。以“生态保护红线、环境质量底线、资源利用上线和环境准入负面清单”为手段，强化空间、总量、准入环境管理，划框子、定规则、查落实、强基础，依法全面推进规划</w:t>
      </w:r>
      <w:r w:rsidRPr="00AC0626">
        <w:rPr>
          <w:rFonts w:hint="eastAsia"/>
          <w:szCs w:val="32"/>
        </w:rPr>
        <w:lastRenderedPageBreak/>
        <w:t>环评，加强规划环评对建设项目环评的指导和约束。严格执行建设项目主要污染物排放总量指标审核制度。供水通道和水质超标的控制单元禁止接纳其他区域转移的污染物排放总量指标，鼓励向环境容量充裕的非敏感河流转移总量指标。对未实现总量控制目标、水质达不到考核目标要求、发生重大污染事故的地区实施区域限批。严格落实《广东省实施差别化环保准入促进区域协调发展的指导意见》等文件要求，坚持“在发展中保护”，科学利用环境容量，维持环境质量总体稳定。建立水资源、水环境承载能力监测评价体系，实行承载能力监测预警；到</w:t>
      </w:r>
      <w:r w:rsidRPr="00AC0626">
        <w:rPr>
          <w:rFonts w:hint="eastAsia"/>
          <w:szCs w:val="32"/>
        </w:rPr>
        <w:t>2020</w:t>
      </w:r>
      <w:r w:rsidRPr="00AC0626">
        <w:rPr>
          <w:rFonts w:hint="eastAsia"/>
          <w:szCs w:val="32"/>
        </w:rPr>
        <w:t>年，</w:t>
      </w:r>
      <w:r w:rsidR="00707780" w:rsidRPr="00AC0626">
        <w:rPr>
          <w:rFonts w:hint="eastAsia"/>
          <w:szCs w:val="32"/>
        </w:rPr>
        <w:t>全市及各</w:t>
      </w:r>
      <w:r w:rsidRPr="00AC0626">
        <w:rPr>
          <w:rFonts w:hint="eastAsia"/>
          <w:szCs w:val="32"/>
        </w:rPr>
        <w:t>县（市、区）应组织完成行政区域内水资源、水环境承载能力现状评价，已超过承载能力的地区应编制并实施水污染物削减方案，加快调整发展规划和产业结构。</w:t>
      </w:r>
      <w:r w:rsidR="00707780" w:rsidRPr="00AC0626">
        <w:rPr>
          <w:rFonts w:ascii="楷体_GB2312" w:eastAsia="楷体_GB2312" w:hAnsi="楷体_GB2312" w:cs="楷体_GB2312" w:hint="eastAsia"/>
          <w:szCs w:val="32"/>
        </w:rPr>
        <w:t>（市环境保护局牵头，</w:t>
      </w:r>
      <w:r w:rsidR="00707780" w:rsidRPr="0023118F">
        <w:rPr>
          <w:rFonts w:ascii="楷体_GB2312" w:eastAsia="楷体_GB2312" w:hAnsi="楷体_GB2312" w:cs="楷体_GB2312" w:hint="eastAsia"/>
          <w:szCs w:val="32"/>
          <w:highlight w:val="lightGray"/>
        </w:rPr>
        <w:t>市</w:t>
      </w:r>
      <w:r w:rsidR="0023118F" w:rsidRPr="0023118F">
        <w:rPr>
          <w:rFonts w:ascii="楷体_GB2312" w:eastAsia="楷体_GB2312" w:hAnsi="楷体_GB2312" w:cs="楷体_GB2312" w:hint="eastAsia"/>
          <w:szCs w:val="32"/>
          <w:highlight w:val="lightGray"/>
        </w:rPr>
        <w:t>经济和信息化局、</w:t>
      </w:r>
      <w:r w:rsidR="00707780" w:rsidRPr="00AC0626">
        <w:rPr>
          <w:rFonts w:ascii="楷体_GB2312" w:eastAsia="楷体_GB2312" w:hAnsi="楷体_GB2312" w:cs="楷体_GB2312" w:hint="eastAsia"/>
          <w:szCs w:val="32"/>
        </w:rPr>
        <w:t>住房规划建设局、水务局、海洋与渔业局</w:t>
      </w:r>
      <w:r w:rsidRPr="00AC0626">
        <w:rPr>
          <w:rFonts w:ascii="楷体_GB2312" w:eastAsia="楷体_GB2312" w:hAnsi="楷体_GB2312" w:cs="楷体_GB2312" w:hint="eastAsia"/>
          <w:szCs w:val="32"/>
        </w:rPr>
        <w:t>等参与）</w:t>
      </w:r>
    </w:p>
    <w:p w:rsidR="0032034B" w:rsidRPr="00AC0626" w:rsidRDefault="0032034B" w:rsidP="001C3095">
      <w:pPr>
        <w:ind w:firstLineChars="200" w:firstLine="634"/>
        <w:rPr>
          <w:rFonts w:ascii="楷体_GB2312" w:eastAsia="楷体_GB2312" w:hAnsi="楷体_GB2312" w:cs="楷体_GB2312"/>
          <w:szCs w:val="32"/>
        </w:rPr>
      </w:pPr>
      <w:r w:rsidRPr="00AC0626">
        <w:rPr>
          <w:rFonts w:hint="eastAsia"/>
          <w:b/>
          <w:szCs w:val="32"/>
        </w:rPr>
        <w:t>实行更严格的水污染物排放标准</w:t>
      </w:r>
      <w:r w:rsidRPr="00AC0626">
        <w:rPr>
          <w:rFonts w:hint="eastAsia"/>
          <w:szCs w:val="32"/>
        </w:rPr>
        <w:t>。对重点行业、重点流域实行更严格的水污染物排放限值。适时开展持久性水污染物、优控水污染物、生物毒性</w:t>
      </w:r>
      <w:r w:rsidRPr="00AC0626">
        <w:rPr>
          <w:rFonts w:eastAsia="仿宋" w:hint="eastAsia"/>
          <w:szCs w:val="32"/>
        </w:rPr>
        <w:t>监测技术标准</w:t>
      </w:r>
      <w:r w:rsidRPr="00AC0626">
        <w:rPr>
          <w:rFonts w:hint="eastAsia"/>
          <w:szCs w:val="32"/>
        </w:rPr>
        <w:t>研究。</w:t>
      </w:r>
      <w:r w:rsidRPr="00AC0626">
        <w:rPr>
          <w:rFonts w:ascii="楷体_GB2312" w:eastAsia="楷体_GB2312" w:hAnsi="楷体_GB2312" w:cs="楷体_GB2312" w:hint="eastAsia"/>
          <w:szCs w:val="32"/>
        </w:rPr>
        <w:t>（</w:t>
      </w:r>
      <w:r w:rsidR="00707780" w:rsidRPr="00AC0626">
        <w:rPr>
          <w:rFonts w:ascii="楷体_GB2312" w:eastAsia="楷体_GB2312" w:hAnsi="楷体_GB2312" w:cs="楷体_GB2312" w:hint="eastAsia"/>
          <w:szCs w:val="32"/>
        </w:rPr>
        <w:t>市</w:t>
      </w:r>
      <w:r w:rsidRPr="00AC0626">
        <w:rPr>
          <w:rFonts w:ascii="楷体_GB2312" w:eastAsia="楷体_GB2312" w:hAnsi="楷体_GB2312" w:cs="楷体_GB2312" w:hint="eastAsia"/>
          <w:szCs w:val="32"/>
        </w:rPr>
        <w:t>环境保护</w:t>
      </w:r>
      <w:r w:rsidR="00707780" w:rsidRPr="00AC0626">
        <w:rPr>
          <w:rFonts w:ascii="楷体_GB2312" w:eastAsia="楷体_GB2312" w:hAnsi="楷体_GB2312" w:cs="楷体_GB2312" w:hint="eastAsia"/>
          <w:szCs w:val="32"/>
        </w:rPr>
        <w:t>局</w:t>
      </w:r>
      <w:r w:rsidRPr="00AC0626">
        <w:rPr>
          <w:rFonts w:ascii="楷体_GB2312" w:eastAsia="楷体_GB2312" w:hAnsi="楷体_GB2312" w:cs="楷体_GB2312" w:hint="eastAsia"/>
          <w:szCs w:val="32"/>
        </w:rPr>
        <w:t>牵头，</w:t>
      </w:r>
      <w:r w:rsidR="00707780" w:rsidRPr="00AC0626">
        <w:rPr>
          <w:rFonts w:ascii="楷体_GB2312" w:eastAsia="楷体_GB2312" w:hAnsi="楷体_GB2312" w:cs="楷体_GB2312" w:hint="eastAsia"/>
          <w:szCs w:val="32"/>
        </w:rPr>
        <w:t>市</w:t>
      </w:r>
      <w:r w:rsidRPr="00AC0626">
        <w:rPr>
          <w:rFonts w:ascii="楷体_GB2312" w:eastAsia="楷体_GB2312" w:hAnsi="楷体_GB2312" w:cs="楷体_GB2312" w:hint="eastAsia"/>
          <w:szCs w:val="32"/>
        </w:rPr>
        <w:t>发展改革</w:t>
      </w:r>
      <w:r w:rsidR="00707780" w:rsidRPr="00AC0626">
        <w:rPr>
          <w:rFonts w:ascii="楷体_GB2312" w:eastAsia="楷体_GB2312" w:hAnsi="楷体_GB2312" w:cs="楷体_GB2312" w:hint="eastAsia"/>
          <w:szCs w:val="32"/>
        </w:rPr>
        <w:t>局、经济和信息化局、国土资源局、住房规划建设局、水务局、农业局</w:t>
      </w:r>
      <w:r w:rsidRPr="00AC0626">
        <w:rPr>
          <w:rFonts w:ascii="楷体_GB2312" w:eastAsia="楷体_GB2312" w:hAnsi="楷体_GB2312" w:cs="楷体_GB2312" w:hint="eastAsia"/>
          <w:szCs w:val="32"/>
        </w:rPr>
        <w:t>、质监局等参与）</w:t>
      </w:r>
    </w:p>
    <w:p w:rsidR="0032034B" w:rsidRPr="00AC0626" w:rsidRDefault="0032034B" w:rsidP="001C3095">
      <w:pPr>
        <w:ind w:firstLineChars="200" w:firstLine="634"/>
        <w:rPr>
          <w:rFonts w:ascii="楷体_GB2312" w:eastAsia="楷体_GB2312" w:hAnsi="楷体_GB2312" w:cs="楷体_GB2312"/>
          <w:szCs w:val="32"/>
        </w:rPr>
      </w:pPr>
      <w:r w:rsidRPr="00AC0626">
        <w:rPr>
          <w:rFonts w:hint="eastAsia"/>
          <w:b/>
          <w:szCs w:val="32"/>
        </w:rPr>
        <w:t>大力推进落后产能淘汰</w:t>
      </w:r>
      <w:r w:rsidRPr="00AC0626">
        <w:rPr>
          <w:rFonts w:hint="eastAsia"/>
          <w:szCs w:val="32"/>
        </w:rPr>
        <w:t>。每年依据国家和省相关工作要求，结合水质改善目标及产业发展情况，开展落后产能淘汰工作，制定并实施分年度的落后产能淘汰方案，并于每年１月底前将上年度落后产能淘汰方案实施情况报省经济和信息化委、环境保护厅</w:t>
      </w:r>
      <w:r w:rsidRPr="00AC0626">
        <w:rPr>
          <w:rFonts w:hint="eastAsia"/>
          <w:szCs w:val="32"/>
        </w:rPr>
        <w:lastRenderedPageBreak/>
        <w:t>备案。大力推进造纸、纺织印染、制革、电镀、化工等重污染行业以及高水耗、高污染、低产出等落后产能的淘汰，鼓励各地结合自身实际，提高淘汰标准、扩大淘汰产品和工艺范围，综合运用价格、环保、土地、市场准入、安全生产等多种手段加快推进落后产能淘汰。未按方案完成各年度淘汰任务的地区，暂停审批和核准其相关行业新建项目。</w:t>
      </w:r>
      <w:r w:rsidR="001C3095" w:rsidRPr="001C3095">
        <w:rPr>
          <w:rFonts w:hint="eastAsia"/>
          <w:szCs w:val="32"/>
          <w:highlight w:val="yellow"/>
        </w:rPr>
        <w:t>根据广东省最严格水资源考核制度要求</w:t>
      </w:r>
      <w:r w:rsidR="001C3095" w:rsidRPr="001C3095">
        <w:rPr>
          <w:rFonts w:hint="eastAsia"/>
          <w:szCs w:val="32"/>
        </w:rPr>
        <w:t>，</w:t>
      </w:r>
      <w:r w:rsidRPr="00AC0626">
        <w:rPr>
          <w:rFonts w:hint="eastAsia"/>
          <w:szCs w:val="32"/>
        </w:rPr>
        <w:t>到</w:t>
      </w:r>
      <w:r w:rsidRPr="00AC0626">
        <w:rPr>
          <w:rFonts w:hint="eastAsia"/>
          <w:szCs w:val="32"/>
        </w:rPr>
        <w:t>2020</w:t>
      </w:r>
      <w:r w:rsidRPr="00AC0626">
        <w:rPr>
          <w:rFonts w:hint="eastAsia"/>
          <w:szCs w:val="32"/>
        </w:rPr>
        <w:t>年底，全</w:t>
      </w:r>
      <w:r w:rsidR="004D024D" w:rsidRPr="00AC0626">
        <w:rPr>
          <w:rFonts w:hint="eastAsia"/>
          <w:szCs w:val="32"/>
        </w:rPr>
        <w:t>市</w:t>
      </w:r>
      <w:r w:rsidRPr="00AC0626">
        <w:rPr>
          <w:rFonts w:hint="eastAsia"/>
          <w:szCs w:val="32"/>
        </w:rPr>
        <w:t>万元</w:t>
      </w:r>
      <w:r w:rsidRPr="00AC0626">
        <w:rPr>
          <w:rFonts w:hint="eastAsia"/>
          <w:szCs w:val="32"/>
        </w:rPr>
        <w:t>GDP</w:t>
      </w:r>
      <w:r w:rsidRPr="00AC0626">
        <w:rPr>
          <w:rFonts w:hint="eastAsia"/>
          <w:szCs w:val="32"/>
        </w:rPr>
        <w:t>用水量降至</w:t>
      </w:r>
      <w:r w:rsidR="00CD250D" w:rsidRPr="00CD250D">
        <w:rPr>
          <w:rFonts w:hint="eastAsia"/>
          <w:szCs w:val="32"/>
          <w:highlight w:val="yellow"/>
        </w:rPr>
        <w:t>76.38</w:t>
      </w:r>
      <w:r w:rsidRPr="00AC0626">
        <w:rPr>
          <w:rFonts w:hint="eastAsia"/>
          <w:szCs w:val="32"/>
        </w:rPr>
        <w:t>吨以下。</w:t>
      </w:r>
      <w:r w:rsidRPr="00AC0626">
        <w:rPr>
          <w:rFonts w:ascii="楷体_GB2312" w:eastAsia="楷体_GB2312" w:hAnsi="楷体_GB2312" w:cs="楷体_GB2312" w:hint="eastAsia"/>
          <w:szCs w:val="32"/>
        </w:rPr>
        <w:t>（</w:t>
      </w:r>
      <w:r w:rsidR="004D024D" w:rsidRPr="00AC0626">
        <w:rPr>
          <w:rFonts w:ascii="楷体_GB2312" w:eastAsia="楷体_GB2312" w:hAnsi="楷体_GB2312" w:cs="楷体_GB2312" w:hint="eastAsia"/>
          <w:szCs w:val="32"/>
        </w:rPr>
        <w:t>市</w:t>
      </w:r>
      <w:r w:rsidRPr="00AC0626">
        <w:rPr>
          <w:rFonts w:ascii="楷体_GB2312" w:eastAsia="楷体_GB2312" w:hAnsi="楷体_GB2312" w:cs="楷体_GB2312" w:hint="eastAsia"/>
          <w:szCs w:val="32"/>
        </w:rPr>
        <w:t>经济和信息化</w:t>
      </w:r>
      <w:r w:rsidR="004D024D" w:rsidRPr="00AC0626">
        <w:rPr>
          <w:rFonts w:ascii="楷体_GB2312" w:eastAsia="楷体_GB2312" w:hAnsi="楷体_GB2312" w:cs="楷体_GB2312" w:hint="eastAsia"/>
          <w:szCs w:val="32"/>
        </w:rPr>
        <w:t>局</w:t>
      </w:r>
      <w:r w:rsidRPr="00AC0626">
        <w:rPr>
          <w:rFonts w:ascii="楷体_GB2312" w:eastAsia="楷体_GB2312" w:hAnsi="楷体_GB2312" w:cs="楷体_GB2312" w:hint="eastAsia"/>
          <w:szCs w:val="32"/>
        </w:rPr>
        <w:t>牵头，</w:t>
      </w:r>
      <w:r w:rsidR="004D024D" w:rsidRPr="00AC0626">
        <w:rPr>
          <w:rFonts w:ascii="楷体_GB2312" w:eastAsia="楷体_GB2312" w:hAnsi="楷体_GB2312" w:cs="楷体_GB2312" w:hint="eastAsia"/>
          <w:szCs w:val="32"/>
        </w:rPr>
        <w:t>市</w:t>
      </w:r>
      <w:r w:rsidRPr="00AC0626">
        <w:rPr>
          <w:rFonts w:ascii="楷体_GB2312" w:eastAsia="楷体_GB2312" w:hAnsi="楷体_GB2312" w:cs="楷体_GB2312" w:hint="eastAsia"/>
          <w:szCs w:val="32"/>
        </w:rPr>
        <w:t>发展改革</w:t>
      </w:r>
      <w:r w:rsidR="004D024D" w:rsidRPr="00AC0626">
        <w:rPr>
          <w:rFonts w:ascii="楷体_GB2312" w:eastAsia="楷体_GB2312" w:hAnsi="楷体_GB2312" w:cs="楷体_GB2312" w:hint="eastAsia"/>
          <w:szCs w:val="32"/>
        </w:rPr>
        <w:t>局</w:t>
      </w:r>
      <w:r w:rsidRPr="00AC0626">
        <w:rPr>
          <w:rFonts w:ascii="楷体_GB2312" w:eastAsia="楷体_GB2312" w:hAnsi="楷体_GB2312" w:cs="楷体_GB2312" w:hint="eastAsia"/>
          <w:szCs w:val="32"/>
        </w:rPr>
        <w:t>、环境保护</w:t>
      </w:r>
      <w:r w:rsidR="004D024D" w:rsidRPr="00AC0626">
        <w:rPr>
          <w:rFonts w:ascii="楷体_GB2312" w:eastAsia="楷体_GB2312" w:hAnsi="楷体_GB2312" w:cs="楷体_GB2312" w:hint="eastAsia"/>
          <w:szCs w:val="32"/>
        </w:rPr>
        <w:t>局</w:t>
      </w:r>
      <w:r w:rsidRPr="00AC0626">
        <w:rPr>
          <w:rFonts w:ascii="楷体_GB2312" w:eastAsia="楷体_GB2312" w:hAnsi="楷体_GB2312" w:cs="楷体_GB2312" w:hint="eastAsia"/>
          <w:szCs w:val="32"/>
        </w:rPr>
        <w:t>、</w:t>
      </w:r>
      <w:r w:rsidR="004D024D" w:rsidRPr="00AC0626">
        <w:rPr>
          <w:rFonts w:ascii="楷体_GB2312" w:eastAsia="楷体_GB2312" w:hAnsi="楷体_GB2312" w:cs="楷体_GB2312" w:hint="eastAsia"/>
          <w:szCs w:val="32"/>
        </w:rPr>
        <w:t>水务局</w:t>
      </w:r>
      <w:r w:rsidRPr="00AC0626">
        <w:rPr>
          <w:rFonts w:ascii="楷体_GB2312" w:eastAsia="楷体_GB2312" w:hAnsi="楷体_GB2312" w:cs="楷体_GB2312" w:hint="eastAsia"/>
          <w:szCs w:val="32"/>
        </w:rPr>
        <w:t>等参与）</w:t>
      </w:r>
    </w:p>
    <w:p w:rsidR="0032034B" w:rsidRPr="00AC0626" w:rsidRDefault="0032034B" w:rsidP="001C3095">
      <w:pPr>
        <w:ind w:firstLineChars="200" w:firstLine="634"/>
        <w:rPr>
          <w:rFonts w:ascii="楷体_GB2312" w:eastAsia="楷体_GB2312" w:hAnsi="楷体_GB2312" w:cs="楷体_GB2312"/>
          <w:szCs w:val="32"/>
        </w:rPr>
      </w:pPr>
      <w:r w:rsidRPr="00AC0626">
        <w:rPr>
          <w:rFonts w:hint="eastAsia"/>
          <w:b/>
          <w:szCs w:val="32"/>
        </w:rPr>
        <w:t>推动污染企业退出</w:t>
      </w:r>
      <w:r w:rsidRPr="00AC0626">
        <w:rPr>
          <w:rFonts w:hint="eastAsia"/>
          <w:szCs w:val="32"/>
        </w:rPr>
        <w:t>。城市建成区内现有污染较重企业应实施有序搬迁或依法关闭。对城市建成区内现有钢铁、有色金属、造纸、印染、原料药制造、化工、电镀等污染较重的企业进行排查制订搬迁改造或依法关闭计划并督促落实。</w:t>
      </w:r>
      <w:r w:rsidRPr="00AC0626">
        <w:rPr>
          <w:rFonts w:ascii="楷体_GB2312" w:eastAsia="楷体_GB2312" w:hAnsi="楷体_GB2312" w:cs="楷体_GB2312" w:hint="eastAsia"/>
          <w:szCs w:val="32"/>
        </w:rPr>
        <w:t>（</w:t>
      </w:r>
      <w:r w:rsidR="004D024D" w:rsidRPr="00AC0626">
        <w:rPr>
          <w:rFonts w:ascii="楷体_GB2312" w:eastAsia="楷体_GB2312" w:hAnsi="楷体_GB2312" w:cs="楷体_GB2312" w:hint="eastAsia"/>
          <w:szCs w:val="32"/>
        </w:rPr>
        <w:t>局经济和信息化局牵头，市环境保护局</w:t>
      </w:r>
      <w:r w:rsidRPr="00AC0626">
        <w:rPr>
          <w:rFonts w:ascii="楷体_GB2312" w:eastAsia="楷体_GB2312" w:hAnsi="楷体_GB2312" w:cs="楷体_GB2312" w:hint="eastAsia"/>
          <w:szCs w:val="32"/>
        </w:rPr>
        <w:t>参与）</w:t>
      </w:r>
    </w:p>
    <w:p w:rsidR="0032034B" w:rsidRPr="00AC0626" w:rsidRDefault="0032034B" w:rsidP="001C3095">
      <w:pPr>
        <w:ind w:firstLineChars="200" w:firstLine="634"/>
        <w:outlineLvl w:val="2"/>
        <w:rPr>
          <w:b/>
          <w:szCs w:val="32"/>
        </w:rPr>
      </w:pPr>
      <w:bookmarkStart w:id="43" w:name="_Toc456453996"/>
      <w:bookmarkStart w:id="44" w:name="_Toc456899278"/>
      <w:bookmarkStart w:id="45" w:name="_Toc460833631"/>
      <w:bookmarkStart w:id="46" w:name="_Toc460836422"/>
      <w:bookmarkStart w:id="47" w:name="_Toc461613712"/>
      <w:bookmarkStart w:id="48" w:name="_Toc479324964"/>
      <w:bookmarkStart w:id="49" w:name="_Toc498025376"/>
      <w:r w:rsidRPr="00AC0626">
        <w:rPr>
          <w:rFonts w:hint="eastAsia"/>
          <w:b/>
          <w:szCs w:val="32"/>
        </w:rPr>
        <w:t>2</w:t>
      </w:r>
      <w:r w:rsidRPr="00AC0626">
        <w:rPr>
          <w:b/>
          <w:szCs w:val="32"/>
        </w:rPr>
        <w:t>.</w:t>
      </w:r>
      <w:r w:rsidRPr="00AC0626">
        <w:rPr>
          <w:rFonts w:hint="eastAsia"/>
          <w:b/>
          <w:szCs w:val="32"/>
        </w:rPr>
        <w:t xml:space="preserve"> </w:t>
      </w:r>
      <w:r w:rsidRPr="00AC0626">
        <w:rPr>
          <w:rFonts w:hint="eastAsia"/>
          <w:b/>
          <w:szCs w:val="32"/>
        </w:rPr>
        <w:t>发展绿色产业和循环经济</w:t>
      </w:r>
      <w:bookmarkEnd w:id="43"/>
      <w:bookmarkEnd w:id="44"/>
      <w:bookmarkEnd w:id="45"/>
      <w:bookmarkEnd w:id="46"/>
      <w:bookmarkEnd w:id="47"/>
      <w:r w:rsidRPr="00AC0626">
        <w:rPr>
          <w:rFonts w:hint="eastAsia"/>
          <w:b/>
          <w:szCs w:val="32"/>
        </w:rPr>
        <w:t>。</w:t>
      </w:r>
      <w:bookmarkEnd w:id="48"/>
      <w:bookmarkEnd w:id="49"/>
    </w:p>
    <w:p w:rsidR="0032034B" w:rsidRPr="00AC0626" w:rsidRDefault="0032034B" w:rsidP="001C3095">
      <w:pPr>
        <w:ind w:firstLineChars="200" w:firstLine="634"/>
        <w:rPr>
          <w:rFonts w:ascii="楷体_GB2312" w:eastAsia="楷体_GB2312" w:hAnsi="楷体_GB2312" w:cs="楷体_GB2312"/>
          <w:szCs w:val="32"/>
        </w:rPr>
      </w:pPr>
      <w:r w:rsidRPr="00AC0626">
        <w:rPr>
          <w:rFonts w:hint="eastAsia"/>
          <w:b/>
          <w:szCs w:val="32"/>
        </w:rPr>
        <w:t>大力推进生产生活方式绿色化。</w:t>
      </w:r>
      <w:r w:rsidRPr="00AC0626">
        <w:rPr>
          <w:rFonts w:hint="eastAsia"/>
          <w:szCs w:val="32"/>
        </w:rPr>
        <w:t>以资源集约利用和环境友好为导向，采用先进适用节能低碳环保技术改造提升传统产业，积极引导低消耗、低排放和高效率的先进制造业和现代服务业发展。出台优惠政策推动绿色低碳循环发展，鼓励钢铁、纺织印染、造纸、石油石化、化工、皮革、电镀等高耗水行业实施绿色化升级改造和废水深度处理回用，着力推进工业园区生态化建设。依法全面推行清洁生产审核。推进绿色消费革命，引导公众向勤俭节</w:t>
      </w:r>
      <w:r w:rsidRPr="00AC0626">
        <w:rPr>
          <w:rFonts w:hint="eastAsia"/>
          <w:szCs w:val="32"/>
        </w:rPr>
        <w:lastRenderedPageBreak/>
        <w:t>约、绿色低碳、文明健康的生活方式转变。完善生产者责任延伸制度，推进绿色供应环境管理。</w:t>
      </w:r>
      <w:r w:rsidRPr="00AC0626">
        <w:rPr>
          <w:rFonts w:ascii="楷体_GB2312" w:eastAsia="楷体_GB2312" w:hAnsi="楷体_GB2312" w:cs="楷体_GB2312" w:hint="eastAsia"/>
          <w:szCs w:val="32"/>
        </w:rPr>
        <w:t>（</w:t>
      </w:r>
      <w:r w:rsidR="004D024D" w:rsidRPr="00AC0626">
        <w:rPr>
          <w:rFonts w:ascii="楷体_GB2312" w:eastAsia="楷体_GB2312" w:hAnsi="楷体_GB2312" w:cs="楷体_GB2312" w:hint="eastAsia"/>
          <w:szCs w:val="32"/>
        </w:rPr>
        <w:t>市发展改革局、经济和信息化局</w:t>
      </w:r>
      <w:r w:rsidRPr="00AC0626">
        <w:rPr>
          <w:rFonts w:ascii="楷体_GB2312" w:eastAsia="楷体_GB2312" w:hAnsi="楷体_GB2312" w:cs="楷体_GB2312" w:hint="eastAsia"/>
          <w:szCs w:val="32"/>
        </w:rPr>
        <w:t>牵头</w:t>
      </w:r>
      <w:r w:rsidR="004D024D" w:rsidRPr="00AC0626">
        <w:rPr>
          <w:rFonts w:ascii="楷体_GB2312" w:eastAsia="楷体_GB2312" w:hAnsi="楷体_GB2312" w:cs="楷体_GB2312" w:hint="eastAsia"/>
          <w:szCs w:val="32"/>
        </w:rPr>
        <w:t>，市环境保护局、水务局</w:t>
      </w:r>
      <w:r w:rsidRPr="00AC0626">
        <w:rPr>
          <w:rFonts w:ascii="楷体_GB2312" w:eastAsia="楷体_GB2312" w:hAnsi="楷体_GB2312" w:cs="楷体_GB2312" w:hint="eastAsia"/>
          <w:szCs w:val="32"/>
        </w:rPr>
        <w:t>等参与）</w:t>
      </w:r>
    </w:p>
    <w:p w:rsidR="0032034B" w:rsidRPr="00AC0626" w:rsidRDefault="0032034B" w:rsidP="001C3095">
      <w:pPr>
        <w:ind w:firstLineChars="200" w:firstLine="634"/>
        <w:rPr>
          <w:rFonts w:ascii="楷体_GB2312" w:eastAsia="楷体_GB2312" w:hAnsi="楷体_GB2312" w:cs="楷体_GB2312"/>
          <w:szCs w:val="32"/>
        </w:rPr>
      </w:pPr>
      <w:r w:rsidRPr="00AC0626">
        <w:rPr>
          <w:rFonts w:hint="eastAsia"/>
          <w:b/>
          <w:szCs w:val="32"/>
        </w:rPr>
        <w:t>推动海水利用</w:t>
      </w:r>
      <w:r w:rsidRPr="00AC0626">
        <w:rPr>
          <w:rFonts w:hint="eastAsia"/>
          <w:szCs w:val="32"/>
        </w:rPr>
        <w:t>。推行</w:t>
      </w:r>
      <w:r w:rsidR="004D024D" w:rsidRPr="00AC0626">
        <w:rPr>
          <w:rFonts w:hint="eastAsia"/>
          <w:szCs w:val="32"/>
        </w:rPr>
        <w:t>电力、化工、石化等行业</w:t>
      </w:r>
      <w:r w:rsidRPr="00AC0626">
        <w:rPr>
          <w:rFonts w:hint="eastAsia"/>
          <w:szCs w:val="32"/>
        </w:rPr>
        <w:t>直接利用海水作为循环冷却等工业工艺。</w:t>
      </w:r>
      <w:r w:rsidRPr="00AC0626">
        <w:rPr>
          <w:rFonts w:ascii="楷体_GB2312" w:eastAsia="楷体_GB2312" w:hAnsi="楷体_GB2312" w:cs="楷体_GB2312" w:hint="eastAsia"/>
          <w:szCs w:val="32"/>
        </w:rPr>
        <w:t>（</w:t>
      </w:r>
      <w:r w:rsidR="004D024D" w:rsidRPr="00AC0626">
        <w:rPr>
          <w:rFonts w:ascii="楷体_GB2312" w:eastAsia="楷体_GB2312" w:hAnsi="楷体_GB2312" w:cs="楷体_GB2312" w:hint="eastAsia"/>
          <w:szCs w:val="32"/>
        </w:rPr>
        <w:t>市发展改革局</w:t>
      </w:r>
      <w:r w:rsidRPr="00AC0626">
        <w:rPr>
          <w:rFonts w:ascii="楷体_GB2312" w:eastAsia="楷体_GB2312" w:hAnsi="楷体_GB2312" w:cs="楷体_GB2312" w:hint="eastAsia"/>
          <w:szCs w:val="32"/>
        </w:rPr>
        <w:t>牵头，</w:t>
      </w:r>
      <w:r w:rsidR="004D024D" w:rsidRPr="00AC0626">
        <w:rPr>
          <w:rFonts w:ascii="楷体_GB2312" w:eastAsia="楷体_GB2312" w:hAnsi="楷体_GB2312" w:cs="楷体_GB2312" w:hint="eastAsia"/>
          <w:szCs w:val="32"/>
        </w:rPr>
        <w:t>市经济和信息化局、住房规划建设局、水务局</w:t>
      </w:r>
      <w:r w:rsidRPr="00AC0626">
        <w:rPr>
          <w:rFonts w:ascii="楷体_GB2312" w:eastAsia="楷体_GB2312" w:hAnsi="楷体_GB2312" w:cs="楷体_GB2312" w:hint="eastAsia"/>
          <w:szCs w:val="32"/>
        </w:rPr>
        <w:t>、海洋与渔业</w:t>
      </w:r>
      <w:r w:rsidR="004D024D" w:rsidRPr="00AC0626">
        <w:rPr>
          <w:rFonts w:ascii="楷体_GB2312" w:eastAsia="楷体_GB2312" w:hAnsi="楷体_GB2312" w:cs="楷体_GB2312" w:hint="eastAsia"/>
          <w:szCs w:val="32"/>
        </w:rPr>
        <w:t>局</w:t>
      </w:r>
      <w:r w:rsidRPr="00AC0626">
        <w:rPr>
          <w:rFonts w:ascii="楷体_GB2312" w:eastAsia="楷体_GB2312" w:hAnsi="楷体_GB2312" w:cs="楷体_GB2312" w:hint="eastAsia"/>
          <w:szCs w:val="32"/>
        </w:rPr>
        <w:t>等参与）</w:t>
      </w:r>
    </w:p>
    <w:p w:rsidR="0032034B" w:rsidRPr="00AC0626" w:rsidRDefault="0032034B" w:rsidP="00F85C8C">
      <w:pPr>
        <w:pStyle w:val="2"/>
        <w:spacing w:beforeLines="50" w:afterLines="50" w:line="240" w:lineRule="auto"/>
        <w:rPr>
          <w:rFonts w:ascii="楷体_GB2312" w:eastAsia="楷体_GB2312" w:hAnsi="楷体_GB2312"/>
          <w:b w:val="0"/>
        </w:rPr>
      </w:pPr>
      <w:bookmarkStart w:id="50" w:name="_Toc456453997"/>
      <w:bookmarkStart w:id="51" w:name="_Toc498025377"/>
      <w:r w:rsidRPr="00AC0626">
        <w:rPr>
          <w:rFonts w:ascii="楷体_GB2312" w:eastAsia="楷体_GB2312" w:hAnsi="楷体_GB2312" w:hint="eastAsia"/>
          <w:b w:val="0"/>
        </w:rPr>
        <w:t>（三）强化污染治理，全面控制污染物排放</w:t>
      </w:r>
      <w:bookmarkEnd w:id="50"/>
      <w:r w:rsidRPr="00AC0626">
        <w:rPr>
          <w:rFonts w:ascii="楷体_GB2312" w:eastAsia="楷体_GB2312" w:hAnsi="楷体_GB2312" w:hint="eastAsia"/>
          <w:b w:val="0"/>
        </w:rPr>
        <w:t>。</w:t>
      </w:r>
      <w:bookmarkEnd w:id="51"/>
    </w:p>
    <w:p w:rsidR="0032034B" w:rsidRPr="00AC0626" w:rsidRDefault="0032034B" w:rsidP="001C3095">
      <w:pPr>
        <w:ind w:firstLineChars="200" w:firstLine="634"/>
        <w:outlineLvl w:val="2"/>
        <w:rPr>
          <w:b/>
        </w:rPr>
      </w:pPr>
      <w:bookmarkStart w:id="52" w:name="_Toc456453998"/>
      <w:bookmarkStart w:id="53" w:name="_Toc456899280"/>
      <w:bookmarkStart w:id="54" w:name="_Toc460833633"/>
      <w:bookmarkStart w:id="55" w:name="_Toc460836424"/>
      <w:bookmarkStart w:id="56" w:name="_Toc461613714"/>
      <w:bookmarkStart w:id="57" w:name="_Toc479324966"/>
      <w:bookmarkStart w:id="58" w:name="_Toc498025378"/>
      <w:r w:rsidRPr="00AC0626">
        <w:rPr>
          <w:b/>
        </w:rPr>
        <w:t xml:space="preserve">1. </w:t>
      </w:r>
      <w:r w:rsidRPr="00AC0626">
        <w:rPr>
          <w:rFonts w:hint="eastAsia"/>
          <w:b/>
        </w:rPr>
        <w:t>狠抓工业污染防治</w:t>
      </w:r>
      <w:bookmarkEnd w:id="52"/>
      <w:bookmarkEnd w:id="53"/>
      <w:bookmarkEnd w:id="54"/>
      <w:bookmarkEnd w:id="55"/>
      <w:bookmarkEnd w:id="56"/>
      <w:r w:rsidRPr="00AC0626">
        <w:rPr>
          <w:rFonts w:hint="eastAsia"/>
          <w:b/>
        </w:rPr>
        <w:t>。</w:t>
      </w:r>
      <w:bookmarkEnd w:id="57"/>
      <w:bookmarkEnd w:id="58"/>
    </w:p>
    <w:p w:rsidR="0032034B" w:rsidRPr="00AC0626" w:rsidRDefault="0032034B" w:rsidP="001C3095">
      <w:pPr>
        <w:ind w:firstLineChars="200" w:firstLine="634"/>
        <w:rPr>
          <w:b/>
          <w:szCs w:val="32"/>
        </w:rPr>
      </w:pPr>
      <w:r w:rsidRPr="00AC0626">
        <w:rPr>
          <w:rFonts w:hint="eastAsia"/>
          <w:b/>
          <w:szCs w:val="32"/>
        </w:rPr>
        <w:t>取缔“十小”企业，整治十大重点行业。</w:t>
      </w:r>
      <w:r w:rsidRPr="00AC0626">
        <w:rPr>
          <w:rFonts w:hint="eastAsia"/>
          <w:szCs w:val="32"/>
        </w:rPr>
        <w:t>全面排查手续不健全、装备水平低、环保设施差的小型造纸、制革、印染、染料、炼焦、炼硫、炼砷、炼油、电镀、农药等严重污染水环境的“十小”工业企业；依法取缔全部不符合国家或地方产业政策的“十小”生产项目，并建立长效机制防止“回潮”。制订本行政区域内造纸、焦化、氮肥、有色金属、印染、农副食品加工、原料药制造、制革、农药、电镀等十大重点行业专项治理方案，明确治理目标、任务和期限。</w:t>
      </w:r>
      <w:r w:rsidR="003F72B5" w:rsidRPr="00AC0626">
        <w:rPr>
          <w:rFonts w:hint="eastAsia"/>
        </w:rPr>
        <w:t>根据《</w:t>
      </w:r>
      <w:r w:rsidR="003F72B5" w:rsidRPr="00AC0626">
        <w:t>粤</w:t>
      </w:r>
      <w:r w:rsidR="003F72B5" w:rsidRPr="00AC0626">
        <w:rPr>
          <w:rFonts w:hint="eastAsia"/>
        </w:rPr>
        <w:t>水</w:t>
      </w:r>
      <w:r w:rsidR="003F72B5" w:rsidRPr="00AC0626">
        <w:t>十条</w:t>
      </w:r>
      <w:r w:rsidR="003F72B5" w:rsidRPr="00AC0626">
        <w:rPr>
          <w:rFonts w:hint="eastAsia"/>
        </w:rPr>
        <w:t>》和《南粤水更清行动计划（修订本）（</w:t>
      </w:r>
      <w:r w:rsidR="003F72B5" w:rsidRPr="00AC0626">
        <w:rPr>
          <w:rFonts w:hint="eastAsia"/>
        </w:rPr>
        <w:t>2017-2020</w:t>
      </w:r>
      <w:r w:rsidR="003F72B5" w:rsidRPr="00AC0626">
        <w:rPr>
          <w:rFonts w:hint="eastAsia"/>
        </w:rPr>
        <w:t>年）》的要求，</w:t>
      </w:r>
      <w:r w:rsidRPr="00AC0626">
        <w:rPr>
          <w:rFonts w:hint="eastAsia"/>
          <w:szCs w:val="32"/>
        </w:rPr>
        <w:t>新建、改建、扩</w:t>
      </w:r>
      <w:bookmarkStart w:id="59" w:name="查是否有重复1"/>
      <w:bookmarkEnd w:id="59"/>
      <w:r w:rsidRPr="00AC0626">
        <w:rPr>
          <w:rFonts w:hint="eastAsia"/>
          <w:szCs w:val="32"/>
        </w:rPr>
        <w:t>建上述行业建设项目实行主要污染物排放等量或减量置换。</w:t>
      </w:r>
      <w:r w:rsidRPr="00AC0626">
        <w:rPr>
          <w:rFonts w:ascii="楷体_GB2312" w:eastAsia="楷体_GB2312" w:hAnsi="楷体_GB2312" w:cs="楷体_GB2312" w:hint="eastAsia"/>
          <w:szCs w:val="32"/>
        </w:rPr>
        <w:t>（</w:t>
      </w:r>
      <w:r w:rsidR="004D024D" w:rsidRPr="00AC0626">
        <w:rPr>
          <w:rFonts w:ascii="楷体_GB2312" w:eastAsia="楷体_GB2312" w:hAnsi="楷体_GB2312" w:cs="楷体_GB2312" w:hint="eastAsia"/>
          <w:szCs w:val="32"/>
        </w:rPr>
        <w:t>市环境保护局牵头，市发展改革局、经济和信息化局、国土资源局</w:t>
      </w:r>
      <w:r w:rsidRPr="00AC0626">
        <w:rPr>
          <w:rFonts w:ascii="楷体_GB2312" w:eastAsia="楷体_GB2312" w:hAnsi="楷体_GB2312" w:cs="楷体_GB2312" w:hint="eastAsia"/>
          <w:szCs w:val="32"/>
        </w:rPr>
        <w:t>等参与）</w:t>
      </w:r>
    </w:p>
    <w:p w:rsidR="0032034B" w:rsidRPr="00AC0626" w:rsidRDefault="0032034B">
      <w:pPr>
        <w:ind w:firstLine="636"/>
        <w:rPr>
          <w:rFonts w:ascii="楷体_GB2312" w:eastAsia="楷体_GB2312" w:hAnsi="楷体_GB2312" w:cs="楷体_GB2312"/>
        </w:rPr>
      </w:pPr>
      <w:r w:rsidRPr="00AC0626">
        <w:rPr>
          <w:rFonts w:hint="eastAsia"/>
          <w:b/>
        </w:rPr>
        <w:t>推进重点行业清洁化改造</w:t>
      </w:r>
      <w:r w:rsidRPr="00AC0626">
        <w:rPr>
          <w:rFonts w:hint="eastAsia"/>
        </w:rPr>
        <w:t>。</w:t>
      </w:r>
      <w:r w:rsidR="003F72B5" w:rsidRPr="00AC0626">
        <w:rPr>
          <w:rFonts w:hint="eastAsia"/>
        </w:rPr>
        <w:t>根据《</w:t>
      </w:r>
      <w:r w:rsidR="003F72B5" w:rsidRPr="00AC0626">
        <w:t>粤</w:t>
      </w:r>
      <w:r w:rsidR="003F72B5" w:rsidRPr="00AC0626">
        <w:rPr>
          <w:rFonts w:hint="eastAsia"/>
        </w:rPr>
        <w:t>水</w:t>
      </w:r>
      <w:r w:rsidR="003F72B5" w:rsidRPr="00AC0626">
        <w:t>十条</w:t>
      </w:r>
      <w:r w:rsidR="003F72B5" w:rsidRPr="00AC0626">
        <w:rPr>
          <w:rFonts w:hint="eastAsia"/>
        </w:rPr>
        <w:t>》和《南粤水更</w:t>
      </w:r>
      <w:r w:rsidR="003F72B5" w:rsidRPr="00AC0626">
        <w:rPr>
          <w:rFonts w:hint="eastAsia"/>
        </w:rPr>
        <w:lastRenderedPageBreak/>
        <w:t>清行动计划（修订本）（</w:t>
      </w:r>
      <w:r w:rsidR="003F72B5" w:rsidRPr="00AC0626">
        <w:rPr>
          <w:rFonts w:hint="eastAsia"/>
        </w:rPr>
        <w:t>2017-2020</w:t>
      </w:r>
      <w:r w:rsidR="003F72B5" w:rsidRPr="00AC0626">
        <w:rPr>
          <w:rFonts w:hint="eastAsia"/>
        </w:rPr>
        <w:t>年）》的要求，</w:t>
      </w:r>
      <w:r w:rsidRPr="00AC0626">
        <w:rPr>
          <w:rFonts w:hint="eastAsia"/>
        </w:rPr>
        <w:t>对造纸、焦化、氮肥、有色金属、印染、农副食品加工、原料药制造、制革、农药、电镀等行业实施清洁化改造。</w:t>
      </w:r>
      <w:r w:rsidRPr="00AC0626">
        <w:rPr>
          <w:rFonts w:hint="eastAsia"/>
        </w:rPr>
        <w:t>2017</w:t>
      </w:r>
      <w:r w:rsidRPr="00AC0626">
        <w:rPr>
          <w:rFonts w:hint="eastAsia"/>
        </w:rPr>
        <w:t>年底前，造纸行业力争完成纸浆无元素氯漂白改造或采取其他低污染制浆技术，钢铁企业焦炉完成干熄焦技术改造，氮肥行业尿素生产完成工艺冷凝液水解解析技术改造，印染行业实施低排水染整工艺改造，制药（抗生素、维生素）行业实施绿色酶法生产技术改造，制革行业实施铬减量化和封闭循环利用技术改造。</w:t>
      </w:r>
      <w:r w:rsidRPr="00AC0626">
        <w:rPr>
          <w:rFonts w:ascii="楷体_GB2312" w:eastAsia="楷体_GB2312" w:hAnsi="楷体_GB2312" w:cs="楷体_GB2312" w:hint="eastAsia"/>
        </w:rPr>
        <w:t>（</w:t>
      </w:r>
      <w:r w:rsidR="004D024D" w:rsidRPr="00AC0626">
        <w:rPr>
          <w:rFonts w:ascii="楷体_GB2312" w:eastAsia="楷体_GB2312" w:hAnsi="楷体_GB2312" w:cs="楷体_GB2312" w:hint="eastAsia"/>
        </w:rPr>
        <w:t>市经济和信息化局牵头，市环境保护局</w:t>
      </w:r>
      <w:r w:rsidRPr="00AC0626">
        <w:rPr>
          <w:rFonts w:ascii="楷体_GB2312" w:eastAsia="楷体_GB2312" w:hAnsi="楷体_GB2312" w:cs="楷体_GB2312" w:hint="eastAsia"/>
        </w:rPr>
        <w:t>等参与）</w:t>
      </w:r>
    </w:p>
    <w:p w:rsidR="0032034B" w:rsidRPr="00AC0626" w:rsidRDefault="0032034B">
      <w:pPr>
        <w:ind w:firstLine="636"/>
        <w:rPr>
          <w:rFonts w:ascii="楷体_GB2312" w:eastAsia="楷体_GB2312" w:hAnsi="楷体_GB2312" w:cs="楷体_GB2312"/>
        </w:rPr>
      </w:pPr>
      <w:r w:rsidRPr="00AC0626">
        <w:rPr>
          <w:rFonts w:hint="eastAsia"/>
          <w:b/>
        </w:rPr>
        <w:t>加大工业集聚区水污染治理力度</w:t>
      </w:r>
      <w:r w:rsidRPr="00AC0626">
        <w:rPr>
          <w:rFonts w:hint="eastAsia"/>
        </w:rPr>
        <w:t>。对本行政区域内经济技术开发区、高新技术产业开发区、出口加工区、产业转移园等工业集聚区的环保基础设施进行排查，严格检查各企业废水预处理、集聚区污水与垃圾集中处理、在线监测系统等设施是否达到要求，对不符合要求的集聚区要列出清单并提出限期整改计划。新建、升级工业集聚区应同步规划建设污水、垃圾集中处理等污染治理设施。推行工业集聚区废污水输送明管化，杜绝渗漏、偷排。</w:t>
      </w:r>
      <w:r w:rsidRPr="00AC0626">
        <w:rPr>
          <w:rFonts w:hint="eastAsia"/>
        </w:rPr>
        <w:t>2017</w:t>
      </w:r>
      <w:r w:rsidRPr="00AC0626">
        <w:rPr>
          <w:rFonts w:hint="eastAsia"/>
        </w:rPr>
        <w:t>年底前，工业集聚区应按规定建成污水集中处理设施并安装自动在线监控装置；逾期未完成设施建设或污水处理设施出水不达标的，一律暂停审批和核准其增加水污染物排放的建设项目，并由批准园区设立部门依照有关规定撤销其园区资格。</w:t>
      </w:r>
      <w:r w:rsidRPr="00AC0626">
        <w:rPr>
          <w:rFonts w:ascii="楷体_GB2312" w:eastAsia="楷体_GB2312" w:hAnsi="楷体_GB2312" w:cs="楷体_GB2312" w:hint="eastAsia"/>
        </w:rPr>
        <w:t>（</w:t>
      </w:r>
      <w:r w:rsidR="004D024D" w:rsidRPr="00AC0626">
        <w:rPr>
          <w:rFonts w:ascii="楷体_GB2312" w:eastAsia="楷体_GB2312" w:hAnsi="楷体_GB2312" w:cs="楷体_GB2312" w:hint="eastAsia"/>
        </w:rPr>
        <w:t>市环境保护局牵头，市经济和信息化局、科技局、商务局</w:t>
      </w:r>
      <w:r w:rsidRPr="00AC0626">
        <w:rPr>
          <w:rFonts w:ascii="楷体_GB2312" w:eastAsia="楷体_GB2312" w:hAnsi="楷体_GB2312" w:cs="楷体_GB2312" w:hint="eastAsia"/>
        </w:rPr>
        <w:t>等参与）</w:t>
      </w:r>
    </w:p>
    <w:p w:rsidR="0032034B" w:rsidRPr="00AC0626" w:rsidRDefault="0032034B" w:rsidP="001C3095">
      <w:pPr>
        <w:ind w:firstLineChars="200" w:firstLine="634"/>
        <w:outlineLvl w:val="2"/>
        <w:rPr>
          <w:b/>
        </w:rPr>
      </w:pPr>
      <w:bookmarkStart w:id="60" w:name="_Toc456453999"/>
      <w:bookmarkStart w:id="61" w:name="_Toc456899281"/>
      <w:bookmarkStart w:id="62" w:name="_Toc460833634"/>
      <w:bookmarkStart w:id="63" w:name="_Toc460836425"/>
      <w:bookmarkStart w:id="64" w:name="_Toc461613715"/>
      <w:bookmarkStart w:id="65" w:name="_Toc479324967"/>
      <w:bookmarkStart w:id="66" w:name="_Toc498025379"/>
      <w:r w:rsidRPr="00AC0626">
        <w:rPr>
          <w:b/>
        </w:rPr>
        <w:t>2.</w:t>
      </w:r>
      <w:bookmarkEnd w:id="60"/>
      <w:r w:rsidRPr="00AC0626">
        <w:rPr>
          <w:rFonts w:hint="eastAsia"/>
          <w:b/>
        </w:rPr>
        <w:t xml:space="preserve"> </w:t>
      </w:r>
      <w:r w:rsidRPr="00AC0626">
        <w:rPr>
          <w:rFonts w:hint="eastAsia"/>
          <w:b/>
        </w:rPr>
        <w:t>加快城镇环境基础设施建设</w:t>
      </w:r>
      <w:bookmarkEnd w:id="61"/>
      <w:bookmarkEnd w:id="62"/>
      <w:bookmarkEnd w:id="63"/>
      <w:bookmarkEnd w:id="64"/>
      <w:r w:rsidRPr="00AC0626">
        <w:rPr>
          <w:rFonts w:hint="eastAsia"/>
          <w:b/>
        </w:rPr>
        <w:t>。</w:t>
      </w:r>
      <w:bookmarkEnd w:id="65"/>
      <w:bookmarkEnd w:id="66"/>
    </w:p>
    <w:p w:rsidR="0032034B" w:rsidRPr="00AC0626" w:rsidRDefault="0032034B">
      <w:pPr>
        <w:ind w:firstLine="636"/>
        <w:rPr>
          <w:rFonts w:ascii="楷体_GB2312" w:eastAsia="楷体_GB2312" w:hAnsi="楷体_GB2312" w:cs="楷体_GB2312"/>
        </w:rPr>
      </w:pPr>
      <w:r w:rsidRPr="00AC0626">
        <w:rPr>
          <w:rFonts w:hint="eastAsia"/>
          <w:b/>
        </w:rPr>
        <w:lastRenderedPageBreak/>
        <w:t>优先完善污水处理厂配套管网</w:t>
      </w:r>
      <w:r w:rsidRPr="00AC0626">
        <w:rPr>
          <w:rFonts w:hint="eastAsia"/>
        </w:rPr>
        <w:t>。加快推进现有污水处理设施配套管网建设，强化城中村、老旧城区和城乡结合部污水截流收集，切实提高运行负荷。采取集中和分散治理相结合的方式，因地制宜对现有合流制排水系统实施全面截污和雨污分流改造，难以改造的，应采取沿河截污、调蓄和治理等措施。城镇新区建设均实行雨污分流，水质超标地区要推进初期雨水收集、处理和资源化利用。新建、扩建污水处理设施和配套管网须同步设计、同步建设、同时投运。</w:t>
      </w:r>
      <w:r w:rsidR="00A40E0F" w:rsidRPr="00AC0626">
        <w:rPr>
          <w:rFonts w:ascii="仿宋_GB2312" w:hint="eastAsia"/>
          <w:szCs w:val="32"/>
        </w:rPr>
        <w:t>阳江市区中心城区完成市区雨污分流管网改造工程及新建配套污水管网主干管</w:t>
      </w:r>
      <w:r w:rsidR="0023118F" w:rsidRPr="0023118F">
        <w:rPr>
          <w:rFonts w:ascii="仿宋_GB2312" w:hint="eastAsia"/>
          <w:szCs w:val="32"/>
          <w:highlight w:val="lightGray"/>
        </w:rPr>
        <w:t>93</w:t>
      </w:r>
      <w:r w:rsidR="00A40E0F" w:rsidRPr="0023118F">
        <w:rPr>
          <w:rFonts w:ascii="仿宋_GB2312" w:hint="eastAsia"/>
          <w:szCs w:val="32"/>
          <w:highlight w:val="lightGray"/>
        </w:rPr>
        <w:t>公里</w:t>
      </w:r>
      <w:r w:rsidR="00A40E0F" w:rsidRPr="00AC0626">
        <w:rPr>
          <w:rFonts w:ascii="仿宋_GB2312" w:hint="eastAsia"/>
          <w:szCs w:val="32"/>
        </w:rPr>
        <w:t>。阳西县新建配套污水管网主次干管10公里。阳东区新建配套污水管网主次干管101公里。阳春市建设污水主次干管总长119公里。各中心镇、饮用水源所在镇、漠阳江干流及其重要一级支流沿河镇生活污水处理厂根据污水收集范围新增污水主次干管，镇区（含北惯镇污水管网接入阳东经济开发区污水处理厂）新增配套污水主干管网总长97.18公里。</w:t>
      </w:r>
      <w:r w:rsidRPr="00AC0626">
        <w:rPr>
          <w:rFonts w:hint="eastAsia"/>
        </w:rPr>
        <w:t>2020</w:t>
      </w:r>
      <w:r w:rsidRPr="00AC0626">
        <w:rPr>
          <w:rFonts w:hint="eastAsia"/>
        </w:rPr>
        <w:t>年底前</w:t>
      </w:r>
      <w:r w:rsidR="003347DC" w:rsidRPr="00AC0626">
        <w:rPr>
          <w:rFonts w:hint="eastAsia"/>
        </w:rPr>
        <w:t>，</w:t>
      </w:r>
      <w:r w:rsidR="003347DC" w:rsidRPr="00AC0626">
        <w:rPr>
          <w:rFonts w:ascii="仿宋_GB2312" w:hint="eastAsia"/>
          <w:szCs w:val="32"/>
        </w:rPr>
        <w:t>全市范围新增污水主次干管425.58公里，阳江市城区及阳春市、阳东区、阳西县建成区</w:t>
      </w:r>
      <w:r w:rsidR="00FE3B09" w:rsidRPr="00AC0626">
        <w:rPr>
          <w:rFonts w:hint="eastAsia"/>
        </w:rPr>
        <w:t>建成区污水基本实现全收集、全处理</w:t>
      </w:r>
      <w:r w:rsidRPr="00AC0626">
        <w:rPr>
          <w:rFonts w:hint="eastAsia"/>
        </w:rPr>
        <w:t>，</w:t>
      </w:r>
      <w:r w:rsidRPr="00AC0626">
        <w:rPr>
          <w:szCs w:val="32"/>
        </w:rPr>
        <w:t>污水处理设施的</w:t>
      </w:r>
      <w:r w:rsidRPr="00AC0626">
        <w:rPr>
          <w:rFonts w:hint="eastAsia"/>
          <w:szCs w:val="32"/>
        </w:rPr>
        <w:t>化学需氧量（</w:t>
      </w:r>
      <w:r w:rsidRPr="00AC0626">
        <w:rPr>
          <w:szCs w:val="32"/>
        </w:rPr>
        <w:t>COD</w:t>
      </w:r>
      <w:r w:rsidRPr="00AC0626">
        <w:rPr>
          <w:rFonts w:hint="eastAsia"/>
          <w:szCs w:val="32"/>
        </w:rPr>
        <w:t>）</w:t>
      </w:r>
      <w:r w:rsidRPr="00AC0626">
        <w:rPr>
          <w:szCs w:val="32"/>
        </w:rPr>
        <w:t>、氨氮进出水浓度差</w:t>
      </w:r>
      <w:r w:rsidRPr="00AC0626">
        <w:rPr>
          <w:rFonts w:hint="eastAsia"/>
          <w:szCs w:val="32"/>
        </w:rPr>
        <w:t>分别</w:t>
      </w:r>
      <w:r w:rsidRPr="00AC0626">
        <w:rPr>
          <w:szCs w:val="32"/>
        </w:rPr>
        <w:t>达到</w:t>
      </w:r>
      <w:r w:rsidRPr="00AC0626">
        <w:rPr>
          <w:szCs w:val="32"/>
        </w:rPr>
        <w:t>130</w:t>
      </w:r>
      <w:r w:rsidRPr="00AC0626">
        <w:rPr>
          <w:rFonts w:hint="eastAsia"/>
          <w:szCs w:val="32"/>
        </w:rPr>
        <w:t>毫克每升（</w:t>
      </w:r>
      <w:r w:rsidRPr="00AC0626">
        <w:rPr>
          <w:szCs w:val="32"/>
        </w:rPr>
        <w:t>mg/L</w:t>
      </w:r>
      <w:r w:rsidRPr="00AC0626">
        <w:rPr>
          <w:rFonts w:hint="eastAsia"/>
          <w:szCs w:val="32"/>
        </w:rPr>
        <w:t>）</w:t>
      </w:r>
      <w:r w:rsidRPr="00AC0626">
        <w:rPr>
          <w:szCs w:val="32"/>
        </w:rPr>
        <w:t>和</w:t>
      </w:r>
      <w:r w:rsidRPr="00AC0626">
        <w:rPr>
          <w:szCs w:val="32"/>
        </w:rPr>
        <w:t>1</w:t>
      </w:r>
      <w:r w:rsidRPr="00AC0626">
        <w:rPr>
          <w:rFonts w:hint="eastAsia"/>
          <w:szCs w:val="32"/>
        </w:rPr>
        <w:t>3</w:t>
      </w:r>
      <w:r w:rsidRPr="00AC0626">
        <w:rPr>
          <w:szCs w:val="32"/>
        </w:rPr>
        <w:t>mg/L</w:t>
      </w:r>
      <w:r w:rsidRPr="00AC0626">
        <w:rPr>
          <w:szCs w:val="32"/>
        </w:rPr>
        <w:t>以上</w:t>
      </w:r>
      <w:r w:rsidRPr="00AC0626">
        <w:rPr>
          <w:rFonts w:hint="eastAsia"/>
        </w:rPr>
        <w:t>。</w:t>
      </w:r>
      <w:r w:rsidRPr="00AC0626">
        <w:rPr>
          <w:rFonts w:ascii="楷体_GB2312" w:eastAsia="楷体_GB2312" w:hAnsi="楷体_GB2312" w:cs="楷体_GB2312" w:hint="eastAsia"/>
        </w:rPr>
        <w:t>（</w:t>
      </w:r>
      <w:r w:rsidR="00FE3B09" w:rsidRPr="00AC0626">
        <w:rPr>
          <w:rFonts w:ascii="楷体_GB2312" w:eastAsia="楷体_GB2312" w:hAnsi="楷体_GB2312" w:cs="楷体_GB2312" w:hint="eastAsia"/>
        </w:rPr>
        <w:t>市住房规划建设局牵头，市发展改革局、环境保护局</w:t>
      </w:r>
      <w:r w:rsidRPr="00AC0626">
        <w:rPr>
          <w:rFonts w:ascii="楷体_GB2312" w:eastAsia="楷体_GB2312" w:hAnsi="楷体_GB2312" w:cs="楷体_GB2312" w:hint="eastAsia"/>
        </w:rPr>
        <w:t>等参与）</w:t>
      </w:r>
    </w:p>
    <w:p w:rsidR="0032034B" w:rsidRPr="00AC0626" w:rsidRDefault="0032034B">
      <w:pPr>
        <w:ind w:firstLine="636"/>
      </w:pPr>
      <w:r w:rsidRPr="00AC0626">
        <w:rPr>
          <w:rFonts w:hint="eastAsia"/>
          <w:b/>
        </w:rPr>
        <w:t>加快城镇污水处理设施建设与改造</w:t>
      </w:r>
      <w:r w:rsidRPr="00AC0626">
        <w:rPr>
          <w:rFonts w:hint="eastAsia"/>
        </w:rPr>
        <w:t>。因地制宜对现有城镇污水处理设施进行改造，敏感区域（饮用水源保护区、供水通道沿</w:t>
      </w:r>
      <w:r w:rsidRPr="00AC0626">
        <w:rPr>
          <w:rFonts w:hint="eastAsia"/>
        </w:rPr>
        <w:lastRenderedPageBreak/>
        <w:t>岸、重要水库汇水区、近岸海域直接汇水区等）内城镇、建成区水体水质达不到地表水Ⅳ类标准的城市区域内城镇的污水处理设施出水应于</w:t>
      </w:r>
      <w:r w:rsidRPr="00AC0626">
        <w:rPr>
          <w:rFonts w:hint="eastAsia"/>
        </w:rPr>
        <w:t>2017</w:t>
      </w:r>
      <w:r w:rsidRPr="00AC0626">
        <w:rPr>
          <w:rFonts w:hint="eastAsia"/>
        </w:rPr>
        <w:t>年底前达到一级Ａ标准及广东省地方标准《水污染物排放限值》（</w:t>
      </w:r>
      <w:r w:rsidRPr="00AC0626">
        <w:rPr>
          <w:rFonts w:hint="eastAsia"/>
        </w:rPr>
        <w:t>D</w:t>
      </w:r>
      <w:r w:rsidRPr="00AC0626">
        <w:t>B44</w:t>
      </w:r>
      <w:r w:rsidRPr="00AC0626">
        <w:rPr>
          <w:rFonts w:hint="eastAsia"/>
        </w:rPr>
        <w:t>／</w:t>
      </w:r>
      <w:r w:rsidRPr="00AC0626">
        <w:rPr>
          <w:rFonts w:hint="eastAsia"/>
        </w:rPr>
        <w:t>2</w:t>
      </w:r>
      <w:r w:rsidRPr="00AC0626">
        <w:t>6</w:t>
      </w:r>
      <w:r w:rsidRPr="00AC0626">
        <w:rPr>
          <w:rFonts w:hint="eastAsia"/>
        </w:rPr>
        <w:t>－</w:t>
      </w:r>
      <w:r w:rsidRPr="00AC0626">
        <w:rPr>
          <w:rFonts w:hint="eastAsia"/>
        </w:rPr>
        <w:t>2</w:t>
      </w:r>
      <w:r w:rsidRPr="00AC0626">
        <w:t>001</w:t>
      </w:r>
      <w:r w:rsidRPr="00AC0626">
        <w:rPr>
          <w:rFonts w:hint="eastAsia"/>
        </w:rPr>
        <w:t>）的较严值；新建、改建和扩建城镇污水处理设施出水全面执行一级Ａ标准及广东省地方标准《水污染物排放限值》（</w:t>
      </w:r>
      <w:r w:rsidRPr="00AC0626">
        <w:rPr>
          <w:rFonts w:hint="eastAsia"/>
        </w:rPr>
        <w:t>D</w:t>
      </w:r>
      <w:r w:rsidRPr="00AC0626">
        <w:t>B44</w:t>
      </w:r>
      <w:r w:rsidRPr="00AC0626">
        <w:rPr>
          <w:rFonts w:hint="eastAsia"/>
        </w:rPr>
        <w:t>／</w:t>
      </w:r>
      <w:r w:rsidRPr="00AC0626">
        <w:rPr>
          <w:rFonts w:hint="eastAsia"/>
        </w:rPr>
        <w:t>2</w:t>
      </w:r>
      <w:r w:rsidRPr="00AC0626">
        <w:t>6</w:t>
      </w:r>
      <w:r w:rsidRPr="00AC0626">
        <w:rPr>
          <w:rFonts w:hint="eastAsia"/>
        </w:rPr>
        <w:t>－</w:t>
      </w:r>
      <w:r w:rsidRPr="00AC0626">
        <w:rPr>
          <w:rFonts w:hint="eastAsia"/>
        </w:rPr>
        <w:t>2</w:t>
      </w:r>
      <w:r w:rsidRPr="00AC0626">
        <w:t>001</w:t>
      </w:r>
      <w:r w:rsidRPr="00AC0626">
        <w:rPr>
          <w:rFonts w:hint="eastAsia"/>
        </w:rPr>
        <w:t>）的较严值。</w:t>
      </w:r>
      <w:r w:rsidRPr="00AC0626">
        <w:rPr>
          <w:szCs w:val="32"/>
        </w:rPr>
        <w:t>排入重要水库</w:t>
      </w:r>
      <w:r w:rsidRPr="00AC0626">
        <w:rPr>
          <w:rFonts w:hint="eastAsia"/>
          <w:szCs w:val="32"/>
        </w:rPr>
        <w:t>和供水通道</w:t>
      </w:r>
      <w:r w:rsidRPr="00AC0626">
        <w:rPr>
          <w:szCs w:val="32"/>
        </w:rPr>
        <w:t>的</w:t>
      </w:r>
      <w:r w:rsidRPr="00AC0626">
        <w:rPr>
          <w:rFonts w:hint="eastAsia"/>
          <w:szCs w:val="32"/>
        </w:rPr>
        <w:t>污水处理设施</w:t>
      </w:r>
      <w:r w:rsidRPr="00AC0626">
        <w:rPr>
          <w:szCs w:val="32"/>
        </w:rPr>
        <w:t>出水水质</w:t>
      </w:r>
      <w:r w:rsidRPr="00AC0626">
        <w:rPr>
          <w:rFonts w:hint="eastAsia"/>
          <w:szCs w:val="32"/>
        </w:rPr>
        <w:t>基本</w:t>
      </w:r>
      <w:r w:rsidRPr="00AC0626">
        <w:rPr>
          <w:szCs w:val="32"/>
        </w:rPr>
        <w:t>达到地表水</w:t>
      </w:r>
      <w:r w:rsidRPr="00AC0626">
        <w:rPr>
          <w:rFonts w:hint="eastAsia"/>
          <w:szCs w:val="32"/>
        </w:rPr>
        <w:t>环境质量</w:t>
      </w:r>
      <w:r w:rsidRPr="00AC0626">
        <w:rPr>
          <w:rFonts w:eastAsia="宋体"/>
          <w:szCs w:val="32"/>
        </w:rPr>
        <w:t>III</w:t>
      </w:r>
      <w:r w:rsidRPr="00AC0626">
        <w:rPr>
          <w:szCs w:val="32"/>
        </w:rPr>
        <w:t>类</w:t>
      </w:r>
      <w:r w:rsidRPr="00AC0626">
        <w:rPr>
          <w:rFonts w:hint="eastAsia"/>
          <w:szCs w:val="32"/>
        </w:rPr>
        <w:t>标准。加快建制镇污水处理设施建设</w:t>
      </w:r>
      <w:r w:rsidRPr="00AC0626">
        <w:rPr>
          <w:rFonts w:hint="eastAsia"/>
        </w:rPr>
        <w:t>，到</w:t>
      </w:r>
      <w:r w:rsidRPr="00AC0626">
        <w:rPr>
          <w:rFonts w:hint="eastAsia"/>
        </w:rPr>
        <w:t>2020</w:t>
      </w:r>
      <w:r w:rsidRPr="00AC0626">
        <w:rPr>
          <w:rFonts w:hint="eastAsia"/>
        </w:rPr>
        <w:t>年，敏感区域内的建制镇均应建成污水处理设施，</w:t>
      </w:r>
      <w:r w:rsidR="00FE3B09" w:rsidRPr="00AC0626">
        <w:rPr>
          <w:rFonts w:hint="eastAsia"/>
        </w:rPr>
        <w:t>全市</w:t>
      </w:r>
      <w:r w:rsidRPr="00AC0626">
        <w:rPr>
          <w:rFonts w:hint="eastAsia"/>
        </w:rPr>
        <w:t>城镇生活污水集中处理率达</w:t>
      </w:r>
      <w:r w:rsidRPr="00AC0626">
        <w:rPr>
          <w:rFonts w:hint="eastAsia"/>
        </w:rPr>
        <w:t>9</w:t>
      </w:r>
      <w:r w:rsidRPr="00AC0626">
        <w:t>0</w:t>
      </w:r>
      <w:r w:rsidRPr="00AC0626">
        <w:rPr>
          <w:rFonts w:hint="eastAsia"/>
        </w:rPr>
        <w:t>%</w:t>
      </w:r>
      <w:r w:rsidRPr="00AC0626">
        <w:rPr>
          <w:rFonts w:hint="eastAsia"/>
        </w:rPr>
        <w:t>以上，</w:t>
      </w:r>
      <w:r w:rsidR="00FE3B09" w:rsidRPr="00AC0626">
        <w:rPr>
          <w:rFonts w:hint="eastAsia"/>
        </w:rPr>
        <w:t>阳江市区</w:t>
      </w:r>
      <w:r w:rsidRPr="00AC0626">
        <w:rPr>
          <w:rFonts w:hint="eastAsia"/>
        </w:rPr>
        <w:t>污水处理率达到</w:t>
      </w:r>
      <w:r w:rsidRPr="00AC0626">
        <w:rPr>
          <w:rFonts w:hint="eastAsia"/>
        </w:rPr>
        <w:t>9</w:t>
      </w:r>
      <w:r w:rsidRPr="00AC0626">
        <w:t>5</w:t>
      </w:r>
      <w:r w:rsidRPr="00AC0626">
        <w:rPr>
          <w:rFonts w:hint="eastAsia"/>
        </w:rPr>
        <w:t>%</w:t>
      </w:r>
      <w:r w:rsidRPr="00AC0626">
        <w:rPr>
          <w:rFonts w:hint="eastAsia"/>
        </w:rPr>
        <w:t>以上。村镇生活污水处理设施建设应因地制宜选择处理工艺。切实推进污泥无害化处置，污水处理设施产生的污泥应进行稳定化、无害化和资源化处理处置，禁止处理处置不达标的污泥进入耕地。全面排查非法污泥堆放点，列出清单一律予以取缔。现有污泥处理处置设施应于</w:t>
      </w:r>
      <w:r w:rsidRPr="00AC0626">
        <w:rPr>
          <w:rFonts w:hint="eastAsia"/>
        </w:rPr>
        <w:t>2017</w:t>
      </w:r>
      <w:r w:rsidRPr="00AC0626">
        <w:rPr>
          <w:rFonts w:hint="eastAsia"/>
        </w:rPr>
        <w:t>年底前基本完成达标改造，</w:t>
      </w:r>
      <w:r w:rsidR="00FE3B09" w:rsidRPr="00AC0626">
        <w:rPr>
          <w:rFonts w:hint="eastAsia"/>
        </w:rPr>
        <w:t>全市城市</w:t>
      </w:r>
      <w:r w:rsidRPr="00AC0626">
        <w:rPr>
          <w:rFonts w:hint="eastAsia"/>
        </w:rPr>
        <w:t>污泥无害化处理处置率应于</w:t>
      </w:r>
      <w:r w:rsidRPr="00AC0626">
        <w:rPr>
          <w:rFonts w:hint="eastAsia"/>
        </w:rPr>
        <w:t>2020</w:t>
      </w:r>
      <w:r w:rsidRPr="00AC0626">
        <w:rPr>
          <w:rFonts w:hint="eastAsia"/>
        </w:rPr>
        <w:t>年底前达到</w:t>
      </w:r>
      <w:r w:rsidRPr="00AC0626">
        <w:rPr>
          <w:rFonts w:hint="eastAsia"/>
        </w:rPr>
        <w:t>9</w:t>
      </w:r>
      <w:r w:rsidRPr="00AC0626">
        <w:t>0%</w:t>
      </w:r>
      <w:r w:rsidRPr="00AC0626">
        <w:rPr>
          <w:rFonts w:hint="eastAsia"/>
        </w:rPr>
        <w:t>以上。</w:t>
      </w:r>
      <w:r w:rsidRPr="00AC0626">
        <w:rPr>
          <w:rFonts w:ascii="楷体_GB2312" w:eastAsia="楷体_GB2312" w:hAnsi="楷体_GB2312" w:cs="楷体_GB2312" w:hint="eastAsia"/>
        </w:rPr>
        <w:t>（</w:t>
      </w:r>
      <w:r w:rsidR="00FE3B09" w:rsidRPr="00AC0626">
        <w:rPr>
          <w:rFonts w:ascii="楷体_GB2312" w:eastAsia="楷体_GB2312" w:hAnsi="楷体_GB2312" w:cs="楷体_GB2312" w:hint="eastAsia"/>
        </w:rPr>
        <w:t>市住房规划建设局</w:t>
      </w:r>
      <w:r w:rsidRPr="00AC0626">
        <w:rPr>
          <w:rFonts w:ascii="楷体_GB2312" w:eastAsia="楷体_GB2312" w:hAnsi="楷体_GB2312" w:cs="楷体_GB2312" w:hint="eastAsia"/>
        </w:rPr>
        <w:t>牵头</w:t>
      </w:r>
      <w:r w:rsidR="00FE3B09" w:rsidRPr="00AC0626">
        <w:rPr>
          <w:rFonts w:ascii="楷体_GB2312" w:eastAsia="楷体_GB2312" w:hAnsi="楷体_GB2312" w:cs="楷体_GB2312" w:hint="eastAsia"/>
        </w:rPr>
        <w:t>，市发展改革局、经济和信息化局、环境保护局、农业局</w:t>
      </w:r>
      <w:r w:rsidRPr="00AC0626">
        <w:rPr>
          <w:rFonts w:ascii="楷体_GB2312" w:eastAsia="楷体_GB2312" w:hAnsi="楷体_GB2312" w:cs="楷体_GB2312" w:hint="eastAsia"/>
        </w:rPr>
        <w:t>等参与）</w:t>
      </w:r>
    </w:p>
    <w:p w:rsidR="0032034B" w:rsidRPr="00AC0626" w:rsidRDefault="0032034B">
      <w:pPr>
        <w:ind w:firstLine="636"/>
        <w:rPr>
          <w:rFonts w:ascii="楷体_GB2312" w:eastAsia="楷体_GB2312" w:hAnsi="楷体_GB2312" w:cs="楷体_GB2312"/>
        </w:rPr>
      </w:pPr>
      <w:r w:rsidRPr="00AC0626">
        <w:rPr>
          <w:b/>
          <w:szCs w:val="32"/>
        </w:rPr>
        <w:t>促进再生水利用</w:t>
      </w:r>
      <w:r w:rsidRPr="00AC0626">
        <w:rPr>
          <w:szCs w:val="32"/>
        </w:rPr>
        <w:t>。</w:t>
      </w:r>
      <w:r w:rsidR="00A40E0F" w:rsidRPr="00AC0626">
        <w:rPr>
          <w:rFonts w:hint="eastAsia"/>
          <w:szCs w:val="32"/>
        </w:rPr>
        <w:t>完善再生水利用设施，工业生产、城市绿化、道路清扫、车辆冲洗、建筑施工以及生态景观等用水，要优先使用再生水。推进高速公路服务区污水处理和利用。</w:t>
      </w:r>
      <w:r w:rsidR="002E1F48" w:rsidRPr="00AC0626">
        <w:rPr>
          <w:rFonts w:hint="eastAsia"/>
        </w:rPr>
        <w:t>根据《</w:t>
      </w:r>
      <w:r w:rsidR="002E1F48" w:rsidRPr="00AC0626">
        <w:t>粤</w:t>
      </w:r>
      <w:r w:rsidR="002E1F48" w:rsidRPr="00AC0626">
        <w:rPr>
          <w:rFonts w:hint="eastAsia"/>
        </w:rPr>
        <w:t>水</w:t>
      </w:r>
      <w:r w:rsidR="002E1F48" w:rsidRPr="00AC0626">
        <w:t>十条</w:t>
      </w:r>
      <w:r w:rsidR="002E1F48" w:rsidRPr="00AC0626">
        <w:rPr>
          <w:rFonts w:hint="eastAsia"/>
        </w:rPr>
        <w:t>》和《南粤水更清行动计划（修订本）（</w:t>
      </w:r>
      <w:r w:rsidR="002E1F48" w:rsidRPr="00AC0626">
        <w:rPr>
          <w:rFonts w:hint="eastAsia"/>
        </w:rPr>
        <w:t>2017-2020</w:t>
      </w:r>
      <w:r w:rsidR="002E1F48" w:rsidRPr="00AC0626">
        <w:rPr>
          <w:rFonts w:hint="eastAsia"/>
        </w:rPr>
        <w:t>年）》</w:t>
      </w:r>
      <w:r w:rsidR="002E1F48" w:rsidRPr="00AC0626">
        <w:rPr>
          <w:rFonts w:hint="eastAsia"/>
        </w:rPr>
        <w:lastRenderedPageBreak/>
        <w:t>的要求，</w:t>
      </w:r>
      <w:r w:rsidR="00A40E0F" w:rsidRPr="00AC0626">
        <w:rPr>
          <w:rFonts w:hint="eastAsia"/>
          <w:szCs w:val="32"/>
        </w:rPr>
        <w:t>具备使用再生水条件但未充分利用的钢铁、火电、化工、制浆造纸、纺织印染、电镀等项目，原则上不得批准其新增取水许可。自</w:t>
      </w:r>
      <w:r w:rsidR="00A40E0F" w:rsidRPr="00AC0626">
        <w:rPr>
          <w:rFonts w:hint="eastAsia"/>
          <w:szCs w:val="32"/>
        </w:rPr>
        <w:t>2018</w:t>
      </w:r>
      <w:r w:rsidR="00A40E0F" w:rsidRPr="00AC0626">
        <w:rPr>
          <w:rFonts w:hint="eastAsia"/>
          <w:szCs w:val="32"/>
        </w:rPr>
        <w:t>年起，单体建筑面积超过</w:t>
      </w:r>
      <w:r w:rsidR="00A40E0F" w:rsidRPr="00AC0626">
        <w:rPr>
          <w:rFonts w:hint="eastAsia"/>
          <w:szCs w:val="32"/>
        </w:rPr>
        <w:t>2</w:t>
      </w:r>
      <w:r w:rsidR="00A40E0F" w:rsidRPr="00AC0626">
        <w:rPr>
          <w:rFonts w:hint="eastAsia"/>
          <w:szCs w:val="32"/>
        </w:rPr>
        <w:t>万平方米的新建公共建筑，应安装建筑中水设施，积极推动其他新建住房安装建筑中水设施。到</w:t>
      </w:r>
      <w:r w:rsidR="00A40E0F" w:rsidRPr="00AC0626">
        <w:rPr>
          <w:rFonts w:hint="eastAsia"/>
          <w:szCs w:val="32"/>
        </w:rPr>
        <w:t>2020</w:t>
      </w:r>
      <w:r w:rsidR="00A40E0F" w:rsidRPr="00AC0626">
        <w:rPr>
          <w:rFonts w:hint="eastAsia"/>
          <w:szCs w:val="32"/>
        </w:rPr>
        <w:t>年，我市区域内城市再生水利用率达到</w:t>
      </w:r>
      <w:r w:rsidR="00A40E0F" w:rsidRPr="00AC0626">
        <w:rPr>
          <w:rFonts w:hint="eastAsia"/>
          <w:szCs w:val="32"/>
        </w:rPr>
        <w:t>20%</w:t>
      </w:r>
      <w:r w:rsidR="00A40E0F" w:rsidRPr="00AC0626">
        <w:rPr>
          <w:rFonts w:hint="eastAsia"/>
          <w:szCs w:val="32"/>
        </w:rPr>
        <w:t>以上。推动海水利用，在我市沿海地区电力等用水量大的行业，可推行直接利用海水作为循环冷却水等工业用水。</w:t>
      </w:r>
      <w:r w:rsidRPr="00AC0626">
        <w:rPr>
          <w:rFonts w:ascii="楷体_GB2312" w:eastAsia="楷体_GB2312" w:hAnsi="楷体_GB2312" w:cs="楷体_GB2312" w:hint="eastAsia"/>
          <w:szCs w:val="32"/>
        </w:rPr>
        <w:t>（</w:t>
      </w:r>
      <w:r w:rsidR="00A40E0F" w:rsidRPr="00AC0626">
        <w:rPr>
          <w:rFonts w:ascii="楷体_GB2312" w:eastAsia="楷体_GB2312" w:hAnsi="楷体_GB2312" w:cs="楷体_GB2312" w:hint="eastAsia"/>
          <w:szCs w:val="32"/>
        </w:rPr>
        <w:t>市</w:t>
      </w:r>
      <w:r w:rsidRPr="00AC0626">
        <w:rPr>
          <w:rFonts w:ascii="楷体_GB2312" w:eastAsia="楷体_GB2312" w:hAnsi="楷体_GB2312" w:cs="楷体_GB2312" w:hint="eastAsia"/>
          <w:szCs w:val="32"/>
        </w:rPr>
        <w:t>住</w:t>
      </w:r>
      <w:r w:rsidR="00A40E0F" w:rsidRPr="00AC0626">
        <w:rPr>
          <w:rFonts w:ascii="楷体_GB2312" w:eastAsia="楷体_GB2312" w:hAnsi="楷体_GB2312" w:cs="楷体_GB2312" w:hint="eastAsia"/>
          <w:szCs w:val="32"/>
        </w:rPr>
        <w:t>房城乡建设局牵头，市发展改革局、经济和信息化局、环境保护局、交通运输局、水务局</w:t>
      </w:r>
      <w:r w:rsidRPr="00AC0626">
        <w:rPr>
          <w:rFonts w:ascii="楷体_GB2312" w:eastAsia="楷体_GB2312" w:hAnsi="楷体_GB2312" w:cs="楷体_GB2312" w:hint="eastAsia"/>
          <w:szCs w:val="32"/>
        </w:rPr>
        <w:t>等参与）</w:t>
      </w:r>
    </w:p>
    <w:p w:rsidR="0032034B" w:rsidRPr="00AC0626" w:rsidRDefault="0032034B">
      <w:pPr>
        <w:ind w:firstLine="636"/>
        <w:rPr>
          <w:rFonts w:ascii="楷体_GB2312" w:eastAsia="楷体_GB2312" w:hAnsi="楷体_GB2312" w:cs="楷体_GB2312"/>
        </w:rPr>
      </w:pPr>
      <w:r w:rsidRPr="00AC0626">
        <w:rPr>
          <w:rFonts w:hint="eastAsia"/>
          <w:b/>
        </w:rPr>
        <w:t>推进城镇生活垃圾处理</w:t>
      </w:r>
      <w:r w:rsidRPr="00AC0626">
        <w:rPr>
          <w:rFonts w:hint="eastAsia"/>
        </w:rPr>
        <w:t>。</w:t>
      </w:r>
      <w:r w:rsidR="003347DC" w:rsidRPr="00AC0626">
        <w:rPr>
          <w:rFonts w:ascii="仿宋_GB2312" w:hint="eastAsia"/>
          <w:szCs w:val="32"/>
        </w:rPr>
        <w:t>加快推进阳西县生活垃圾卫生填埋场二期等项目的建设。</w:t>
      </w:r>
      <w:r w:rsidRPr="00AC0626">
        <w:rPr>
          <w:rFonts w:hint="eastAsia"/>
        </w:rPr>
        <w:t>县县建成生活垃圾无害化处理设施，</w:t>
      </w:r>
      <w:r w:rsidR="003347DC" w:rsidRPr="00AC0626">
        <w:rPr>
          <w:rFonts w:hint="eastAsia"/>
        </w:rPr>
        <w:t>各县（市、区）城镇</w:t>
      </w:r>
      <w:r w:rsidRPr="00AC0626">
        <w:rPr>
          <w:rFonts w:hint="eastAsia"/>
        </w:rPr>
        <w:t>垃圾填埋场的渗滤液须经处理达标排放。到</w:t>
      </w:r>
      <w:r w:rsidRPr="00AC0626">
        <w:rPr>
          <w:rFonts w:hint="eastAsia"/>
        </w:rPr>
        <w:t>2017</w:t>
      </w:r>
      <w:r w:rsidRPr="00AC0626">
        <w:rPr>
          <w:rFonts w:hint="eastAsia"/>
        </w:rPr>
        <w:t>年，全</w:t>
      </w:r>
      <w:r w:rsidR="003347DC" w:rsidRPr="00AC0626">
        <w:rPr>
          <w:rFonts w:hint="eastAsia"/>
        </w:rPr>
        <w:t>市</w:t>
      </w:r>
      <w:r w:rsidRPr="00AC0626">
        <w:rPr>
          <w:rFonts w:hint="eastAsia"/>
        </w:rPr>
        <w:t>城镇生活垃圾无害化处理率达</w:t>
      </w:r>
      <w:r w:rsidRPr="00AC0626">
        <w:rPr>
          <w:rFonts w:hint="eastAsia"/>
        </w:rPr>
        <w:t>8</w:t>
      </w:r>
      <w:r w:rsidRPr="00AC0626">
        <w:t>5%</w:t>
      </w:r>
      <w:r w:rsidRPr="00AC0626">
        <w:rPr>
          <w:rFonts w:hint="eastAsia"/>
        </w:rPr>
        <w:t>以上；到</w:t>
      </w:r>
      <w:r w:rsidRPr="00AC0626">
        <w:rPr>
          <w:rFonts w:hint="eastAsia"/>
        </w:rPr>
        <w:t>2020</w:t>
      </w:r>
      <w:r w:rsidRPr="00AC0626">
        <w:rPr>
          <w:rFonts w:hint="eastAsia"/>
        </w:rPr>
        <w:t>年，全</w:t>
      </w:r>
      <w:r w:rsidR="003347DC" w:rsidRPr="00AC0626">
        <w:rPr>
          <w:rFonts w:hint="eastAsia"/>
        </w:rPr>
        <w:t>市</w:t>
      </w:r>
      <w:r w:rsidRPr="00AC0626">
        <w:rPr>
          <w:rFonts w:hint="eastAsia"/>
        </w:rPr>
        <w:t>城镇生活垃圾无害化处理率达</w:t>
      </w:r>
      <w:r w:rsidRPr="00AC0626">
        <w:rPr>
          <w:rFonts w:hint="eastAsia"/>
        </w:rPr>
        <w:t>9</w:t>
      </w:r>
      <w:r w:rsidRPr="00AC0626">
        <w:t>0%</w:t>
      </w:r>
      <w:r w:rsidRPr="00AC0626">
        <w:rPr>
          <w:rFonts w:hint="eastAsia"/>
        </w:rPr>
        <w:t>以上，所有垃圾填埋场的渗滤液得到有效处理。</w:t>
      </w:r>
      <w:r w:rsidRPr="00AC0626">
        <w:rPr>
          <w:rFonts w:ascii="楷体_GB2312" w:eastAsia="楷体_GB2312" w:hAnsi="楷体_GB2312" w:cs="楷体_GB2312" w:hint="eastAsia"/>
        </w:rPr>
        <w:t>（</w:t>
      </w:r>
      <w:r w:rsidR="003347DC" w:rsidRPr="00AC0626">
        <w:rPr>
          <w:rFonts w:ascii="楷体_GB2312" w:eastAsia="楷体_GB2312" w:hAnsi="楷体_GB2312" w:cs="楷体_GB2312" w:hint="eastAsia"/>
        </w:rPr>
        <w:t>市住房规划建设局牵头，市</w:t>
      </w:r>
      <w:r w:rsidR="00243879">
        <w:rPr>
          <w:rFonts w:ascii="楷体_GB2312" w:eastAsia="楷体_GB2312" w:hAnsi="楷体_GB2312" w:cs="楷体_GB2312" w:hint="eastAsia"/>
        </w:rPr>
        <w:t>城管局、</w:t>
      </w:r>
      <w:r w:rsidR="003347DC" w:rsidRPr="00AC0626">
        <w:rPr>
          <w:rFonts w:ascii="楷体_GB2312" w:eastAsia="楷体_GB2312" w:hAnsi="楷体_GB2312" w:cs="楷体_GB2312" w:hint="eastAsia"/>
        </w:rPr>
        <w:t>环境保护局</w:t>
      </w:r>
      <w:r w:rsidRPr="00AC0626">
        <w:rPr>
          <w:rFonts w:ascii="楷体_GB2312" w:eastAsia="楷体_GB2312" w:hAnsi="楷体_GB2312" w:cs="楷体_GB2312" w:hint="eastAsia"/>
        </w:rPr>
        <w:t>参与）</w:t>
      </w:r>
    </w:p>
    <w:p w:rsidR="0032034B" w:rsidRPr="00AC0626" w:rsidRDefault="0032034B" w:rsidP="001C3095">
      <w:pPr>
        <w:ind w:firstLineChars="200" w:firstLine="634"/>
        <w:outlineLvl w:val="2"/>
        <w:rPr>
          <w:b/>
        </w:rPr>
      </w:pPr>
      <w:bookmarkStart w:id="67" w:name="_Toc456454000"/>
      <w:bookmarkStart w:id="68" w:name="_Toc456899282"/>
      <w:bookmarkStart w:id="69" w:name="_Toc460833635"/>
      <w:bookmarkStart w:id="70" w:name="_Toc460836426"/>
      <w:bookmarkStart w:id="71" w:name="_Toc461613716"/>
      <w:bookmarkStart w:id="72" w:name="_Toc479324968"/>
      <w:bookmarkStart w:id="73" w:name="_Toc498025380"/>
      <w:r w:rsidRPr="00AC0626">
        <w:rPr>
          <w:b/>
        </w:rPr>
        <w:t>3.</w:t>
      </w:r>
      <w:bookmarkEnd w:id="67"/>
      <w:r w:rsidRPr="00AC0626">
        <w:rPr>
          <w:rFonts w:hint="eastAsia"/>
          <w:b/>
        </w:rPr>
        <w:t xml:space="preserve"> </w:t>
      </w:r>
      <w:r w:rsidRPr="00AC0626">
        <w:rPr>
          <w:rFonts w:hint="eastAsia"/>
          <w:b/>
        </w:rPr>
        <w:t>加强农村环境综合整治</w:t>
      </w:r>
      <w:bookmarkEnd w:id="68"/>
      <w:bookmarkEnd w:id="69"/>
      <w:bookmarkEnd w:id="70"/>
      <w:bookmarkEnd w:id="71"/>
      <w:r w:rsidRPr="00AC0626">
        <w:rPr>
          <w:rFonts w:hint="eastAsia"/>
          <w:b/>
        </w:rPr>
        <w:t>。</w:t>
      </w:r>
      <w:bookmarkEnd w:id="72"/>
      <w:bookmarkEnd w:id="73"/>
    </w:p>
    <w:p w:rsidR="0032034B" w:rsidRPr="00AC0626" w:rsidRDefault="0032034B">
      <w:pPr>
        <w:ind w:firstLine="634"/>
        <w:rPr>
          <w:rFonts w:ascii="楷体_GB2312" w:eastAsia="楷体_GB2312" w:hAnsi="楷体_GB2312" w:cs="楷体_GB2312"/>
        </w:rPr>
      </w:pPr>
      <w:r w:rsidRPr="00AC0626">
        <w:rPr>
          <w:rFonts w:hint="eastAsia"/>
          <w:b/>
        </w:rPr>
        <w:t>防治畜禽养殖污染</w:t>
      </w:r>
      <w:r w:rsidRPr="00AC0626">
        <w:rPr>
          <w:rFonts w:hint="eastAsia"/>
        </w:rPr>
        <w:t>。科学划定畜禽养殖禁养区，制定禁养区、限养区内畜禽养殖业清理整治方案报省农业厅与环境保护厅备案。</w:t>
      </w:r>
      <w:r w:rsidR="003347DC" w:rsidRPr="00AC0626">
        <w:rPr>
          <w:rFonts w:ascii="仿宋_GB2312" w:hint="eastAsia"/>
          <w:szCs w:val="32"/>
        </w:rPr>
        <w:t>2017年底前，依法关闭或搬迁禁养区内177家畜禽养殖场（小区）和养殖专业户。</w:t>
      </w:r>
      <w:r w:rsidR="002E1F48" w:rsidRPr="00AC0626">
        <w:rPr>
          <w:rFonts w:hint="eastAsia"/>
        </w:rPr>
        <w:t>根据《</w:t>
      </w:r>
      <w:r w:rsidR="002E1F48" w:rsidRPr="00AC0626">
        <w:t>粤</w:t>
      </w:r>
      <w:r w:rsidR="002E1F48" w:rsidRPr="00AC0626">
        <w:rPr>
          <w:rFonts w:hint="eastAsia"/>
        </w:rPr>
        <w:t>水</w:t>
      </w:r>
      <w:r w:rsidR="002E1F48" w:rsidRPr="00AC0626">
        <w:t>十条</w:t>
      </w:r>
      <w:r w:rsidR="002E1F48" w:rsidRPr="00AC0626">
        <w:rPr>
          <w:rFonts w:hint="eastAsia"/>
        </w:rPr>
        <w:t>》和《南粤水更清行动计划（修订本）（</w:t>
      </w:r>
      <w:r w:rsidR="002E1F48" w:rsidRPr="00AC0626">
        <w:rPr>
          <w:rFonts w:hint="eastAsia"/>
        </w:rPr>
        <w:t>2017-2020</w:t>
      </w:r>
      <w:r w:rsidR="002E1F48" w:rsidRPr="00AC0626">
        <w:rPr>
          <w:rFonts w:hint="eastAsia"/>
        </w:rPr>
        <w:t>年）》的要求，</w:t>
      </w:r>
      <w:r w:rsidR="00423828">
        <w:rPr>
          <w:rFonts w:hint="eastAsia"/>
        </w:rPr>
        <w:t>实施养殖量与排放量“双总</w:t>
      </w:r>
      <w:r w:rsidR="00423828">
        <w:rPr>
          <w:rFonts w:hint="eastAsia"/>
        </w:rPr>
        <w:lastRenderedPageBreak/>
        <w:t>量”控制。</w:t>
      </w:r>
      <w:r w:rsidR="00423828" w:rsidRPr="00423828">
        <w:rPr>
          <w:rFonts w:hint="eastAsia"/>
          <w:highlight w:val="yellow"/>
        </w:rPr>
        <w:t>根据《市水十条》的要求，</w:t>
      </w:r>
      <w:r w:rsidRPr="00AC0626">
        <w:rPr>
          <w:rFonts w:hint="eastAsia"/>
        </w:rPr>
        <w:t>现有规模化畜禽养殖场（小区）要配套建设粪便污水贮存、处理与利用设施，</w:t>
      </w:r>
      <w:r w:rsidRPr="00423828">
        <w:rPr>
          <w:rFonts w:hint="eastAsia"/>
          <w:highlight w:val="yellow"/>
        </w:rPr>
        <w:t>散养密集区要</w:t>
      </w:r>
      <w:r w:rsidR="00423828" w:rsidRPr="00423828">
        <w:rPr>
          <w:rFonts w:hint="eastAsia"/>
          <w:highlight w:val="yellow"/>
        </w:rPr>
        <w:t>引导养殖户自行做好粪污收集和处理利用。</w:t>
      </w:r>
      <w:r w:rsidRPr="00AC0626">
        <w:rPr>
          <w:rFonts w:hint="eastAsia"/>
        </w:rPr>
        <w:t>新建、改建、扩建规模化畜禽养殖场（小区）要实施雨污分流、粪便污水资源化利用。畜禽养殖业应走规模化、集约化发展道路，</w:t>
      </w:r>
      <w:r w:rsidRPr="00AC0626">
        <w:t>推行生态养殖、高床养殖、种养结合等技术，</w:t>
      </w:r>
      <w:r w:rsidRPr="00AC0626">
        <w:rPr>
          <w:rFonts w:hint="eastAsia"/>
        </w:rPr>
        <w:t>推动养殖业优化升级，从源头上防治畜禽养殖污染。</w:t>
      </w:r>
      <w:r w:rsidRPr="00AC0626">
        <w:rPr>
          <w:rFonts w:ascii="楷体_GB2312" w:eastAsia="楷体_GB2312" w:hAnsi="楷体_GB2312" w:cs="楷体_GB2312" w:hint="eastAsia"/>
        </w:rPr>
        <w:t>（</w:t>
      </w:r>
      <w:r w:rsidR="003347DC" w:rsidRPr="00AC0626">
        <w:rPr>
          <w:rFonts w:ascii="楷体_GB2312" w:eastAsia="楷体_GB2312" w:hAnsi="楷体_GB2312" w:cs="楷体_GB2312" w:hint="eastAsia"/>
        </w:rPr>
        <w:t>市农业局牵头，市环境保护局</w:t>
      </w:r>
      <w:r w:rsidRPr="00AC0626">
        <w:rPr>
          <w:rFonts w:ascii="楷体_GB2312" w:eastAsia="楷体_GB2312" w:hAnsi="楷体_GB2312" w:cs="楷体_GB2312" w:hint="eastAsia"/>
        </w:rPr>
        <w:t>参与）</w:t>
      </w:r>
    </w:p>
    <w:p w:rsidR="0032034B" w:rsidRPr="00AC0626" w:rsidRDefault="0032034B">
      <w:pPr>
        <w:ind w:firstLine="636"/>
      </w:pPr>
      <w:r w:rsidRPr="00AC0626">
        <w:rPr>
          <w:b/>
          <w:bCs/>
          <w:szCs w:val="32"/>
        </w:rPr>
        <w:t>加快农村环境综合整治</w:t>
      </w:r>
      <w:r w:rsidRPr="00AC0626">
        <w:rPr>
          <w:rFonts w:hint="eastAsia"/>
          <w:b/>
          <w:bCs/>
          <w:szCs w:val="32"/>
        </w:rPr>
        <w:t>。</w:t>
      </w:r>
      <w:r w:rsidRPr="00AC0626">
        <w:rPr>
          <w:rFonts w:hint="eastAsia"/>
        </w:rPr>
        <w:t>深化“以奖促治”政策，实施农村清洁工程，开展河道清淤疏浚，推进农村环境连片整治</w:t>
      </w:r>
      <w:r w:rsidRPr="00AC0626">
        <w:rPr>
          <w:rFonts w:hint="eastAsia"/>
        </w:rPr>
        <w:t>,</w:t>
      </w:r>
      <w:r w:rsidRPr="00AC0626">
        <w:rPr>
          <w:szCs w:val="32"/>
        </w:rPr>
        <w:t>逐步改善农村生态环境</w:t>
      </w:r>
      <w:r w:rsidRPr="00AC0626">
        <w:rPr>
          <w:rFonts w:hint="eastAsia"/>
        </w:rPr>
        <w:t>。</w:t>
      </w:r>
      <w:r w:rsidRPr="00AC0626">
        <w:rPr>
          <w:rFonts w:ascii="楷体_GB2312" w:eastAsia="楷体_GB2312" w:hAnsi="楷体_GB2312" w:cs="楷体_GB2312" w:hint="eastAsia"/>
        </w:rPr>
        <w:t>（</w:t>
      </w:r>
      <w:r w:rsidR="003347DC" w:rsidRPr="00AC0626">
        <w:rPr>
          <w:rFonts w:ascii="楷体_GB2312" w:eastAsia="楷体_GB2312" w:hAnsi="楷体_GB2312" w:cs="楷体_GB2312" w:hint="eastAsia"/>
        </w:rPr>
        <w:t>市环境保护局牵头，市住房规划建设局、水务局</w:t>
      </w:r>
      <w:r w:rsidRPr="00AC0626">
        <w:rPr>
          <w:rFonts w:ascii="楷体_GB2312" w:eastAsia="楷体_GB2312" w:hAnsi="楷体_GB2312" w:cs="楷体_GB2312" w:hint="eastAsia"/>
        </w:rPr>
        <w:t>、</w:t>
      </w:r>
      <w:r w:rsidR="003347DC" w:rsidRPr="00AC0626">
        <w:rPr>
          <w:rFonts w:ascii="楷体_GB2312" w:eastAsia="楷体_GB2312" w:hAnsi="楷体_GB2312" w:cs="楷体_GB2312" w:hint="eastAsia"/>
        </w:rPr>
        <w:t>农业局</w:t>
      </w:r>
      <w:r w:rsidRPr="00AC0626">
        <w:rPr>
          <w:rFonts w:ascii="楷体_GB2312" w:eastAsia="楷体_GB2312" w:hAnsi="楷体_GB2312" w:cs="楷体_GB2312" w:hint="eastAsia"/>
        </w:rPr>
        <w:t>等参与）</w:t>
      </w:r>
    </w:p>
    <w:p w:rsidR="0032034B" w:rsidRPr="00AC0626" w:rsidRDefault="0032034B">
      <w:pPr>
        <w:ind w:firstLine="636"/>
      </w:pPr>
      <w:r w:rsidRPr="00AC0626">
        <w:rPr>
          <w:rFonts w:hint="eastAsia"/>
          <w:b/>
        </w:rPr>
        <w:t>有效控制农业面源污染</w:t>
      </w:r>
      <w:r w:rsidRPr="00AC0626">
        <w:rPr>
          <w:rFonts w:hint="eastAsia"/>
        </w:rPr>
        <w:t>。制订实施农业面源污染综合防治方案。推广低毒、低残留农药使用补助试点经验，开展农作物病虫害绿色防控和统防统治。实行测土配方施肥，推广精准施肥技术和机具。完善高标准农田建设、土地开发整理等标准规范，新建高标准农田要达到相关环保要求。饮用水水源保护区、重要水库汇水区、供水通道沿岸等敏感区域要建设生态沟渠、污水净化塘、地表径流集蓄池等设施，净化农田排水及地表径流。到</w:t>
      </w:r>
      <w:r w:rsidRPr="00AC0626">
        <w:rPr>
          <w:rFonts w:hint="eastAsia"/>
        </w:rPr>
        <w:t>2020</w:t>
      </w:r>
      <w:r w:rsidRPr="00AC0626">
        <w:rPr>
          <w:rFonts w:hint="eastAsia"/>
        </w:rPr>
        <w:t>年，测土配方施肥技术推广覆盖率达到</w:t>
      </w:r>
      <w:r w:rsidRPr="00AC0626">
        <w:rPr>
          <w:rFonts w:hint="eastAsia"/>
        </w:rPr>
        <w:t>9</w:t>
      </w:r>
      <w:r w:rsidRPr="00AC0626">
        <w:t>0%</w:t>
      </w:r>
      <w:r w:rsidRPr="00AC0626">
        <w:rPr>
          <w:rFonts w:hint="eastAsia"/>
        </w:rPr>
        <w:t>以上，化肥利用率提高到</w:t>
      </w:r>
      <w:r w:rsidRPr="00AC0626">
        <w:rPr>
          <w:rFonts w:hint="eastAsia"/>
        </w:rPr>
        <w:t>4</w:t>
      </w:r>
      <w:r w:rsidRPr="00AC0626">
        <w:t>0%</w:t>
      </w:r>
      <w:r w:rsidRPr="00AC0626">
        <w:rPr>
          <w:rFonts w:hint="eastAsia"/>
        </w:rPr>
        <w:t>以上，农作物病虫害统防统治覆盖率达到</w:t>
      </w:r>
      <w:r w:rsidRPr="00AC0626">
        <w:rPr>
          <w:rFonts w:hint="eastAsia"/>
        </w:rPr>
        <w:t>4</w:t>
      </w:r>
      <w:r w:rsidRPr="00AC0626">
        <w:t>0%</w:t>
      </w:r>
      <w:r w:rsidRPr="00AC0626">
        <w:rPr>
          <w:rFonts w:hint="eastAsia"/>
        </w:rPr>
        <w:t>以上</w:t>
      </w:r>
      <w:r w:rsidR="003347DC" w:rsidRPr="00AC0626">
        <w:rPr>
          <w:rFonts w:hint="eastAsia"/>
        </w:rPr>
        <w:t>。</w:t>
      </w:r>
      <w:r w:rsidRPr="00AC0626">
        <w:rPr>
          <w:szCs w:val="32"/>
        </w:rPr>
        <w:t>建立科学的种植制度和生态农业体系，减轻农业面源污染。</w:t>
      </w:r>
      <w:r w:rsidRPr="00AC0626">
        <w:rPr>
          <w:rFonts w:ascii="楷体_GB2312" w:eastAsia="楷体_GB2312" w:hAnsi="楷体_GB2312" w:cs="楷体_GB2312" w:hint="eastAsia"/>
        </w:rPr>
        <w:t>（</w:t>
      </w:r>
      <w:r w:rsidR="003347DC" w:rsidRPr="00AC0626">
        <w:rPr>
          <w:rFonts w:ascii="楷体_GB2312" w:eastAsia="楷体_GB2312" w:hAnsi="楷体_GB2312" w:cs="楷体_GB2312" w:hint="eastAsia"/>
        </w:rPr>
        <w:t>市农业局牵头，市发展改革局、经济和信息化局、国土资源局、环境保护</w:t>
      </w:r>
      <w:r w:rsidR="003347DC" w:rsidRPr="00AC0626">
        <w:rPr>
          <w:rFonts w:ascii="楷体_GB2312" w:eastAsia="楷体_GB2312" w:hAnsi="楷体_GB2312" w:cs="楷体_GB2312" w:hint="eastAsia"/>
        </w:rPr>
        <w:lastRenderedPageBreak/>
        <w:t>局、水务局、海洋与渔业局、质监局</w:t>
      </w:r>
      <w:r w:rsidRPr="00AC0626">
        <w:rPr>
          <w:rFonts w:ascii="楷体_GB2312" w:eastAsia="楷体_GB2312" w:hAnsi="楷体_GB2312" w:cs="楷体_GB2312" w:hint="eastAsia"/>
        </w:rPr>
        <w:t>等参与）</w:t>
      </w:r>
    </w:p>
    <w:p w:rsidR="0032034B" w:rsidRPr="00AC0626" w:rsidRDefault="0032034B" w:rsidP="001C3095">
      <w:pPr>
        <w:ind w:firstLineChars="200" w:firstLine="634"/>
        <w:outlineLvl w:val="2"/>
        <w:rPr>
          <w:b/>
        </w:rPr>
      </w:pPr>
      <w:bookmarkStart w:id="74" w:name="_Toc456454001"/>
      <w:bookmarkStart w:id="75" w:name="_Toc456899283"/>
      <w:bookmarkStart w:id="76" w:name="_Toc460833636"/>
      <w:bookmarkStart w:id="77" w:name="_Toc460836427"/>
      <w:bookmarkStart w:id="78" w:name="_Toc461613717"/>
      <w:bookmarkStart w:id="79" w:name="_Toc479324969"/>
      <w:bookmarkStart w:id="80" w:name="_Toc498025381"/>
      <w:r w:rsidRPr="00AC0626">
        <w:rPr>
          <w:b/>
        </w:rPr>
        <w:t>4.</w:t>
      </w:r>
      <w:bookmarkEnd w:id="74"/>
      <w:r w:rsidRPr="00AC0626">
        <w:rPr>
          <w:rFonts w:hint="eastAsia"/>
          <w:b/>
        </w:rPr>
        <w:t xml:space="preserve"> </w:t>
      </w:r>
      <w:r w:rsidRPr="00AC0626">
        <w:rPr>
          <w:rFonts w:hint="eastAsia"/>
          <w:b/>
        </w:rPr>
        <w:t>推进船舶污染治理</w:t>
      </w:r>
      <w:bookmarkEnd w:id="75"/>
      <w:bookmarkEnd w:id="76"/>
      <w:bookmarkEnd w:id="77"/>
      <w:bookmarkEnd w:id="78"/>
      <w:r w:rsidRPr="00AC0626">
        <w:rPr>
          <w:rFonts w:hint="eastAsia"/>
          <w:b/>
        </w:rPr>
        <w:t>。</w:t>
      </w:r>
      <w:bookmarkEnd w:id="79"/>
      <w:bookmarkEnd w:id="80"/>
    </w:p>
    <w:p w:rsidR="0032034B" w:rsidRPr="00AC0626" w:rsidRDefault="0032034B">
      <w:pPr>
        <w:ind w:firstLine="636"/>
        <w:rPr>
          <w:rFonts w:ascii="楷体_GB2312" w:eastAsia="楷体_GB2312" w:hAnsi="楷体_GB2312" w:cs="楷体_GB2312"/>
        </w:rPr>
      </w:pPr>
      <w:r w:rsidRPr="00AC0626">
        <w:rPr>
          <w:rFonts w:hint="eastAsia"/>
          <w:b/>
        </w:rPr>
        <w:t>依法强制报废超过使用年限的船舶</w:t>
      </w:r>
      <w:r w:rsidRPr="00AC0626">
        <w:rPr>
          <w:rFonts w:hint="eastAsia"/>
        </w:rPr>
        <w:t>。</w:t>
      </w:r>
      <w:r w:rsidR="002E1F48" w:rsidRPr="00AC0626">
        <w:rPr>
          <w:rFonts w:hint="eastAsia"/>
        </w:rPr>
        <w:t>根据《</w:t>
      </w:r>
      <w:r w:rsidR="002E1F48" w:rsidRPr="00AC0626">
        <w:t>粤</w:t>
      </w:r>
      <w:r w:rsidR="002E1F48" w:rsidRPr="00AC0626">
        <w:rPr>
          <w:rFonts w:hint="eastAsia"/>
        </w:rPr>
        <w:t>水</w:t>
      </w:r>
      <w:r w:rsidR="002E1F48" w:rsidRPr="00AC0626">
        <w:t>十条</w:t>
      </w:r>
      <w:r w:rsidR="002E1F48" w:rsidRPr="00AC0626">
        <w:rPr>
          <w:rFonts w:hint="eastAsia"/>
        </w:rPr>
        <w:t>》和《南粤水更清行动计划（修订本）（</w:t>
      </w:r>
      <w:r w:rsidR="002E1F48" w:rsidRPr="00AC0626">
        <w:rPr>
          <w:rFonts w:hint="eastAsia"/>
        </w:rPr>
        <w:t>2017-2020</w:t>
      </w:r>
      <w:r w:rsidR="002E1F48" w:rsidRPr="00AC0626">
        <w:rPr>
          <w:rFonts w:hint="eastAsia"/>
        </w:rPr>
        <w:t>年）》的要求，</w:t>
      </w:r>
      <w:r w:rsidRPr="00AC0626">
        <w:rPr>
          <w:rFonts w:hint="eastAsia"/>
        </w:rPr>
        <w:t>2018</w:t>
      </w:r>
      <w:r w:rsidRPr="00AC0626">
        <w:rPr>
          <w:rFonts w:hint="eastAsia"/>
        </w:rPr>
        <w:t>年起投入使用的沿海船舶、</w:t>
      </w:r>
      <w:r w:rsidRPr="00AC0626">
        <w:rPr>
          <w:rFonts w:hint="eastAsia"/>
        </w:rPr>
        <w:t>2</w:t>
      </w:r>
      <w:r w:rsidRPr="00AC0626">
        <w:t>021</w:t>
      </w:r>
      <w:r w:rsidRPr="00AC0626">
        <w:rPr>
          <w:rFonts w:hint="eastAsia"/>
        </w:rPr>
        <w:t>年起投入使用的内河船舶执行新标准；其他船舶于</w:t>
      </w:r>
      <w:r w:rsidRPr="00AC0626">
        <w:rPr>
          <w:rFonts w:hint="eastAsia"/>
        </w:rPr>
        <w:t>2020</w:t>
      </w:r>
      <w:r w:rsidRPr="00AC0626">
        <w:rPr>
          <w:rFonts w:hint="eastAsia"/>
        </w:rPr>
        <w:t>年底前完成改造，经改造仍不能达到要求的，限期予以淘汰。航行于我</w:t>
      </w:r>
      <w:r w:rsidR="006B450D" w:rsidRPr="00AC0626">
        <w:rPr>
          <w:rFonts w:hint="eastAsia"/>
        </w:rPr>
        <w:t>市</w:t>
      </w:r>
      <w:r w:rsidRPr="00AC0626">
        <w:rPr>
          <w:rFonts w:hint="eastAsia"/>
        </w:rPr>
        <w:t>水域的国际航线船舶，要实施压载水交换或安装压载水灭活处理系统。规范拆船行为，禁止冲滩拆解。</w:t>
      </w:r>
      <w:r w:rsidRPr="00AC0626">
        <w:rPr>
          <w:rFonts w:ascii="楷体_GB2312" w:eastAsia="楷体_GB2312" w:hAnsi="楷体_GB2312" w:cs="楷体_GB2312" w:hint="eastAsia"/>
        </w:rPr>
        <w:t>（</w:t>
      </w:r>
      <w:r w:rsidR="006B450D" w:rsidRPr="00AC0626">
        <w:rPr>
          <w:rFonts w:ascii="楷体_GB2312" w:eastAsia="楷体_GB2312" w:hAnsi="楷体_GB2312" w:cs="楷体_GB2312" w:hint="eastAsia"/>
        </w:rPr>
        <w:t>阳江</w:t>
      </w:r>
      <w:r w:rsidRPr="00AC0626">
        <w:rPr>
          <w:rFonts w:ascii="楷体_GB2312" w:eastAsia="楷体_GB2312" w:hAnsi="楷体_GB2312" w:cs="楷体_GB2312" w:hint="eastAsia"/>
        </w:rPr>
        <w:t>海事局牵头，</w:t>
      </w:r>
      <w:r w:rsidR="006B450D" w:rsidRPr="00AC0626">
        <w:rPr>
          <w:rFonts w:ascii="楷体_GB2312" w:eastAsia="楷体_GB2312" w:hAnsi="楷体_GB2312" w:cs="楷体_GB2312" w:hint="eastAsia"/>
        </w:rPr>
        <w:t>市</w:t>
      </w:r>
      <w:r w:rsidRPr="00AC0626">
        <w:rPr>
          <w:rFonts w:ascii="楷体_GB2312" w:eastAsia="楷体_GB2312" w:hAnsi="楷体_GB2312" w:cs="楷体_GB2312" w:hint="eastAsia"/>
        </w:rPr>
        <w:t>经济和信息化</w:t>
      </w:r>
      <w:r w:rsidR="006B450D" w:rsidRPr="00AC0626">
        <w:rPr>
          <w:rFonts w:ascii="楷体_GB2312" w:eastAsia="楷体_GB2312" w:hAnsi="楷体_GB2312" w:cs="楷体_GB2312" w:hint="eastAsia"/>
        </w:rPr>
        <w:t>局</w:t>
      </w:r>
      <w:r w:rsidRPr="00AC0626">
        <w:rPr>
          <w:rFonts w:ascii="楷体_GB2312" w:eastAsia="楷体_GB2312" w:hAnsi="楷体_GB2312" w:cs="楷体_GB2312" w:hint="eastAsia"/>
        </w:rPr>
        <w:t>、环境保护</w:t>
      </w:r>
      <w:r w:rsidR="006B450D" w:rsidRPr="00AC0626">
        <w:rPr>
          <w:rFonts w:ascii="楷体_GB2312" w:eastAsia="楷体_GB2312" w:hAnsi="楷体_GB2312" w:cs="楷体_GB2312" w:hint="eastAsia"/>
        </w:rPr>
        <w:t>局</w:t>
      </w:r>
      <w:r w:rsidRPr="00AC0626">
        <w:rPr>
          <w:rFonts w:ascii="楷体_GB2312" w:eastAsia="楷体_GB2312" w:hAnsi="楷体_GB2312" w:cs="楷体_GB2312" w:hint="eastAsia"/>
        </w:rPr>
        <w:t>、交通运输</w:t>
      </w:r>
      <w:r w:rsidR="006B450D" w:rsidRPr="00AC0626">
        <w:rPr>
          <w:rFonts w:ascii="楷体_GB2312" w:eastAsia="楷体_GB2312" w:hAnsi="楷体_GB2312" w:cs="楷体_GB2312" w:hint="eastAsia"/>
        </w:rPr>
        <w:t>局</w:t>
      </w:r>
      <w:r w:rsidRPr="00AC0626">
        <w:rPr>
          <w:rFonts w:ascii="楷体_GB2312" w:eastAsia="楷体_GB2312" w:hAnsi="楷体_GB2312" w:cs="楷体_GB2312" w:hint="eastAsia"/>
        </w:rPr>
        <w:t>、农业</w:t>
      </w:r>
      <w:r w:rsidR="006B450D" w:rsidRPr="00AC0626">
        <w:rPr>
          <w:rFonts w:ascii="楷体_GB2312" w:eastAsia="楷体_GB2312" w:hAnsi="楷体_GB2312" w:cs="楷体_GB2312" w:hint="eastAsia"/>
        </w:rPr>
        <w:t>局</w:t>
      </w:r>
      <w:r w:rsidRPr="00AC0626">
        <w:rPr>
          <w:rFonts w:ascii="楷体_GB2312" w:eastAsia="楷体_GB2312" w:hAnsi="楷体_GB2312" w:cs="楷体_GB2312" w:hint="eastAsia"/>
        </w:rPr>
        <w:t>、海洋与渔业</w:t>
      </w:r>
      <w:r w:rsidR="006B450D" w:rsidRPr="00AC0626">
        <w:rPr>
          <w:rFonts w:ascii="楷体_GB2312" w:eastAsia="楷体_GB2312" w:hAnsi="楷体_GB2312" w:cs="楷体_GB2312" w:hint="eastAsia"/>
        </w:rPr>
        <w:t>局</w:t>
      </w:r>
      <w:r w:rsidRPr="00AC0626">
        <w:rPr>
          <w:rFonts w:ascii="楷体_GB2312" w:eastAsia="楷体_GB2312" w:hAnsi="楷体_GB2312" w:cs="楷体_GB2312" w:hint="eastAsia"/>
        </w:rPr>
        <w:t>、质监局等参与）</w:t>
      </w:r>
    </w:p>
    <w:p w:rsidR="0032034B" w:rsidRPr="00AC0626" w:rsidRDefault="0032034B">
      <w:pPr>
        <w:ind w:firstLine="636"/>
      </w:pPr>
      <w:r w:rsidRPr="00AC0626">
        <w:rPr>
          <w:rFonts w:hint="eastAsia"/>
          <w:b/>
        </w:rPr>
        <w:t>增强港口码头污染防治能力</w:t>
      </w:r>
      <w:r w:rsidRPr="00AC0626">
        <w:rPr>
          <w:rFonts w:hint="eastAsia"/>
        </w:rPr>
        <w:t>。编制实施港口、码头、装卸站污染防治方案。加快船舶污染物接收、转运及处理处置能力建设，提高含油污水、化学品洗舱水等接收处置能力及污染</w:t>
      </w:r>
      <w:r w:rsidR="006B450D" w:rsidRPr="00AC0626">
        <w:rPr>
          <w:rFonts w:hint="eastAsia"/>
        </w:rPr>
        <w:t>事故应急能力。位于沿海和内河的港口、码头、装卸站及船舶修造厂，</w:t>
      </w:r>
      <w:r w:rsidRPr="00AC0626">
        <w:rPr>
          <w:rFonts w:hint="eastAsia"/>
        </w:rPr>
        <w:t>分别于</w:t>
      </w:r>
      <w:r w:rsidRPr="00AC0626">
        <w:rPr>
          <w:rFonts w:hint="eastAsia"/>
        </w:rPr>
        <w:t>2017</w:t>
      </w:r>
      <w:r w:rsidRPr="00AC0626">
        <w:rPr>
          <w:rFonts w:hint="eastAsia"/>
        </w:rPr>
        <w:t>年底前和</w:t>
      </w:r>
      <w:r w:rsidRPr="00AC0626">
        <w:rPr>
          <w:rFonts w:hint="eastAsia"/>
        </w:rPr>
        <w:t>2020</w:t>
      </w:r>
      <w:r w:rsidRPr="00AC0626">
        <w:rPr>
          <w:rFonts w:hint="eastAsia"/>
        </w:rPr>
        <w:t>年底前达到建设要求。</w:t>
      </w:r>
      <w:r w:rsidR="00FB0918" w:rsidRPr="00FB0918">
        <w:rPr>
          <w:rFonts w:hint="eastAsia"/>
          <w:highlight w:val="yellow"/>
        </w:rPr>
        <w:t>落实国家及省的有关规定，</w:t>
      </w:r>
      <w:r w:rsidRPr="00AC0626">
        <w:rPr>
          <w:rFonts w:hint="eastAsia"/>
        </w:rPr>
        <w:t>港口、码头、装卸站的经营人应制订防治船舶及其有关活动污染水环境的应急计划。</w:t>
      </w:r>
      <w:r w:rsidRPr="00AC0626">
        <w:rPr>
          <w:rFonts w:ascii="楷体_GB2312" w:eastAsia="楷体_GB2312" w:hAnsi="楷体_GB2312" w:cs="楷体_GB2312" w:hint="eastAsia"/>
        </w:rPr>
        <w:t>（</w:t>
      </w:r>
      <w:r w:rsidR="006B450D" w:rsidRPr="00AC0626">
        <w:rPr>
          <w:rFonts w:ascii="楷体_GB2312" w:eastAsia="楷体_GB2312" w:hAnsi="楷体_GB2312" w:cs="楷体_GB2312" w:hint="eastAsia"/>
        </w:rPr>
        <w:t>市交通运输局牵头，市经济和信息化局、市住房规划建设局、市</w:t>
      </w:r>
      <w:r w:rsidRPr="00AC0626">
        <w:rPr>
          <w:rFonts w:ascii="楷体_GB2312" w:eastAsia="楷体_GB2312" w:hAnsi="楷体_GB2312" w:cs="楷体_GB2312" w:hint="eastAsia"/>
        </w:rPr>
        <w:t>农业</w:t>
      </w:r>
      <w:r w:rsidR="006B450D" w:rsidRPr="00AC0626">
        <w:rPr>
          <w:rFonts w:ascii="楷体_GB2312" w:eastAsia="楷体_GB2312" w:hAnsi="楷体_GB2312" w:cs="楷体_GB2312" w:hint="eastAsia"/>
        </w:rPr>
        <w:t>局、阳江</w:t>
      </w:r>
      <w:r w:rsidRPr="00AC0626">
        <w:rPr>
          <w:rFonts w:ascii="楷体_GB2312" w:eastAsia="楷体_GB2312" w:hAnsi="楷体_GB2312" w:cs="楷体_GB2312" w:hint="eastAsia"/>
        </w:rPr>
        <w:t>海事局等参与）</w:t>
      </w:r>
    </w:p>
    <w:p w:rsidR="0032034B" w:rsidRPr="00AC0626" w:rsidRDefault="0032034B" w:rsidP="00F85C8C">
      <w:pPr>
        <w:pStyle w:val="2"/>
        <w:spacing w:beforeLines="50" w:afterLines="50" w:line="240" w:lineRule="auto"/>
        <w:rPr>
          <w:rFonts w:ascii="楷体_GB2312" w:eastAsia="楷体_GB2312" w:hAnsi="楷体_GB2312"/>
          <w:b w:val="0"/>
        </w:rPr>
      </w:pPr>
      <w:bookmarkStart w:id="81" w:name="_Toc456454002"/>
      <w:bookmarkStart w:id="82" w:name="_Toc498025382"/>
      <w:r w:rsidRPr="00AC0626">
        <w:rPr>
          <w:rFonts w:ascii="楷体_GB2312" w:eastAsia="楷体_GB2312" w:hAnsi="楷体_GB2312" w:hint="eastAsia"/>
          <w:b w:val="0"/>
        </w:rPr>
        <w:t>（四）加强水源保护，全力保障水生态环境安全</w:t>
      </w:r>
      <w:bookmarkEnd w:id="81"/>
      <w:r w:rsidRPr="00AC0626">
        <w:rPr>
          <w:rFonts w:ascii="楷体_GB2312" w:eastAsia="楷体_GB2312" w:hAnsi="楷体_GB2312" w:hint="eastAsia"/>
          <w:b w:val="0"/>
        </w:rPr>
        <w:t>。</w:t>
      </w:r>
      <w:bookmarkEnd w:id="82"/>
    </w:p>
    <w:p w:rsidR="0032034B" w:rsidRPr="00AC0626" w:rsidRDefault="0032034B" w:rsidP="001C3095">
      <w:pPr>
        <w:ind w:firstLineChars="200" w:firstLine="634"/>
        <w:outlineLvl w:val="2"/>
        <w:rPr>
          <w:b/>
          <w:szCs w:val="32"/>
        </w:rPr>
      </w:pPr>
      <w:bookmarkStart w:id="83" w:name="_Toc456454003"/>
      <w:bookmarkStart w:id="84" w:name="_Toc456899285"/>
      <w:bookmarkStart w:id="85" w:name="_Toc460833638"/>
      <w:bookmarkStart w:id="86" w:name="_Toc460836429"/>
      <w:bookmarkStart w:id="87" w:name="_Toc461613719"/>
      <w:bookmarkStart w:id="88" w:name="_Toc479324971"/>
      <w:bookmarkStart w:id="89" w:name="_Toc498025383"/>
      <w:r w:rsidRPr="00AC0626">
        <w:rPr>
          <w:b/>
          <w:szCs w:val="32"/>
        </w:rPr>
        <w:t>1.</w:t>
      </w:r>
      <w:r w:rsidRPr="00AC0626">
        <w:rPr>
          <w:rFonts w:hint="eastAsia"/>
          <w:b/>
          <w:szCs w:val="32"/>
        </w:rPr>
        <w:t xml:space="preserve"> </w:t>
      </w:r>
      <w:r w:rsidRPr="00AC0626">
        <w:rPr>
          <w:rFonts w:hint="eastAsia"/>
          <w:b/>
          <w:szCs w:val="32"/>
        </w:rPr>
        <w:t>保障饮用水安全</w:t>
      </w:r>
      <w:bookmarkEnd w:id="83"/>
      <w:bookmarkEnd w:id="84"/>
      <w:bookmarkEnd w:id="85"/>
      <w:bookmarkEnd w:id="86"/>
      <w:bookmarkEnd w:id="87"/>
      <w:r w:rsidRPr="00AC0626">
        <w:rPr>
          <w:rFonts w:hint="eastAsia"/>
          <w:b/>
          <w:szCs w:val="32"/>
        </w:rPr>
        <w:t>。</w:t>
      </w:r>
      <w:bookmarkEnd w:id="88"/>
      <w:bookmarkEnd w:id="89"/>
    </w:p>
    <w:p w:rsidR="0032034B" w:rsidRPr="00AC0626" w:rsidRDefault="0032034B" w:rsidP="001C3095">
      <w:pPr>
        <w:ind w:firstLineChars="200" w:firstLine="634"/>
        <w:rPr>
          <w:szCs w:val="32"/>
        </w:rPr>
      </w:pPr>
      <w:r w:rsidRPr="00AC0626">
        <w:rPr>
          <w:rFonts w:hint="eastAsia"/>
          <w:b/>
          <w:szCs w:val="32"/>
        </w:rPr>
        <w:t>全过程监管饮用水安全。</w:t>
      </w:r>
      <w:r w:rsidR="006B450D" w:rsidRPr="00AC0626">
        <w:rPr>
          <w:rFonts w:hint="eastAsia"/>
          <w:szCs w:val="32"/>
        </w:rPr>
        <w:t>各县（市、区）</w:t>
      </w:r>
      <w:r w:rsidRPr="00AC0626">
        <w:rPr>
          <w:rFonts w:hint="eastAsia"/>
          <w:szCs w:val="32"/>
        </w:rPr>
        <w:t>政府及供水单位应</w:t>
      </w:r>
      <w:r w:rsidRPr="00AC0626">
        <w:rPr>
          <w:rFonts w:hint="eastAsia"/>
          <w:szCs w:val="32"/>
        </w:rPr>
        <w:lastRenderedPageBreak/>
        <w:t>定期监测、检测和评估本行政区域内饮用水水源、供水厂出水和用户水龙头水质等饮水安全状况，</w:t>
      </w:r>
      <w:r w:rsidR="006B450D" w:rsidRPr="00AC0626">
        <w:rPr>
          <w:rFonts w:hint="eastAsia"/>
          <w:szCs w:val="32"/>
        </w:rPr>
        <w:t>阳江市区</w:t>
      </w:r>
      <w:r w:rsidRPr="00AC0626">
        <w:rPr>
          <w:rFonts w:hint="eastAsia"/>
          <w:szCs w:val="32"/>
        </w:rPr>
        <w:t>每季度向社会公开。自</w:t>
      </w:r>
      <w:r w:rsidRPr="00AC0626">
        <w:rPr>
          <w:rFonts w:hint="eastAsia"/>
          <w:szCs w:val="32"/>
        </w:rPr>
        <w:t>2018</w:t>
      </w:r>
      <w:r w:rsidRPr="00AC0626">
        <w:rPr>
          <w:rFonts w:hint="eastAsia"/>
          <w:szCs w:val="32"/>
        </w:rPr>
        <w:t>年起，</w:t>
      </w:r>
      <w:r w:rsidR="006B450D" w:rsidRPr="00AC0626">
        <w:rPr>
          <w:rFonts w:hint="eastAsia"/>
          <w:szCs w:val="32"/>
        </w:rPr>
        <w:t>各县（市、区）</w:t>
      </w:r>
      <w:r w:rsidRPr="00AC0626">
        <w:rPr>
          <w:rFonts w:hint="eastAsia"/>
          <w:szCs w:val="32"/>
        </w:rPr>
        <w:t>城市饮水安全状况信息都要向社会公开。</w:t>
      </w:r>
      <w:r w:rsidRPr="00AC0626">
        <w:rPr>
          <w:rFonts w:ascii="楷体_GB2312" w:eastAsia="楷体_GB2312" w:hAnsi="楷体_GB2312" w:cs="楷体_GB2312" w:hint="eastAsia"/>
          <w:szCs w:val="32"/>
        </w:rPr>
        <w:t>（</w:t>
      </w:r>
      <w:r w:rsidR="00F61A47" w:rsidRPr="00AC0626">
        <w:rPr>
          <w:rFonts w:ascii="楷体_GB2312" w:eastAsia="楷体_GB2312" w:hAnsi="楷体_GB2312" w:cs="楷体_GB2312" w:hint="eastAsia"/>
          <w:szCs w:val="32"/>
        </w:rPr>
        <w:t>市环境保护局牵头，市发展改革局、财政局、住房规划建设局、水务局、卫生计生局</w:t>
      </w:r>
      <w:r w:rsidRPr="00AC0626">
        <w:rPr>
          <w:rFonts w:ascii="楷体_GB2312" w:eastAsia="楷体_GB2312" w:hAnsi="楷体_GB2312" w:cs="楷体_GB2312" w:hint="eastAsia"/>
          <w:szCs w:val="32"/>
        </w:rPr>
        <w:t>等参与）</w:t>
      </w:r>
    </w:p>
    <w:p w:rsidR="0032034B" w:rsidRPr="00AC0626" w:rsidRDefault="0032034B" w:rsidP="001C3095">
      <w:pPr>
        <w:ind w:firstLineChars="200" w:firstLine="634"/>
        <w:rPr>
          <w:rFonts w:ascii="楷体_GB2312" w:eastAsia="楷体_GB2312" w:hAnsi="楷体_GB2312" w:cs="楷体_GB2312"/>
          <w:szCs w:val="32"/>
        </w:rPr>
      </w:pPr>
      <w:r w:rsidRPr="00AC0626">
        <w:rPr>
          <w:rFonts w:hint="eastAsia"/>
          <w:b/>
          <w:szCs w:val="32"/>
        </w:rPr>
        <w:t>严格保护饮用水源。</w:t>
      </w:r>
      <w:r w:rsidRPr="00AC0626">
        <w:rPr>
          <w:rFonts w:hint="eastAsia"/>
          <w:szCs w:val="32"/>
        </w:rPr>
        <w:t>开展饮用水水源保护区环境风险排查并列出清单，依法清理饮用水水源保护区内违法建筑和排污口。</w:t>
      </w:r>
      <w:r w:rsidRPr="00AC0626">
        <w:rPr>
          <w:szCs w:val="32"/>
        </w:rPr>
        <w:t>推进饮用水源一级保护区内的土地依法征收工作，清理取缔一级水源保护区内</w:t>
      </w:r>
      <w:r w:rsidRPr="00AC0626">
        <w:rPr>
          <w:rFonts w:hint="eastAsia"/>
          <w:szCs w:val="32"/>
        </w:rPr>
        <w:t>与</w:t>
      </w:r>
      <w:r w:rsidRPr="00AC0626">
        <w:rPr>
          <w:szCs w:val="32"/>
        </w:rPr>
        <w:t>供水或水源保护无关的建设项目</w:t>
      </w:r>
      <w:r w:rsidRPr="00AC0626">
        <w:rPr>
          <w:rFonts w:hint="eastAsia"/>
          <w:szCs w:val="32"/>
        </w:rPr>
        <w:t>以及网箱养殖、旅游、游泳、垂钓等活动</w:t>
      </w:r>
      <w:r w:rsidRPr="00AC0626">
        <w:rPr>
          <w:szCs w:val="32"/>
        </w:rPr>
        <w:t>。</w:t>
      </w:r>
      <w:r w:rsidRPr="00AC0626">
        <w:rPr>
          <w:rFonts w:hint="eastAsia"/>
          <w:szCs w:val="32"/>
        </w:rPr>
        <w:t>完成饮用水水源保护区规范化建设工作，在人类活动频繁影响较大的一级水源保护区设置隔离防护设施，有条件的要推行进入水源保护区短信提示。加强农村饮用水水源保护和水质检测工作。</w:t>
      </w:r>
      <w:r w:rsidRPr="00AC0626">
        <w:rPr>
          <w:rFonts w:ascii="楷体_GB2312" w:eastAsia="楷体_GB2312" w:hAnsi="楷体_GB2312" w:cs="楷体_GB2312" w:hint="eastAsia"/>
          <w:szCs w:val="32"/>
        </w:rPr>
        <w:t>（</w:t>
      </w:r>
      <w:r w:rsidR="006B450D" w:rsidRPr="00AC0626">
        <w:rPr>
          <w:rFonts w:ascii="楷体_GB2312" w:eastAsia="楷体_GB2312" w:hAnsi="楷体_GB2312" w:cs="楷体_GB2312" w:hint="eastAsia"/>
          <w:szCs w:val="32"/>
        </w:rPr>
        <w:t>市</w:t>
      </w:r>
      <w:r w:rsidRPr="00AC0626">
        <w:rPr>
          <w:rFonts w:ascii="楷体_GB2312" w:eastAsia="楷体_GB2312" w:hAnsi="楷体_GB2312" w:cs="楷体_GB2312" w:hint="eastAsia"/>
          <w:szCs w:val="32"/>
        </w:rPr>
        <w:t>环境保护</w:t>
      </w:r>
      <w:r w:rsidR="006B450D" w:rsidRPr="00AC0626">
        <w:rPr>
          <w:rFonts w:ascii="楷体_GB2312" w:eastAsia="楷体_GB2312" w:hAnsi="楷体_GB2312" w:cs="楷体_GB2312" w:hint="eastAsia"/>
          <w:szCs w:val="32"/>
        </w:rPr>
        <w:t>局</w:t>
      </w:r>
      <w:r w:rsidRPr="00AC0626">
        <w:rPr>
          <w:rFonts w:ascii="楷体_GB2312" w:eastAsia="楷体_GB2312" w:hAnsi="楷体_GB2312" w:cs="楷体_GB2312" w:hint="eastAsia"/>
          <w:szCs w:val="32"/>
        </w:rPr>
        <w:t>牵头，</w:t>
      </w:r>
      <w:r w:rsidR="006B450D" w:rsidRPr="00AC0626">
        <w:rPr>
          <w:rFonts w:ascii="楷体_GB2312" w:eastAsia="楷体_GB2312" w:hAnsi="楷体_GB2312" w:cs="楷体_GB2312" w:hint="eastAsia"/>
          <w:szCs w:val="32"/>
        </w:rPr>
        <w:t>市</w:t>
      </w:r>
      <w:r w:rsidRPr="00AC0626">
        <w:rPr>
          <w:rFonts w:ascii="楷体_GB2312" w:eastAsia="楷体_GB2312" w:hAnsi="楷体_GB2312" w:cs="楷体_GB2312" w:hint="eastAsia"/>
          <w:szCs w:val="32"/>
        </w:rPr>
        <w:t>发展改革</w:t>
      </w:r>
      <w:r w:rsidR="006B450D" w:rsidRPr="00AC0626">
        <w:rPr>
          <w:rFonts w:ascii="楷体_GB2312" w:eastAsia="楷体_GB2312" w:hAnsi="楷体_GB2312" w:cs="楷体_GB2312" w:hint="eastAsia"/>
          <w:szCs w:val="32"/>
        </w:rPr>
        <w:t>局</w:t>
      </w:r>
      <w:r w:rsidRPr="00AC0626">
        <w:rPr>
          <w:rFonts w:ascii="楷体_GB2312" w:eastAsia="楷体_GB2312" w:hAnsi="楷体_GB2312" w:cs="楷体_GB2312" w:hint="eastAsia"/>
          <w:szCs w:val="32"/>
        </w:rPr>
        <w:t>、财政</w:t>
      </w:r>
      <w:r w:rsidR="006B450D" w:rsidRPr="00AC0626">
        <w:rPr>
          <w:rFonts w:ascii="楷体_GB2312" w:eastAsia="楷体_GB2312" w:hAnsi="楷体_GB2312" w:cs="楷体_GB2312" w:hint="eastAsia"/>
          <w:szCs w:val="32"/>
        </w:rPr>
        <w:t>局、国土资源局、住房规划建设局、水务局、卫生计生局</w:t>
      </w:r>
      <w:r w:rsidRPr="00AC0626">
        <w:rPr>
          <w:rFonts w:ascii="楷体_GB2312" w:eastAsia="楷体_GB2312" w:hAnsi="楷体_GB2312" w:cs="楷体_GB2312" w:hint="eastAsia"/>
          <w:szCs w:val="32"/>
        </w:rPr>
        <w:t>等参与）</w:t>
      </w:r>
    </w:p>
    <w:p w:rsidR="0032034B" w:rsidRPr="00AC0626" w:rsidRDefault="0032034B">
      <w:pPr>
        <w:rPr>
          <w:rFonts w:ascii="楷体_GB2312" w:eastAsia="楷体_GB2312" w:hAnsi="楷体_GB2312" w:cs="楷体_GB2312"/>
          <w:szCs w:val="32"/>
        </w:rPr>
      </w:pPr>
      <w:r w:rsidRPr="00AC0626">
        <w:rPr>
          <w:rFonts w:hint="eastAsia"/>
          <w:b/>
          <w:szCs w:val="32"/>
        </w:rPr>
        <w:t xml:space="preserve">    </w:t>
      </w:r>
      <w:r w:rsidRPr="00AC0626">
        <w:rPr>
          <w:b/>
          <w:szCs w:val="32"/>
        </w:rPr>
        <w:t>加强饮用水水源地污染控制与生态修复</w:t>
      </w:r>
      <w:r w:rsidRPr="00AC0626">
        <w:rPr>
          <w:szCs w:val="32"/>
        </w:rPr>
        <w:t>。水陆并举，加强饮用水水源地</w:t>
      </w:r>
      <w:r w:rsidRPr="00AC0626">
        <w:rPr>
          <w:rFonts w:hint="eastAsia"/>
          <w:szCs w:val="32"/>
        </w:rPr>
        <w:t>及其</w:t>
      </w:r>
      <w:r w:rsidRPr="00AC0626">
        <w:rPr>
          <w:szCs w:val="32"/>
        </w:rPr>
        <w:t>周边区域的污染控制与生态修复工作。</w:t>
      </w:r>
      <w:r w:rsidRPr="00AC0626">
        <w:rPr>
          <w:rFonts w:hint="eastAsia"/>
          <w:szCs w:val="32"/>
        </w:rPr>
        <w:t>开展饮用水水源地环境风险调查和评估，制订完善水源地突发事故应急预案。恰当处理小水电开发利用与饮用水源保护的关系，保障饮用水源水质安全。</w:t>
      </w:r>
      <w:r w:rsidRPr="00AC0626">
        <w:rPr>
          <w:rFonts w:ascii="楷体_GB2312" w:eastAsia="楷体_GB2312" w:hAnsi="楷体_GB2312" w:cs="楷体_GB2312" w:hint="eastAsia"/>
          <w:szCs w:val="32"/>
        </w:rPr>
        <w:t>（</w:t>
      </w:r>
      <w:r w:rsidR="00EE4ADC" w:rsidRPr="00AC0626">
        <w:rPr>
          <w:rFonts w:ascii="楷体_GB2312" w:eastAsia="楷体_GB2312" w:hAnsi="楷体_GB2312" w:cs="楷体_GB2312" w:hint="eastAsia"/>
          <w:szCs w:val="32"/>
        </w:rPr>
        <w:t>市环境保护局牵头，市住房城乡建设局、水务局</w:t>
      </w:r>
      <w:r w:rsidRPr="00AC0626">
        <w:rPr>
          <w:rFonts w:ascii="楷体_GB2312" w:eastAsia="楷体_GB2312" w:hAnsi="楷体_GB2312" w:cs="楷体_GB2312" w:hint="eastAsia"/>
          <w:szCs w:val="32"/>
        </w:rPr>
        <w:t>等参与）</w:t>
      </w:r>
    </w:p>
    <w:p w:rsidR="0032034B" w:rsidRPr="00AC0626" w:rsidRDefault="0032034B" w:rsidP="00EE4ADC">
      <w:pPr>
        <w:ind w:firstLine="636"/>
        <w:rPr>
          <w:szCs w:val="32"/>
        </w:rPr>
      </w:pPr>
      <w:r w:rsidRPr="00AC0626">
        <w:rPr>
          <w:b/>
          <w:szCs w:val="32"/>
        </w:rPr>
        <w:t>保障农村饮水安全</w:t>
      </w:r>
      <w:r w:rsidRPr="00AC0626">
        <w:rPr>
          <w:szCs w:val="32"/>
        </w:rPr>
        <w:t>。统筹城乡供水，强化村镇集中式饮用水</w:t>
      </w:r>
      <w:r w:rsidRPr="00AC0626">
        <w:rPr>
          <w:szCs w:val="32"/>
        </w:rPr>
        <w:lastRenderedPageBreak/>
        <w:t>源保护。认真实施《广东省村村通自来水工程建设规划（</w:t>
      </w:r>
      <w:r w:rsidRPr="00AC0626">
        <w:rPr>
          <w:szCs w:val="32"/>
        </w:rPr>
        <w:t>2011-2020</w:t>
      </w:r>
      <w:r w:rsidRPr="00AC0626">
        <w:rPr>
          <w:szCs w:val="32"/>
        </w:rPr>
        <w:t>年）》，</w:t>
      </w:r>
      <w:r w:rsidRPr="00AC0626">
        <w:rPr>
          <w:rFonts w:hint="eastAsia"/>
        </w:rPr>
        <w:t>结合村村通自来水工程建设，加快推进区域集中供水设施和管网建设，以城带乡，扩大镇村受益范围，提高区域集中供水覆盖面</w:t>
      </w:r>
      <w:r w:rsidRPr="00AC0626">
        <w:rPr>
          <w:rFonts w:hint="eastAsia"/>
          <w:szCs w:val="32"/>
        </w:rPr>
        <w:t>；</w:t>
      </w:r>
      <w:r w:rsidRPr="00AC0626">
        <w:rPr>
          <w:rFonts w:hint="eastAsia"/>
        </w:rPr>
        <w:t>未集中供水的部分农村地区，应建设供水和水质净化设施。</w:t>
      </w:r>
      <w:r w:rsidRPr="00AC0626">
        <w:rPr>
          <w:szCs w:val="32"/>
        </w:rPr>
        <w:t>至</w:t>
      </w:r>
      <w:r w:rsidRPr="00AC0626">
        <w:rPr>
          <w:szCs w:val="32"/>
        </w:rPr>
        <w:t>2020</w:t>
      </w:r>
      <w:r w:rsidRPr="00AC0626">
        <w:rPr>
          <w:szCs w:val="32"/>
        </w:rPr>
        <w:t>年</w:t>
      </w:r>
      <w:r w:rsidRPr="00AC0626">
        <w:rPr>
          <w:rFonts w:hint="eastAsia"/>
          <w:szCs w:val="32"/>
        </w:rPr>
        <w:t>，</w:t>
      </w:r>
      <w:r w:rsidRPr="00AC0626">
        <w:rPr>
          <w:szCs w:val="32"/>
        </w:rPr>
        <w:t>全</w:t>
      </w:r>
      <w:r w:rsidR="00EE4ADC" w:rsidRPr="00AC0626">
        <w:rPr>
          <w:rFonts w:hint="eastAsia"/>
          <w:szCs w:val="32"/>
        </w:rPr>
        <w:t>市</w:t>
      </w:r>
      <w:r w:rsidRPr="00AC0626">
        <w:rPr>
          <w:szCs w:val="32"/>
        </w:rPr>
        <w:t>农村供水安全基本得到保障，</w:t>
      </w:r>
      <w:r w:rsidRPr="00AC0626">
        <w:rPr>
          <w:rFonts w:hint="eastAsia"/>
          <w:szCs w:val="32"/>
        </w:rPr>
        <w:t>乡镇集中式饮用水源水质达标率</w:t>
      </w:r>
      <w:r w:rsidRPr="00AC0626">
        <w:rPr>
          <w:szCs w:val="32"/>
        </w:rPr>
        <w:t>达到</w:t>
      </w:r>
      <w:r w:rsidRPr="00AC0626">
        <w:rPr>
          <w:szCs w:val="32"/>
        </w:rPr>
        <w:t>80%</w:t>
      </w:r>
      <w:r w:rsidRPr="00AC0626">
        <w:rPr>
          <w:szCs w:val="32"/>
        </w:rPr>
        <w:t>以上，</w:t>
      </w:r>
      <w:r w:rsidRPr="00AC0626">
        <w:rPr>
          <w:rFonts w:hint="eastAsia"/>
          <w:szCs w:val="32"/>
        </w:rPr>
        <w:t>并保障饮用水达到《生活饮用水卫生标准》要求</w:t>
      </w:r>
      <w:r w:rsidRPr="00AC0626">
        <w:rPr>
          <w:szCs w:val="32"/>
        </w:rPr>
        <w:t>。</w:t>
      </w:r>
      <w:r w:rsidRPr="00AC0626">
        <w:rPr>
          <w:rFonts w:ascii="楷体_GB2312" w:eastAsia="楷体_GB2312" w:hAnsi="楷体_GB2312" w:cs="楷体_GB2312" w:hint="eastAsia"/>
          <w:szCs w:val="32"/>
        </w:rPr>
        <w:t>（</w:t>
      </w:r>
      <w:r w:rsidR="00EE4ADC" w:rsidRPr="00AC0626">
        <w:rPr>
          <w:rFonts w:ascii="楷体_GB2312" w:eastAsia="楷体_GB2312" w:hAnsi="楷体_GB2312" w:cs="楷体_GB2312" w:hint="eastAsia"/>
          <w:szCs w:val="32"/>
        </w:rPr>
        <w:t>市水务局牵头，市环境保护局、住房规划建设局、卫生计生局</w:t>
      </w:r>
      <w:r w:rsidRPr="00AC0626">
        <w:rPr>
          <w:rFonts w:ascii="楷体_GB2312" w:eastAsia="楷体_GB2312" w:hAnsi="楷体_GB2312" w:cs="楷体_GB2312" w:hint="eastAsia"/>
          <w:szCs w:val="32"/>
        </w:rPr>
        <w:t>等参与）</w:t>
      </w:r>
    </w:p>
    <w:p w:rsidR="0032034B" w:rsidRPr="00AC0626" w:rsidRDefault="00EE4ADC">
      <w:pPr>
        <w:ind w:firstLine="624"/>
        <w:rPr>
          <w:rFonts w:ascii="楷体_GB2312" w:eastAsia="楷体_GB2312" w:hAnsi="楷体_GB2312" w:cs="楷体_GB2312"/>
          <w:szCs w:val="32"/>
        </w:rPr>
      </w:pPr>
      <w:r w:rsidRPr="00AC0626">
        <w:rPr>
          <w:rFonts w:hint="eastAsia"/>
          <w:szCs w:val="32"/>
        </w:rPr>
        <w:t>我市</w:t>
      </w:r>
      <w:r w:rsidR="0032034B" w:rsidRPr="00AC0626">
        <w:rPr>
          <w:rFonts w:hint="eastAsia"/>
          <w:szCs w:val="32"/>
        </w:rPr>
        <w:t>要对报废矿井、钻井、取水井做出计划，</w:t>
      </w:r>
      <w:r w:rsidR="0032034B" w:rsidRPr="00AC0626">
        <w:rPr>
          <w:rFonts w:hint="eastAsia"/>
          <w:szCs w:val="32"/>
        </w:rPr>
        <w:t>2020</w:t>
      </w:r>
      <w:r w:rsidR="0032034B" w:rsidRPr="00AC0626">
        <w:rPr>
          <w:rFonts w:hint="eastAsia"/>
          <w:szCs w:val="32"/>
        </w:rPr>
        <w:t>年底前实施封井回填。定期开展地下水水质监测，并加强地下水监测井规范化管理。</w:t>
      </w:r>
      <w:r w:rsidR="0032034B" w:rsidRPr="00AC0626">
        <w:rPr>
          <w:rFonts w:ascii="楷体_GB2312" w:eastAsia="楷体_GB2312" w:hAnsi="楷体_GB2312" w:cs="楷体_GB2312" w:hint="eastAsia"/>
          <w:szCs w:val="32"/>
        </w:rPr>
        <w:t>（</w:t>
      </w:r>
      <w:r w:rsidRPr="00AC0626">
        <w:rPr>
          <w:rFonts w:ascii="楷体_GB2312" w:eastAsia="楷体_GB2312" w:hAnsi="楷体_GB2312" w:cs="楷体_GB2312" w:hint="eastAsia"/>
          <w:szCs w:val="32"/>
        </w:rPr>
        <w:t>市国土资源局</w:t>
      </w:r>
      <w:r w:rsidR="00DB72BC">
        <w:rPr>
          <w:rFonts w:ascii="楷体_GB2312" w:eastAsia="楷体_GB2312" w:hAnsi="楷体_GB2312" w:cs="楷体_GB2312" w:hint="eastAsia"/>
          <w:szCs w:val="32"/>
        </w:rPr>
        <w:t>牵头，</w:t>
      </w:r>
      <w:r w:rsidR="00DB72BC" w:rsidRPr="00DB72BC">
        <w:rPr>
          <w:rFonts w:ascii="楷体_GB2312" w:eastAsia="楷体_GB2312" w:hAnsi="楷体_GB2312" w:cs="楷体_GB2312" w:hint="eastAsia"/>
          <w:szCs w:val="32"/>
          <w:highlight w:val="yellow"/>
        </w:rPr>
        <w:t>市住房和城乡规划建设局、交通运输局、水务局、环境保护局</w:t>
      </w:r>
      <w:r w:rsidR="00DB72BC">
        <w:rPr>
          <w:rFonts w:ascii="楷体_GB2312" w:eastAsia="楷体_GB2312" w:hAnsi="楷体_GB2312" w:cs="楷体_GB2312" w:hint="eastAsia"/>
          <w:szCs w:val="32"/>
        </w:rPr>
        <w:t>参与</w:t>
      </w:r>
      <w:r w:rsidR="0032034B" w:rsidRPr="00AC0626">
        <w:rPr>
          <w:rFonts w:ascii="楷体_GB2312" w:eastAsia="楷体_GB2312" w:hAnsi="楷体_GB2312" w:cs="楷体_GB2312" w:hint="eastAsia"/>
          <w:szCs w:val="32"/>
        </w:rPr>
        <w:t>）</w:t>
      </w:r>
    </w:p>
    <w:p w:rsidR="0032034B" w:rsidRPr="00AC0626" w:rsidRDefault="0032034B" w:rsidP="00EE4ADC">
      <w:pPr>
        <w:ind w:firstLine="636"/>
        <w:rPr>
          <w:rFonts w:ascii="楷体_GB2312" w:eastAsia="楷体_GB2312" w:hAnsi="楷体_GB2312" w:cs="楷体_GB2312"/>
          <w:szCs w:val="32"/>
        </w:rPr>
      </w:pPr>
      <w:r w:rsidRPr="00AC0626">
        <w:rPr>
          <w:rFonts w:hint="eastAsia"/>
          <w:b/>
          <w:szCs w:val="32"/>
        </w:rPr>
        <w:t>严控地下水超采。</w:t>
      </w:r>
      <w:r w:rsidRPr="00AC0626">
        <w:rPr>
          <w:rFonts w:hint="eastAsia"/>
        </w:rPr>
        <w:t>依法规范地下水开采机井建设管理，严格控制开采深层承压水；划定地下水禁采区、限采区和地面沉降控制区范围，严格实施分区控制。</w:t>
      </w:r>
      <w:r w:rsidRPr="00AC0626">
        <w:rPr>
          <w:rFonts w:ascii="楷体_GB2312" w:eastAsia="楷体_GB2312" w:hAnsi="楷体_GB2312" w:cs="楷体_GB2312" w:hint="eastAsia"/>
          <w:szCs w:val="32"/>
        </w:rPr>
        <w:t>（</w:t>
      </w:r>
      <w:r w:rsidR="00EE4ADC" w:rsidRPr="00AC0626">
        <w:rPr>
          <w:rFonts w:ascii="楷体_GB2312" w:eastAsia="楷体_GB2312" w:hAnsi="楷体_GB2312" w:cs="楷体_GB2312" w:hint="eastAsia"/>
          <w:szCs w:val="32"/>
        </w:rPr>
        <w:t>市水务局、国土资源局</w:t>
      </w:r>
      <w:r w:rsidRPr="00AC0626">
        <w:rPr>
          <w:rFonts w:ascii="楷体_GB2312" w:eastAsia="楷体_GB2312" w:hAnsi="楷体_GB2312" w:cs="楷体_GB2312" w:hint="eastAsia"/>
          <w:szCs w:val="32"/>
        </w:rPr>
        <w:t>负责）</w:t>
      </w:r>
    </w:p>
    <w:p w:rsidR="0032034B" w:rsidRPr="00AC0626" w:rsidRDefault="00EE4ADC" w:rsidP="001C3095">
      <w:pPr>
        <w:ind w:firstLineChars="200" w:firstLine="634"/>
        <w:outlineLvl w:val="2"/>
        <w:rPr>
          <w:b/>
          <w:szCs w:val="32"/>
        </w:rPr>
      </w:pPr>
      <w:bookmarkStart w:id="90" w:name="_Toc456454005"/>
      <w:bookmarkStart w:id="91" w:name="_Toc456899287"/>
      <w:bookmarkStart w:id="92" w:name="_Toc460833640"/>
      <w:bookmarkStart w:id="93" w:name="_Toc460836431"/>
      <w:bookmarkStart w:id="94" w:name="_Toc461613721"/>
      <w:bookmarkStart w:id="95" w:name="_Toc479324973"/>
      <w:bookmarkStart w:id="96" w:name="_Toc498025384"/>
      <w:r w:rsidRPr="00AC0626">
        <w:rPr>
          <w:b/>
          <w:szCs w:val="32"/>
        </w:rPr>
        <w:t>2</w:t>
      </w:r>
      <w:r w:rsidR="0032034B" w:rsidRPr="00AC0626">
        <w:rPr>
          <w:b/>
          <w:szCs w:val="32"/>
        </w:rPr>
        <w:t>.</w:t>
      </w:r>
      <w:r w:rsidR="0032034B" w:rsidRPr="00AC0626">
        <w:rPr>
          <w:rFonts w:hint="eastAsia"/>
          <w:b/>
          <w:szCs w:val="32"/>
        </w:rPr>
        <w:t xml:space="preserve"> </w:t>
      </w:r>
      <w:r w:rsidR="0032034B" w:rsidRPr="00AC0626">
        <w:rPr>
          <w:rFonts w:hint="eastAsia"/>
          <w:b/>
          <w:szCs w:val="32"/>
        </w:rPr>
        <w:t>保护水和湿地生态系统</w:t>
      </w:r>
      <w:bookmarkEnd w:id="90"/>
      <w:bookmarkEnd w:id="91"/>
      <w:bookmarkEnd w:id="92"/>
      <w:bookmarkEnd w:id="93"/>
      <w:bookmarkEnd w:id="94"/>
      <w:r w:rsidR="0032034B" w:rsidRPr="00AC0626">
        <w:rPr>
          <w:rFonts w:hint="eastAsia"/>
          <w:b/>
          <w:szCs w:val="32"/>
        </w:rPr>
        <w:t>。</w:t>
      </w:r>
      <w:bookmarkEnd w:id="95"/>
      <w:bookmarkEnd w:id="96"/>
    </w:p>
    <w:p w:rsidR="0032034B" w:rsidRPr="00AC0626" w:rsidRDefault="0032034B">
      <w:pPr>
        <w:ind w:firstLine="636"/>
        <w:rPr>
          <w:szCs w:val="32"/>
        </w:rPr>
      </w:pPr>
      <w:r w:rsidRPr="00AC0626">
        <w:rPr>
          <w:rFonts w:hint="eastAsia"/>
          <w:b/>
          <w:szCs w:val="32"/>
        </w:rPr>
        <w:t>构建岭南生态安全屏障</w:t>
      </w:r>
      <w:r w:rsidRPr="00AC0626">
        <w:rPr>
          <w:rFonts w:hint="eastAsia"/>
          <w:szCs w:val="32"/>
        </w:rPr>
        <w:t>。</w:t>
      </w:r>
      <w:r w:rsidR="00EE4ADC" w:rsidRPr="00AC0626">
        <w:rPr>
          <w:rFonts w:ascii="仿宋_GB2312" w:hint="eastAsia"/>
          <w:szCs w:val="32"/>
        </w:rPr>
        <w:t>构建山地丘陵区绿色生态屏障，主要包括阳春市东北、西北部和阳东区东南部沿海山地丘陵地区，保证该区域内生物多样性和水源涵养功能。</w:t>
      </w:r>
      <w:r w:rsidRPr="00AC0626">
        <w:rPr>
          <w:rFonts w:hint="eastAsia"/>
          <w:szCs w:val="32"/>
        </w:rPr>
        <w:t>禁止侵占自然湿地等水源涵养空间，已侵占的要限期予以恢复，加大退耕还林、还草、还湖力度。加强生态公益林建设、保护和管理，将饮用水源保护区、主要供水通道沿岸和重要水库汇水区范围内的林地逐步纳入</w:t>
      </w:r>
      <w:r w:rsidRPr="00AC0626">
        <w:rPr>
          <w:rFonts w:hint="eastAsia"/>
          <w:szCs w:val="32"/>
        </w:rPr>
        <w:lastRenderedPageBreak/>
        <w:t>生态公益林范围，到</w:t>
      </w:r>
      <w:r w:rsidRPr="00AC0626">
        <w:rPr>
          <w:rFonts w:hint="eastAsia"/>
          <w:szCs w:val="32"/>
        </w:rPr>
        <w:t>2020</w:t>
      </w:r>
      <w:r w:rsidRPr="00AC0626">
        <w:rPr>
          <w:rFonts w:hint="eastAsia"/>
          <w:szCs w:val="32"/>
        </w:rPr>
        <w:t>年生态公益林占林业用地面积的比例达到</w:t>
      </w:r>
      <w:r w:rsidRPr="00AC0626">
        <w:rPr>
          <w:szCs w:val="32"/>
        </w:rPr>
        <w:t>50%</w:t>
      </w:r>
      <w:r w:rsidRPr="00AC0626">
        <w:rPr>
          <w:rFonts w:hint="eastAsia"/>
          <w:szCs w:val="32"/>
        </w:rPr>
        <w:t>以上。加强滨河（湖）带生态建设，在河道两侧建设植被缓冲带和隔离带。</w:t>
      </w:r>
      <w:r w:rsidR="00F32C33" w:rsidRPr="00AC0626">
        <w:rPr>
          <w:rFonts w:ascii="仿宋_GB2312" w:hint="eastAsia"/>
          <w:szCs w:val="32"/>
        </w:rPr>
        <w:t>重点强化流域内阳春市圭岗镇百涌自然保护区、阳春市鹅凰嶂自然保护区等自然保护区的保护和建设，扩建、升级现有森林生态系统。</w:t>
      </w:r>
      <w:r w:rsidRPr="00AC0626">
        <w:rPr>
          <w:rFonts w:ascii="楷体_GB2312" w:eastAsia="楷体_GB2312" w:hAnsi="楷体_GB2312" w:cs="楷体_GB2312" w:hint="eastAsia"/>
          <w:szCs w:val="32"/>
        </w:rPr>
        <w:t>（</w:t>
      </w:r>
      <w:r w:rsidR="00EE4ADC" w:rsidRPr="00AC0626">
        <w:rPr>
          <w:rFonts w:ascii="楷体_GB2312" w:eastAsia="楷体_GB2312" w:hAnsi="楷体_GB2312" w:cs="楷体_GB2312" w:hint="eastAsia"/>
          <w:szCs w:val="32"/>
        </w:rPr>
        <w:t>市林业局</w:t>
      </w:r>
      <w:r w:rsidRPr="00AC0626">
        <w:rPr>
          <w:rFonts w:ascii="楷体_GB2312" w:eastAsia="楷体_GB2312" w:hAnsi="楷体_GB2312" w:cs="楷体_GB2312" w:hint="eastAsia"/>
          <w:szCs w:val="32"/>
        </w:rPr>
        <w:t>牵头，</w:t>
      </w:r>
      <w:r w:rsidR="00EE4ADC" w:rsidRPr="00AC0626">
        <w:rPr>
          <w:rFonts w:ascii="楷体_GB2312" w:eastAsia="楷体_GB2312" w:hAnsi="楷体_GB2312" w:cs="楷体_GB2312" w:hint="eastAsia"/>
          <w:szCs w:val="32"/>
        </w:rPr>
        <w:t>市财政局</w:t>
      </w:r>
      <w:r w:rsidRPr="00AC0626">
        <w:rPr>
          <w:rFonts w:ascii="楷体_GB2312" w:eastAsia="楷体_GB2312" w:hAnsi="楷体_GB2312" w:cs="楷体_GB2312" w:hint="eastAsia"/>
          <w:szCs w:val="32"/>
        </w:rPr>
        <w:t>、</w:t>
      </w:r>
      <w:r w:rsidR="00EE4ADC" w:rsidRPr="00AC0626">
        <w:rPr>
          <w:rFonts w:ascii="楷体_GB2312" w:eastAsia="楷体_GB2312" w:hAnsi="楷体_GB2312" w:cs="楷体_GB2312" w:hint="eastAsia"/>
        </w:rPr>
        <w:t>市环境保护局、</w:t>
      </w:r>
      <w:r w:rsidR="00EE4ADC" w:rsidRPr="00AC0626">
        <w:rPr>
          <w:rFonts w:ascii="楷体_GB2312" w:eastAsia="楷体_GB2312" w:hAnsi="楷体_GB2312" w:cs="楷体_GB2312" w:hint="eastAsia"/>
          <w:szCs w:val="32"/>
        </w:rPr>
        <w:t>国土资源局、住房规划建设局、水务局、农业局</w:t>
      </w:r>
      <w:r w:rsidRPr="00AC0626">
        <w:rPr>
          <w:rFonts w:ascii="楷体_GB2312" w:eastAsia="楷体_GB2312" w:hAnsi="楷体_GB2312" w:cs="楷体_GB2312" w:hint="eastAsia"/>
          <w:szCs w:val="32"/>
        </w:rPr>
        <w:t>等参与）</w:t>
      </w:r>
    </w:p>
    <w:p w:rsidR="0032034B" w:rsidRPr="00AC0626" w:rsidRDefault="0032034B">
      <w:pPr>
        <w:ind w:firstLine="636"/>
        <w:rPr>
          <w:szCs w:val="32"/>
        </w:rPr>
      </w:pPr>
      <w:r w:rsidRPr="00AC0626">
        <w:rPr>
          <w:rFonts w:hint="eastAsia"/>
          <w:b/>
          <w:szCs w:val="32"/>
        </w:rPr>
        <w:t>推进绿色生态水网建设。</w:t>
      </w:r>
      <w:r w:rsidRPr="00AC0626">
        <w:rPr>
          <w:rFonts w:hint="eastAsia"/>
          <w:szCs w:val="32"/>
        </w:rPr>
        <w:t>大力传承和弘扬岭南文化，充分利用桑（果）基鱼塘等岭南特色生态系统的自然净化功能。以东江、西江、北江、韩江</w:t>
      </w:r>
      <w:bookmarkStart w:id="97" w:name="曾修改01"/>
      <w:bookmarkEnd w:id="97"/>
      <w:r w:rsidRPr="00AC0626">
        <w:rPr>
          <w:rFonts w:hint="eastAsia"/>
          <w:szCs w:val="32"/>
        </w:rPr>
        <w:t>和珠三角河网等河道为主干廊道，以大小河涌为连通网线，以星罗棋布的湿地公园为生态节点，与绿色网络、景观林带相呼应，加强水网生态廊道建设，把河流、河涌、库塘、湖泊尽可能连通，最终实现水网湿地互连互通，构建立体绿色生态水网。</w:t>
      </w:r>
      <w:r w:rsidRPr="00AC0626">
        <w:rPr>
          <w:szCs w:val="32"/>
        </w:rPr>
        <w:t>加强</w:t>
      </w:r>
      <w:r w:rsidRPr="00AC0626">
        <w:rPr>
          <w:rFonts w:hint="eastAsia"/>
          <w:szCs w:val="32"/>
        </w:rPr>
        <w:t>污水和垃圾处理设施建设，推广“小型污水处理设施＋湿地公园”等模式。</w:t>
      </w:r>
      <w:r w:rsidRPr="00AC0626">
        <w:rPr>
          <w:rFonts w:ascii="楷体_GB2312" w:eastAsia="楷体_GB2312" w:hAnsi="楷体_GB2312" w:cs="楷体_GB2312" w:hint="eastAsia"/>
          <w:szCs w:val="32"/>
        </w:rPr>
        <w:t>（</w:t>
      </w:r>
      <w:r w:rsidR="00677983" w:rsidRPr="00AC0626">
        <w:rPr>
          <w:rFonts w:ascii="楷体_GB2312" w:eastAsia="楷体_GB2312" w:hAnsi="楷体_GB2312" w:cs="楷体_GB2312" w:hint="eastAsia"/>
        </w:rPr>
        <w:t>市</w:t>
      </w:r>
      <w:r w:rsidRPr="00AC0626">
        <w:rPr>
          <w:rFonts w:ascii="楷体_GB2312" w:eastAsia="楷体_GB2312" w:hAnsi="楷体_GB2312" w:cs="楷体_GB2312" w:hint="eastAsia"/>
          <w:szCs w:val="32"/>
        </w:rPr>
        <w:t>林业</w:t>
      </w:r>
      <w:r w:rsidR="00677983" w:rsidRPr="00AC0626">
        <w:rPr>
          <w:rFonts w:ascii="楷体_GB2312" w:eastAsia="楷体_GB2312" w:hAnsi="楷体_GB2312" w:cs="楷体_GB2312" w:hint="eastAsia"/>
          <w:szCs w:val="32"/>
        </w:rPr>
        <w:t>局</w:t>
      </w:r>
      <w:r w:rsidRPr="00AC0626">
        <w:rPr>
          <w:rFonts w:ascii="楷体_GB2312" w:eastAsia="楷体_GB2312" w:hAnsi="楷体_GB2312" w:cs="楷体_GB2312" w:hint="eastAsia"/>
          <w:szCs w:val="32"/>
        </w:rPr>
        <w:t>、</w:t>
      </w:r>
      <w:r w:rsidRPr="00AC0626">
        <w:rPr>
          <w:rFonts w:ascii="楷体_GB2312" w:eastAsia="楷体_GB2312" w:hAnsi="楷体_GB2312" w:cs="楷体_GB2312" w:hint="eastAsia"/>
        </w:rPr>
        <w:t>环境保护</w:t>
      </w:r>
      <w:r w:rsidR="00677983" w:rsidRPr="00AC0626">
        <w:rPr>
          <w:rFonts w:ascii="楷体_GB2312" w:eastAsia="楷体_GB2312" w:hAnsi="楷体_GB2312" w:cs="楷体_GB2312" w:hint="eastAsia"/>
        </w:rPr>
        <w:t>局</w:t>
      </w:r>
      <w:r w:rsidRPr="00AC0626">
        <w:rPr>
          <w:rFonts w:ascii="楷体_GB2312" w:eastAsia="楷体_GB2312" w:hAnsi="楷体_GB2312" w:cs="楷体_GB2312" w:hint="eastAsia"/>
          <w:szCs w:val="32"/>
        </w:rPr>
        <w:t>牵头，</w:t>
      </w:r>
      <w:r w:rsidR="00677983" w:rsidRPr="00AC0626">
        <w:rPr>
          <w:rFonts w:ascii="楷体_GB2312" w:eastAsia="楷体_GB2312" w:hAnsi="楷体_GB2312" w:cs="楷体_GB2312" w:hint="eastAsia"/>
          <w:szCs w:val="32"/>
        </w:rPr>
        <w:t>市财政局、国土资源局、住房规划建设局、水务局、农业局</w:t>
      </w:r>
      <w:r w:rsidRPr="00AC0626">
        <w:rPr>
          <w:rFonts w:ascii="楷体_GB2312" w:eastAsia="楷体_GB2312" w:hAnsi="楷体_GB2312" w:cs="楷体_GB2312" w:hint="eastAsia"/>
          <w:szCs w:val="32"/>
        </w:rPr>
        <w:t>等参与）</w:t>
      </w:r>
    </w:p>
    <w:p w:rsidR="0032034B" w:rsidRPr="00AC0626" w:rsidRDefault="0032034B">
      <w:pPr>
        <w:ind w:firstLine="636"/>
        <w:rPr>
          <w:rFonts w:ascii="楷体_GB2312" w:eastAsia="楷体_GB2312" w:hAnsi="楷体_GB2312" w:cs="楷体_GB2312"/>
          <w:szCs w:val="32"/>
        </w:rPr>
      </w:pPr>
      <w:r w:rsidRPr="00AC0626">
        <w:rPr>
          <w:rFonts w:hint="eastAsia"/>
          <w:b/>
          <w:szCs w:val="32"/>
        </w:rPr>
        <w:t>保护海洋生态。</w:t>
      </w:r>
      <w:r w:rsidR="000E2A3C" w:rsidRPr="00AC0626">
        <w:rPr>
          <w:rFonts w:ascii="仿宋_GB2312" w:hint="eastAsia"/>
          <w:szCs w:val="32"/>
        </w:rPr>
        <w:t>合理规划近岸海域发展布局，完善近海地区环境基础设施建设，加强陆源污染物控制，促进近岸海域生态环境质量和生物多样性恢复。大力加强沿海滩涂红树林、沿海基干林带及沿海地区纵深防护林建设，全面提高沿海防护林整体建设水平，</w:t>
      </w:r>
      <w:r w:rsidRPr="00AC0626">
        <w:t>加大</w:t>
      </w:r>
      <w:r w:rsidRPr="00AC0626">
        <w:rPr>
          <w:rFonts w:hint="eastAsia"/>
        </w:rPr>
        <w:t>对</w:t>
      </w:r>
      <w:r w:rsidRPr="00AC0626">
        <w:t>红树林、珊瑚礁、海草床等滨海湿地、河口和海湾典型生态系统，以及产卵场、索饵场、越冬场、洄游通道等重要渔业水域的保护力度，实施增殖放流，建设人工鱼礁。</w:t>
      </w:r>
      <w:r w:rsidRPr="00AC0626">
        <w:rPr>
          <w:rFonts w:hint="eastAsia"/>
          <w:szCs w:val="32"/>
        </w:rPr>
        <w:t>实施海洋</w:t>
      </w:r>
      <w:r w:rsidRPr="00AC0626">
        <w:rPr>
          <w:rFonts w:hint="eastAsia"/>
          <w:szCs w:val="32"/>
        </w:rPr>
        <w:lastRenderedPageBreak/>
        <w:t>生态红线制度，开展海洋生态补偿及赔偿等研究。认真执行围填海管制计划，严格围填海管理和监督，重点海湾、海洋自然保护区的核心区及缓冲区、海洋特别保护区的重点保护区及预留区、重点河口区域、重要滨海湿地区域、重要砂质岸线及沙源保护海域、特殊保护海岛及重要渔业海域禁止实施围填海，生态脆弱敏感区、自净能力差的海域严格限制围填海。</w:t>
      </w:r>
      <w:r w:rsidRPr="00AC0626">
        <w:rPr>
          <w:rFonts w:ascii="楷体_GB2312" w:eastAsia="楷体_GB2312" w:hAnsi="楷体_GB2312" w:cs="楷体_GB2312" w:hint="eastAsia"/>
          <w:szCs w:val="32"/>
        </w:rPr>
        <w:t>（</w:t>
      </w:r>
      <w:r w:rsidR="000E2A3C" w:rsidRPr="00AC0626">
        <w:rPr>
          <w:rFonts w:ascii="楷体_GB2312" w:eastAsia="楷体_GB2312" w:hAnsi="楷体_GB2312" w:cs="楷体_GB2312" w:hint="eastAsia"/>
          <w:szCs w:val="32"/>
        </w:rPr>
        <w:t>市海洋与渔业局、环境保护局牵头，市发展改革局、财政局、农业局、林业局</w:t>
      </w:r>
      <w:r w:rsidRPr="00AC0626">
        <w:rPr>
          <w:rFonts w:ascii="楷体_GB2312" w:eastAsia="楷体_GB2312" w:hAnsi="楷体_GB2312" w:cs="楷体_GB2312" w:hint="eastAsia"/>
          <w:szCs w:val="32"/>
        </w:rPr>
        <w:t>等参与）</w:t>
      </w:r>
    </w:p>
    <w:p w:rsidR="0032034B" w:rsidRPr="00AC0626" w:rsidRDefault="0032034B">
      <w:pPr>
        <w:ind w:firstLine="636"/>
        <w:rPr>
          <w:rFonts w:ascii="楷体_GB2312" w:eastAsia="楷体_GB2312" w:hAnsi="楷体_GB2312" w:cs="楷体_GB2312"/>
          <w:szCs w:val="32"/>
        </w:rPr>
      </w:pPr>
      <w:r w:rsidRPr="00AC0626">
        <w:rPr>
          <w:rFonts w:hint="eastAsia"/>
          <w:b/>
          <w:szCs w:val="32"/>
        </w:rPr>
        <w:t>推进水产生态健康养殖。</w:t>
      </w:r>
      <w:r w:rsidRPr="00AC0626">
        <w:rPr>
          <w:rFonts w:hint="eastAsia"/>
          <w:szCs w:val="32"/>
        </w:rPr>
        <w:t>合理确定水产养殖规模和布局，强化水产养殖污染防治。在供水通道敏感区域及近岸海域划定限制养殖区。实施水产养殖池塘、近海养殖网箱标准化改造，严格控制近海养殖密度，鼓励有条件的渔业企业开展海洋离岸养殖和集约化养殖。积极推广人工配合饲料，逐步减少冰鲜杂鱼饲料使用。开展专项整治，加强养殖投入品管理，依法规范、限制使用抗生素等化学药品。</w:t>
      </w:r>
      <w:r w:rsidR="000E2A3C" w:rsidRPr="00AC0626">
        <w:rPr>
          <w:rFonts w:ascii="楷体_GB2312" w:eastAsia="楷体_GB2312" w:hAnsi="楷体_GB2312" w:cs="楷体_GB2312" w:hint="eastAsia"/>
          <w:szCs w:val="32"/>
        </w:rPr>
        <w:t>（市海洋与渔业局牵头，市农业局等参与）</w:t>
      </w:r>
    </w:p>
    <w:p w:rsidR="0032034B" w:rsidRPr="00AC0626" w:rsidRDefault="00EE4ADC" w:rsidP="001C3095">
      <w:pPr>
        <w:ind w:firstLineChars="200" w:firstLine="634"/>
        <w:outlineLvl w:val="2"/>
        <w:rPr>
          <w:b/>
          <w:szCs w:val="32"/>
        </w:rPr>
      </w:pPr>
      <w:bookmarkStart w:id="98" w:name="_Toc456454006"/>
      <w:bookmarkStart w:id="99" w:name="_Toc456899288"/>
      <w:bookmarkStart w:id="100" w:name="_Toc460833641"/>
      <w:bookmarkStart w:id="101" w:name="_Toc460836432"/>
      <w:bookmarkStart w:id="102" w:name="_Toc461613722"/>
      <w:bookmarkStart w:id="103" w:name="_Toc479324974"/>
      <w:bookmarkStart w:id="104" w:name="_Toc498025385"/>
      <w:r w:rsidRPr="00AC0626">
        <w:rPr>
          <w:b/>
          <w:szCs w:val="32"/>
        </w:rPr>
        <w:t>3</w:t>
      </w:r>
      <w:r w:rsidR="0032034B" w:rsidRPr="00AC0626">
        <w:rPr>
          <w:b/>
          <w:szCs w:val="32"/>
        </w:rPr>
        <w:t>.</w:t>
      </w:r>
      <w:r w:rsidR="0032034B" w:rsidRPr="00AC0626">
        <w:rPr>
          <w:rFonts w:hint="eastAsia"/>
          <w:b/>
          <w:szCs w:val="32"/>
        </w:rPr>
        <w:t xml:space="preserve"> </w:t>
      </w:r>
      <w:r w:rsidR="0032034B" w:rsidRPr="00AC0626">
        <w:rPr>
          <w:rFonts w:hint="eastAsia"/>
          <w:b/>
          <w:szCs w:val="32"/>
        </w:rPr>
        <w:t>着力节约保护水资源</w:t>
      </w:r>
      <w:bookmarkEnd w:id="98"/>
      <w:bookmarkEnd w:id="99"/>
      <w:bookmarkEnd w:id="100"/>
      <w:bookmarkEnd w:id="101"/>
      <w:bookmarkEnd w:id="102"/>
      <w:r w:rsidR="0032034B" w:rsidRPr="00AC0626">
        <w:rPr>
          <w:rFonts w:hint="eastAsia"/>
          <w:b/>
          <w:szCs w:val="32"/>
        </w:rPr>
        <w:t>。</w:t>
      </w:r>
      <w:bookmarkEnd w:id="103"/>
      <w:bookmarkEnd w:id="104"/>
    </w:p>
    <w:p w:rsidR="0032034B" w:rsidRPr="00AC0626" w:rsidRDefault="0032034B">
      <w:pPr>
        <w:ind w:leftChars="150" w:left="474"/>
        <w:outlineLvl w:val="3"/>
        <w:rPr>
          <w:b/>
          <w:szCs w:val="32"/>
        </w:rPr>
      </w:pPr>
      <w:r w:rsidRPr="00AC0626">
        <w:rPr>
          <w:rFonts w:hint="eastAsia"/>
          <w:b/>
          <w:szCs w:val="32"/>
        </w:rPr>
        <w:t>（</w:t>
      </w:r>
      <w:r w:rsidRPr="00AC0626">
        <w:rPr>
          <w:rFonts w:hint="eastAsia"/>
          <w:b/>
          <w:szCs w:val="32"/>
        </w:rPr>
        <w:t>1</w:t>
      </w:r>
      <w:r w:rsidRPr="00AC0626">
        <w:rPr>
          <w:rFonts w:hint="eastAsia"/>
          <w:b/>
          <w:szCs w:val="32"/>
        </w:rPr>
        <w:t>）实施最严格水资源管理</w:t>
      </w:r>
    </w:p>
    <w:p w:rsidR="0032034B" w:rsidRPr="00AC0626" w:rsidRDefault="0032034B" w:rsidP="001C3095">
      <w:pPr>
        <w:ind w:firstLineChars="200" w:firstLine="634"/>
        <w:rPr>
          <w:szCs w:val="32"/>
        </w:rPr>
      </w:pPr>
      <w:r w:rsidRPr="00AC0626">
        <w:rPr>
          <w:rFonts w:hint="eastAsia"/>
          <w:b/>
          <w:szCs w:val="32"/>
        </w:rPr>
        <w:t>控制用水总量</w:t>
      </w:r>
      <w:r w:rsidRPr="00AC0626">
        <w:rPr>
          <w:rFonts w:hint="eastAsia"/>
          <w:szCs w:val="32"/>
        </w:rPr>
        <w:t>。健全取用水总量控制指标体系，加强相关规划和项目建设布局水资源论证工作，</w:t>
      </w:r>
      <w:r w:rsidR="002E1F48" w:rsidRPr="00AC0626">
        <w:rPr>
          <w:rFonts w:hint="eastAsia"/>
        </w:rPr>
        <w:t>根据《</w:t>
      </w:r>
      <w:r w:rsidR="002E1F48" w:rsidRPr="00AC0626">
        <w:t>粤</w:t>
      </w:r>
      <w:r w:rsidR="002E1F48" w:rsidRPr="00AC0626">
        <w:rPr>
          <w:rFonts w:hint="eastAsia"/>
        </w:rPr>
        <w:t>水</w:t>
      </w:r>
      <w:r w:rsidR="002E1F48" w:rsidRPr="00AC0626">
        <w:t>十条</w:t>
      </w:r>
      <w:r w:rsidR="002E1F48" w:rsidRPr="00AC0626">
        <w:rPr>
          <w:rFonts w:hint="eastAsia"/>
        </w:rPr>
        <w:t>》和《南粤水更清行动计划（修订本）（</w:t>
      </w:r>
      <w:r w:rsidR="002E1F48" w:rsidRPr="00AC0626">
        <w:rPr>
          <w:rFonts w:hint="eastAsia"/>
        </w:rPr>
        <w:t>2017-2020</w:t>
      </w:r>
      <w:r w:rsidR="002E1F48" w:rsidRPr="00AC0626">
        <w:rPr>
          <w:rFonts w:hint="eastAsia"/>
        </w:rPr>
        <w:t>年）》的要求，</w:t>
      </w:r>
      <w:r w:rsidRPr="00AC0626">
        <w:rPr>
          <w:rFonts w:hint="eastAsia"/>
          <w:szCs w:val="32"/>
        </w:rPr>
        <w:t>对取用水总量已达到或超过控制指标的地区以及水质严重超标的地区，暂停审批其建设项目新增取水许可。对纳入取水许可管理的单位</w:t>
      </w:r>
      <w:r w:rsidRPr="00AC0626">
        <w:rPr>
          <w:rFonts w:hint="eastAsia"/>
          <w:szCs w:val="32"/>
        </w:rPr>
        <w:lastRenderedPageBreak/>
        <w:t>和其他用水大户实行计划用水管理。</w:t>
      </w:r>
      <w:r w:rsidRPr="00AC0626">
        <w:rPr>
          <w:rFonts w:ascii="楷体_GB2312" w:eastAsia="楷体_GB2312" w:hAnsi="楷体_GB2312" w:cs="楷体_GB2312" w:hint="eastAsia"/>
          <w:szCs w:val="32"/>
        </w:rPr>
        <w:t>（</w:t>
      </w:r>
      <w:r w:rsidR="000E2A3C" w:rsidRPr="00AC0626">
        <w:rPr>
          <w:rFonts w:ascii="楷体_GB2312" w:eastAsia="楷体_GB2312" w:hAnsi="楷体_GB2312" w:cs="楷体_GB2312" w:hint="eastAsia"/>
          <w:szCs w:val="32"/>
        </w:rPr>
        <w:t>市水务局</w:t>
      </w:r>
      <w:r w:rsidRPr="00AC0626">
        <w:rPr>
          <w:rFonts w:ascii="楷体_GB2312" w:eastAsia="楷体_GB2312" w:hAnsi="楷体_GB2312" w:cs="楷体_GB2312" w:hint="eastAsia"/>
          <w:szCs w:val="32"/>
        </w:rPr>
        <w:t>牵头，</w:t>
      </w:r>
      <w:r w:rsidR="000E2A3C" w:rsidRPr="00AC0626">
        <w:rPr>
          <w:rFonts w:ascii="楷体_GB2312" w:eastAsia="楷体_GB2312" w:hAnsi="楷体_GB2312" w:cs="楷体_GB2312" w:hint="eastAsia"/>
          <w:szCs w:val="32"/>
        </w:rPr>
        <w:t>市</w:t>
      </w:r>
      <w:r w:rsidRPr="00AC0626">
        <w:rPr>
          <w:rFonts w:ascii="楷体_GB2312" w:eastAsia="楷体_GB2312" w:hAnsi="楷体_GB2312" w:cs="楷体_GB2312" w:hint="eastAsia"/>
          <w:szCs w:val="32"/>
        </w:rPr>
        <w:t>发展改革</w:t>
      </w:r>
      <w:r w:rsidR="000E2A3C" w:rsidRPr="00AC0626">
        <w:rPr>
          <w:rFonts w:ascii="楷体_GB2312" w:eastAsia="楷体_GB2312" w:hAnsi="楷体_GB2312" w:cs="楷体_GB2312" w:hint="eastAsia"/>
          <w:szCs w:val="32"/>
        </w:rPr>
        <w:t>局</w:t>
      </w:r>
      <w:r w:rsidRPr="00AC0626">
        <w:rPr>
          <w:rFonts w:ascii="楷体_GB2312" w:eastAsia="楷体_GB2312" w:hAnsi="楷体_GB2312" w:cs="楷体_GB2312" w:hint="eastAsia"/>
          <w:szCs w:val="32"/>
        </w:rPr>
        <w:t>、经济和信息化</w:t>
      </w:r>
      <w:r w:rsidR="000E2A3C" w:rsidRPr="00AC0626">
        <w:rPr>
          <w:rFonts w:ascii="楷体_GB2312" w:eastAsia="楷体_GB2312" w:hAnsi="楷体_GB2312" w:cs="楷体_GB2312" w:hint="eastAsia"/>
          <w:szCs w:val="32"/>
        </w:rPr>
        <w:t>局</w:t>
      </w:r>
      <w:r w:rsidRPr="00AC0626">
        <w:rPr>
          <w:rFonts w:ascii="楷体_GB2312" w:eastAsia="楷体_GB2312" w:hAnsi="楷体_GB2312" w:cs="楷体_GB2312" w:hint="eastAsia"/>
          <w:szCs w:val="32"/>
        </w:rPr>
        <w:t>、住房</w:t>
      </w:r>
      <w:r w:rsidR="000E2A3C" w:rsidRPr="00AC0626">
        <w:rPr>
          <w:rFonts w:ascii="楷体_GB2312" w:eastAsia="楷体_GB2312" w:hAnsi="楷体_GB2312" w:cs="楷体_GB2312" w:hint="eastAsia"/>
          <w:szCs w:val="32"/>
        </w:rPr>
        <w:t>规划</w:t>
      </w:r>
      <w:r w:rsidRPr="00AC0626">
        <w:rPr>
          <w:rFonts w:ascii="楷体_GB2312" w:eastAsia="楷体_GB2312" w:hAnsi="楷体_GB2312" w:cs="楷体_GB2312" w:hint="eastAsia"/>
          <w:szCs w:val="32"/>
        </w:rPr>
        <w:t>建设</w:t>
      </w:r>
      <w:r w:rsidR="000E2A3C" w:rsidRPr="00AC0626">
        <w:rPr>
          <w:rFonts w:ascii="楷体_GB2312" w:eastAsia="楷体_GB2312" w:hAnsi="楷体_GB2312" w:cs="楷体_GB2312" w:hint="eastAsia"/>
          <w:szCs w:val="32"/>
        </w:rPr>
        <w:t>局</w:t>
      </w:r>
      <w:r w:rsidRPr="00AC0626">
        <w:rPr>
          <w:rFonts w:ascii="楷体_GB2312" w:eastAsia="楷体_GB2312" w:hAnsi="楷体_GB2312" w:cs="楷体_GB2312" w:hint="eastAsia"/>
          <w:szCs w:val="32"/>
        </w:rPr>
        <w:t>、农业</w:t>
      </w:r>
      <w:r w:rsidR="000E2A3C" w:rsidRPr="00AC0626">
        <w:rPr>
          <w:rFonts w:ascii="楷体_GB2312" w:eastAsia="楷体_GB2312" w:hAnsi="楷体_GB2312" w:cs="楷体_GB2312" w:hint="eastAsia"/>
          <w:szCs w:val="32"/>
        </w:rPr>
        <w:t>局</w:t>
      </w:r>
      <w:r w:rsidRPr="00AC0626">
        <w:rPr>
          <w:rFonts w:ascii="楷体_GB2312" w:eastAsia="楷体_GB2312" w:hAnsi="楷体_GB2312" w:cs="楷体_GB2312" w:hint="eastAsia"/>
          <w:szCs w:val="32"/>
        </w:rPr>
        <w:t>等参与）</w:t>
      </w:r>
    </w:p>
    <w:p w:rsidR="0032034B" w:rsidRPr="00AC0626" w:rsidRDefault="0032034B" w:rsidP="001C3095">
      <w:pPr>
        <w:ind w:firstLineChars="200" w:firstLine="634"/>
        <w:rPr>
          <w:rFonts w:ascii="楷体_GB2312" w:eastAsia="楷体_GB2312" w:hAnsi="楷体_GB2312" w:cs="楷体_GB2312"/>
          <w:szCs w:val="32"/>
        </w:rPr>
      </w:pPr>
      <w:r w:rsidRPr="00AC0626">
        <w:rPr>
          <w:rFonts w:hint="eastAsia"/>
          <w:b/>
          <w:szCs w:val="32"/>
        </w:rPr>
        <w:t>提高用水效率</w:t>
      </w:r>
      <w:r w:rsidRPr="00AC0626">
        <w:rPr>
          <w:rFonts w:hint="eastAsia"/>
          <w:szCs w:val="32"/>
        </w:rPr>
        <w:t>。建立用水效率指标评估体系。把节水目标任务完成情况纳入各级政府政绩考核。将再生水、雨水和微咸水等非常规水源纳入水资源统一配置。根据国家部署实施用水效率标识管理制度。</w:t>
      </w:r>
      <w:r w:rsidR="00096797" w:rsidRPr="00AC0626">
        <w:rPr>
          <w:rFonts w:hint="eastAsia"/>
          <w:szCs w:val="32"/>
        </w:rPr>
        <w:t>到</w:t>
      </w:r>
      <w:r w:rsidR="00096797" w:rsidRPr="00AC0626">
        <w:rPr>
          <w:rFonts w:hint="eastAsia"/>
          <w:szCs w:val="32"/>
        </w:rPr>
        <w:t>2020</w:t>
      </w:r>
      <w:r w:rsidR="00096797" w:rsidRPr="00AC0626">
        <w:rPr>
          <w:rFonts w:hint="eastAsia"/>
          <w:szCs w:val="32"/>
        </w:rPr>
        <w:t>年，全市万元国内生产总值用水量、万元工业增加值用水量比</w:t>
      </w:r>
      <w:r w:rsidR="00096797" w:rsidRPr="00AC0626">
        <w:rPr>
          <w:rFonts w:hint="eastAsia"/>
          <w:szCs w:val="32"/>
        </w:rPr>
        <w:t>2015</w:t>
      </w:r>
      <w:r w:rsidR="00096797" w:rsidRPr="00AC0626">
        <w:rPr>
          <w:rFonts w:hint="eastAsia"/>
          <w:szCs w:val="32"/>
        </w:rPr>
        <w:t>年分别下降</w:t>
      </w:r>
      <w:r w:rsidR="00096797" w:rsidRPr="00AC0626">
        <w:rPr>
          <w:rFonts w:hint="eastAsia"/>
          <w:szCs w:val="32"/>
        </w:rPr>
        <w:t>33%</w:t>
      </w:r>
      <w:r w:rsidR="00096797" w:rsidRPr="00AC0626">
        <w:rPr>
          <w:rFonts w:hint="eastAsia"/>
          <w:szCs w:val="32"/>
        </w:rPr>
        <w:t>、</w:t>
      </w:r>
      <w:r w:rsidR="00096797" w:rsidRPr="00AC0626">
        <w:rPr>
          <w:rFonts w:hint="eastAsia"/>
          <w:szCs w:val="32"/>
        </w:rPr>
        <w:t>20%</w:t>
      </w:r>
      <w:r w:rsidR="000E2A3C" w:rsidRPr="00AC0626">
        <w:rPr>
          <w:rFonts w:hint="eastAsia"/>
          <w:szCs w:val="32"/>
        </w:rPr>
        <w:t>以上</w:t>
      </w:r>
      <w:r w:rsidRPr="00AC0626">
        <w:rPr>
          <w:rFonts w:hint="eastAsia"/>
          <w:szCs w:val="32"/>
        </w:rPr>
        <w:t>。</w:t>
      </w:r>
      <w:r w:rsidRPr="00AC0626">
        <w:rPr>
          <w:rFonts w:ascii="楷体_GB2312" w:eastAsia="楷体_GB2312" w:hAnsi="楷体_GB2312" w:cs="楷体_GB2312" w:hint="eastAsia"/>
          <w:szCs w:val="32"/>
        </w:rPr>
        <w:t>（</w:t>
      </w:r>
      <w:r w:rsidR="000E2A3C" w:rsidRPr="00AC0626">
        <w:rPr>
          <w:rFonts w:ascii="楷体_GB2312" w:eastAsia="楷体_GB2312" w:hAnsi="楷体_GB2312" w:cs="楷体_GB2312" w:hint="eastAsia"/>
          <w:szCs w:val="32"/>
        </w:rPr>
        <w:t>市水务局</w:t>
      </w:r>
      <w:r w:rsidRPr="00AC0626">
        <w:rPr>
          <w:rFonts w:ascii="楷体_GB2312" w:eastAsia="楷体_GB2312" w:hAnsi="楷体_GB2312" w:cs="楷体_GB2312" w:hint="eastAsia"/>
          <w:szCs w:val="32"/>
        </w:rPr>
        <w:t>牵头，</w:t>
      </w:r>
      <w:r w:rsidR="000E2A3C" w:rsidRPr="00AC0626">
        <w:rPr>
          <w:rFonts w:ascii="楷体_GB2312" w:eastAsia="楷体_GB2312" w:hAnsi="楷体_GB2312" w:cs="楷体_GB2312" w:hint="eastAsia"/>
          <w:szCs w:val="32"/>
        </w:rPr>
        <w:t>市发展改革局、经济和信息化局、住房规划建设局</w:t>
      </w:r>
      <w:r w:rsidRPr="00AC0626">
        <w:rPr>
          <w:rFonts w:ascii="楷体_GB2312" w:eastAsia="楷体_GB2312" w:hAnsi="楷体_GB2312" w:cs="楷体_GB2312" w:hint="eastAsia"/>
          <w:szCs w:val="32"/>
        </w:rPr>
        <w:t>等参与）</w:t>
      </w:r>
    </w:p>
    <w:p w:rsidR="0032034B" w:rsidRPr="00AC0626" w:rsidRDefault="0032034B" w:rsidP="001C3095">
      <w:pPr>
        <w:ind w:firstLineChars="200" w:firstLine="634"/>
        <w:rPr>
          <w:rFonts w:ascii="楷体_GB2312" w:eastAsia="楷体_GB2312" w:hAnsi="楷体_GB2312" w:cs="楷体_GB2312"/>
          <w:szCs w:val="32"/>
        </w:rPr>
      </w:pPr>
      <w:r w:rsidRPr="00AC0626">
        <w:rPr>
          <w:rFonts w:hint="eastAsia"/>
          <w:b/>
          <w:szCs w:val="32"/>
        </w:rPr>
        <w:t>抓好工业节水</w:t>
      </w:r>
      <w:r w:rsidRPr="00AC0626">
        <w:rPr>
          <w:rFonts w:hint="eastAsia"/>
          <w:szCs w:val="32"/>
        </w:rPr>
        <w:t>。开展节水诊断、水平衡测试、用水效率评估，严格用水定额管理。到</w:t>
      </w:r>
      <w:r w:rsidRPr="00AC0626">
        <w:rPr>
          <w:rFonts w:hint="eastAsia"/>
          <w:szCs w:val="32"/>
        </w:rPr>
        <w:t>2020</w:t>
      </w:r>
      <w:r w:rsidRPr="00AC0626">
        <w:rPr>
          <w:rFonts w:hint="eastAsia"/>
          <w:szCs w:val="32"/>
        </w:rPr>
        <w:t>年，电力、钢铁、纺织印染、造</w:t>
      </w:r>
      <w:r w:rsidRPr="00AC0626">
        <w:rPr>
          <w:szCs w:val="32"/>
        </w:rPr>
        <w:t>纸、石油石化、化工、食品发酵、电镀等高耗水行业达到先进定额标准。</w:t>
      </w:r>
      <w:r w:rsidR="000E2A3C" w:rsidRPr="00AC0626">
        <w:rPr>
          <w:rFonts w:hint="eastAsia"/>
          <w:szCs w:val="32"/>
        </w:rPr>
        <w:t>各县（市、区）</w:t>
      </w:r>
      <w:r w:rsidRPr="00AC0626">
        <w:rPr>
          <w:szCs w:val="32"/>
        </w:rPr>
        <w:t>开展排查</w:t>
      </w:r>
      <w:r w:rsidRPr="00AC0626">
        <w:rPr>
          <w:rFonts w:hint="eastAsia"/>
          <w:szCs w:val="32"/>
        </w:rPr>
        <w:t>并制定整改计划</w:t>
      </w:r>
      <w:r w:rsidRPr="00AC0626">
        <w:rPr>
          <w:szCs w:val="32"/>
        </w:rPr>
        <w:t>。</w:t>
      </w:r>
      <w:r w:rsidRPr="00AC0626">
        <w:rPr>
          <w:rFonts w:ascii="楷体_GB2312" w:eastAsia="楷体_GB2312" w:hAnsi="楷体_GB2312" w:cs="楷体_GB2312" w:hint="eastAsia"/>
          <w:szCs w:val="32"/>
        </w:rPr>
        <w:t>（</w:t>
      </w:r>
      <w:r w:rsidR="00F47AF3" w:rsidRPr="00F47AF3">
        <w:rPr>
          <w:rFonts w:ascii="楷体_GB2312" w:eastAsia="楷体_GB2312" w:hAnsi="楷体_GB2312" w:cs="楷体_GB2312" w:hint="eastAsia"/>
          <w:szCs w:val="32"/>
          <w:highlight w:val="lightGray"/>
        </w:rPr>
        <w:t>市经济和信息化局</w:t>
      </w:r>
      <w:r w:rsidR="000E2A3C" w:rsidRPr="00F47AF3">
        <w:rPr>
          <w:rFonts w:ascii="楷体_GB2312" w:eastAsia="楷体_GB2312" w:hAnsi="楷体_GB2312" w:cs="楷体_GB2312" w:hint="eastAsia"/>
          <w:szCs w:val="32"/>
          <w:highlight w:val="lightGray"/>
        </w:rPr>
        <w:t>牵头，</w:t>
      </w:r>
      <w:r w:rsidR="00F47AF3" w:rsidRPr="00F47AF3">
        <w:rPr>
          <w:rFonts w:ascii="楷体_GB2312" w:eastAsia="楷体_GB2312" w:hAnsi="楷体_GB2312" w:cs="楷体_GB2312" w:hint="eastAsia"/>
          <w:szCs w:val="32"/>
          <w:highlight w:val="lightGray"/>
        </w:rPr>
        <w:t>市水务局</w:t>
      </w:r>
      <w:r w:rsidR="003D561A">
        <w:rPr>
          <w:rFonts w:ascii="楷体_GB2312" w:eastAsia="楷体_GB2312" w:hAnsi="楷体_GB2312" w:cs="楷体_GB2312" w:hint="eastAsia"/>
          <w:szCs w:val="32"/>
        </w:rPr>
        <w:t>、</w:t>
      </w:r>
      <w:r w:rsidR="000E2A3C" w:rsidRPr="00AC0626">
        <w:rPr>
          <w:rFonts w:ascii="楷体_GB2312" w:eastAsia="楷体_GB2312" w:hAnsi="楷体_GB2312" w:cs="楷体_GB2312" w:hint="eastAsia"/>
          <w:szCs w:val="32"/>
        </w:rPr>
        <w:t>发展改革局、住房规划建设局</w:t>
      </w:r>
      <w:r w:rsidRPr="00AC0626">
        <w:rPr>
          <w:rFonts w:ascii="楷体_GB2312" w:eastAsia="楷体_GB2312" w:hAnsi="楷体_GB2312" w:cs="楷体_GB2312" w:hint="eastAsia"/>
          <w:szCs w:val="32"/>
        </w:rPr>
        <w:t>、质监局等参与）</w:t>
      </w:r>
    </w:p>
    <w:p w:rsidR="0032034B" w:rsidRPr="00AC0626" w:rsidRDefault="0032034B" w:rsidP="001C3095">
      <w:pPr>
        <w:ind w:firstLineChars="200" w:firstLine="634"/>
        <w:rPr>
          <w:szCs w:val="32"/>
        </w:rPr>
      </w:pPr>
      <w:r w:rsidRPr="00AC0626">
        <w:rPr>
          <w:b/>
          <w:szCs w:val="32"/>
        </w:rPr>
        <w:t>加强城镇节水</w:t>
      </w:r>
      <w:r w:rsidRPr="00AC0626">
        <w:rPr>
          <w:szCs w:val="32"/>
        </w:rPr>
        <w:t>。</w:t>
      </w:r>
      <w:r w:rsidR="002E1F48" w:rsidRPr="00AC0626">
        <w:rPr>
          <w:rFonts w:hint="eastAsia"/>
        </w:rPr>
        <w:t>根据《</w:t>
      </w:r>
      <w:r w:rsidR="002E1F48" w:rsidRPr="00AC0626">
        <w:t>粤</w:t>
      </w:r>
      <w:r w:rsidR="002E1F48" w:rsidRPr="00AC0626">
        <w:rPr>
          <w:rFonts w:hint="eastAsia"/>
        </w:rPr>
        <w:t>水</w:t>
      </w:r>
      <w:r w:rsidR="002E1F48" w:rsidRPr="00AC0626">
        <w:t>十条</w:t>
      </w:r>
      <w:r w:rsidR="002E1F48" w:rsidRPr="00AC0626">
        <w:rPr>
          <w:rFonts w:hint="eastAsia"/>
        </w:rPr>
        <w:t>》和《南粤水更清行动计划（修订本）（</w:t>
      </w:r>
      <w:r w:rsidR="002E1F48" w:rsidRPr="00AC0626">
        <w:rPr>
          <w:rFonts w:hint="eastAsia"/>
        </w:rPr>
        <w:t>2017-2020</w:t>
      </w:r>
      <w:r w:rsidR="002E1F48" w:rsidRPr="00AC0626">
        <w:rPr>
          <w:rFonts w:hint="eastAsia"/>
        </w:rPr>
        <w:t>年）》的要求，</w:t>
      </w:r>
      <w:r w:rsidRPr="00AC0626">
        <w:rPr>
          <w:szCs w:val="32"/>
        </w:rPr>
        <w:t>禁止生产、销售不符合节水标准的产品</w:t>
      </w:r>
      <w:r w:rsidRPr="00AC0626">
        <w:rPr>
          <w:rFonts w:hint="eastAsia"/>
          <w:szCs w:val="32"/>
        </w:rPr>
        <w:t>和</w:t>
      </w:r>
      <w:r w:rsidRPr="00AC0626">
        <w:rPr>
          <w:szCs w:val="32"/>
        </w:rPr>
        <w:t>设备。公共建筑必须采用节水器具，制订限期淘汰公共建筑中不符合节水标准的水嘴、便器水箱等生活用水器具计划。鼓励居民家庭选用节水器具。对使用超过</w:t>
      </w:r>
      <w:r w:rsidRPr="00AC0626">
        <w:rPr>
          <w:rFonts w:hint="eastAsia"/>
          <w:szCs w:val="32"/>
        </w:rPr>
        <w:t>5</w:t>
      </w:r>
      <w:r w:rsidRPr="00AC0626">
        <w:rPr>
          <w:szCs w:val="32"/>
        </w:rPr>
        <w:t>0</w:t>
      </w:r>
      <w:r w:rsidRPr="00AC0626">
        <w:rPr>
          <w:szCs w:val="32"/>
        </w:rPr>
        <w:t>年和材质落后的供水管网进行更新改造，到</w:t>
      </w:r>
      <w:r w:rsidRPr="00AC0626">
        <w:rPr>
          <w:szCs w:val="32"/>
        </w:rPr>
        <w:t>2017</w:t>
      </w:r>
      <w:r w:rsidRPr="00AC0626">
        <w:rPr>
          <w:szCs w:val="32"/>
        </w:rPr>
        <w:t>年全省公共供水管网漏损率控制在</w:t>
      </w:r>
      <w:r w:rsidRPr="00AC0626">
        <w:rPr>
          <w:rFonts w:hint="eastAsia"/>
          <w:szCs w:val="32"/>
        </w:rPr>
        <w:t>1</w:t>
      </w:r>
      <w:r w:rsidRPr="00AC0626">
        <w:rPr>
          <w:szCs w:val="32"/>
        </w:rPr>
        <w:t>2</w:t>
      </w:r>
      <w:r w:rsidRPr="00AC0626">
        <w:rPr>
          <w:rFonts w:hint="eastAsia"/>
          <w:szCs w:val="32"/>
        </w:rPr>
        <w:t>%</w:t>
      </w:r>
      <w:r w:rsidRPr="00AC0626">
        <w:rPr>
          <w:szCs w:val="32"/>
        </w:rPr>
        <w:t>以内</w:t>
      </w:r>
      <w:r w:rsidRPr="00AC0626">
        <w:rPr>
          <w:rFonts w:hint="eastAsia"/>
          <w:szCs w:val="32"/>
        </w:rPr>
        <w:t>，</w:t>
      </w:r>
      <w:r w:rsidRPr="00AC0626">
        <w:rPr>
          <w:szCs w:val="32"/>
        </w:rPr>
        <w:t>到</w:t>
      </w:r>
      <w:r w:rsidRPr="00AC0626">
        <w:rPr>
          <w:szCs w:val="32"/>
        </w:rPr>
        <w:t>2020</w:t>
      </w:r>
      <w:r w:rsidRPr="00AC0626">
        <w:rPr>
          <w:szCs w:val="32"/>
        </w:rPr>
        <w:t>年控制在</w:t>
      </w:r>
      <w:r w:rsidRPr="00AC0626">
        <w:rPr>
          <w:rFonts w:hint="eastAsia"/>
          <w:szCs w:val="32"/>
        </w:rPr>
        <w:t>1</w:t>
      </w:r>
      <w:r w:rsidRPr="00AC0626">
        <w:rPr>
          <w:szCs w:val="32"/>
        </w:rPr>
        <w:t>0%</w:t>
      </w:r>
      <w:r w:rsidRPr="00AC0626">
        <w:rPr>
          <w:szCs w:val="32"/>
        </w:rPr>
        <w:t>以内。积极推行低影响开发建设模式，建设滞、渗、蓄、用、排相结合的雨水收集利用</w:t>
      </w:r>
      <w:r w:rsidRPr="00AC0626">
        <w:rPr>
          <w:szCs w:val="32"/>
        </w:rPr>
        <w:lastRenderedPageBreak/>
        <w:t>设施。新建城区硬化地面可渗透面积要达到</w:t>
      </w:r>
      <w:r w:rsidRPr="00AC0626">
        <w:rPr>
          <w:rFonts w:hint="eastAsia"/>
          <w:szCs w:val="32"/>
        </w:rPr>
        <w:t>4</w:t>
      </w:r>
      <w:r w:rsidRPr="00AC0626">
        <w:rPr>
          <w:szCs w:val="32"/>
        </w:rPr>
        <w:t>0%</w:t>
      </w:r>
      <w:r w:rsidRPr="00AC0626">
        <w:rPr>
          <w:szCs w:val="32"/>
        </w:rPr>
        <w:t>以上。到</w:t>
      </w:r>
      <w:r w:rsidRPr="00AC0626">
        <w:rPr>
          <w:szCs w:val="32"/>
        </w:rPr>
        <w:t>2020</w:t>
      </w:r>
      <w:r w:rsidRPr="00AC0626">
        <w:rPr>
          <w:szCs w:val="32"/>
        </w:rPr>
        <w:t>年，达到国家节水型城市标准要求。</w:t>
      </w:r>
      <w:r w:rsidRPr="00AC0626">
        <w:rPr>
          <w:rFonts w:ascii="楷体_GB2312" w:eastAsia="楷体_GB2312" w:hAnsi="楷体_GB2312" w:cs="楷体_GB2312" w:hint="eastAsia"/>
          <w:szCs w:val="32"/>
        </w:rPr>
        <w:t>（</w:t>
      </w:r>
      <w:r w:rsidR="00F47AF3" w:rsidRPr="00F47AF3">
        <w:rPr>
          <w:rFonts w:ascii="楷体_GB2312" w:eastAsia="楷体_GB2312" w:hAnsi="楷体_GB2312" w:cs="楷体_GB2312" w:hint="eastAsia"/>
          <w:szCs w:val="32"/>
          <w:highlight w:val="lightGray"/>
        </w:rPr>
        <w:t>市住房规划建设局</w:t>
      </w:r>
      <w:r w:rsidR="000E2A3C" w:rsidRPr="00F47AF3">
        <w:rPr>
          <w:rFonts w:ascii="楷体_GB2312" w:eastAsia="楷体_GB2312" w:hAnsi="楷体_GB2312" w:cs="楷体_GB2312" w:hint="eastAsia"/>
          <w:szCs w:val="32"/>
          <w:highlight w:val="lightGray"/>
        </w:rPr>
        <w:t>牵头，</w:t>
      </w:r>
      <w:r w:rsidR="00F47AF3" w:rsidRPr="00F47AF3">
        <w:rPr>
          <w:rFonts w:ascii="楷体_GB2312" w:eastAsia="楷体_GB2312" w:hAnsi="楷体_GB2312" w:cs="楷体_GB2312" w:hint="eastAsia"/>
          <w:szCs w:val="32"/>
          <w:highlight w:val="lightGray"/>
        </w:rPr>
        <w:t>市水务局</w:t>
      </w:r>
      <w:r w:rsidR="004239E3">
        <w:rPr>
          <w:rFonts w:ascii="楷体_GB2312" w:eastAsia="楷体_GB2312" w:hAnsi="楷体_GB2312" w:cs="楷体_GB2312" w:hint="eastAsia"/>
          <w:szCs w:val="32"/>
        </w:rPr>
        <w:t>、发展改革局、经济和信息化局</w:t>
      </w:r>
      <w:r w:rsidRPr="00AC0626">
        <w:rPr>
          <w:rFonts w:ascii="楷体_GB2312" w:eastAsia="楷体_GB2312" w:hAnsi="楷体_GB2312" w:cs="楷体_GB2312" w:hint="eastAsia"/>
          <w:szCs w:val="32"/>
        </w:rPr>
        <w:t>、质监局等参与）</w:t>
      </w:r>
    </w:p>
    <w:p w:rsidR="0032034B" w:rsidRPr="00AC0626" w:rsidRDefault="0032034B">
      <w:pPr>
        <w:ind w:leftChars="150" w:left="474"/>
        <w:outlineLvl w:val="3"/>
        <w:rPr>
          <w:b/>
          <w:szCs w:val="32"/>
        </w:rPr>
      </w:pPr>
      <w:r w:rsidRPr="00AC0626">
        <w:rPr>
          <w:rFonts w:hint="eastAsia"/>
          <w:b/>
          <w:szCs w:val="32"/>
        </w:rPr>
        <w:t>（</w:t>
      </w:r>
      <w:r w:rsidRPr="00AC0626">
        <w:rPr>
          <w:rFonts w:hint="eastAsia"/>
          <w:b/>
          <w:szCs w:val="32"/>
        </w:rPr>
        <w:t>2</w:t>
      </w:r>
      <w:r w:rsidRPr="00AC0626">
        <w:rPr>
          <w:rFonts w:hint="eastAsia"/>
          <w:b/>
          <w:szCs w:val="32"/>
        </w:rPr>
        <w:t>）科学保护水资源</w:t>
      </w:r>
    </w:p>
    <w:p w:rsidR="0032034B" w:rsidRPr="00AC0626" w:rsidRDefault="0032034B" w:rsidP="001C3095">
      <w:pPr>
        <w:ind w:firstLineChars="200" w:firstLine="634"/>
        <w:rPr>
          <w:rFonts w:ascii="楷体_GB2312" w:eastAsia="楷体_GB2312" w:hAnsi="楷体_GB2312" w:cs="楷体_GB2312"/>
          <w:szCs w:val="32"/>
        </w:rPr>
      </w:pPr>
      <w:r w:rsidRPr="00AC0626">
        <w:rPr>
          <w:rFonts w:hint="eastAsia"/>
          <w:b/>
          <w:szCs w:val="32"/>
        </w:rPr>
        <w:t>完善水资源保护考核评价体系</w:t>
      </w:r>
      <w:r w:rsidRPr="00AC0626">
        <w:rPr>
          <w:rFonts w:hint="eastAsia"/>
          <w:szCs w:val="32"/>
        </w:rPr>
        <w:t>。加强水功能区监督管理，</w:t>
      </w:r>
      <w:r w:rsidRPr="00AC0626">
        <w:rPr>
          <w:rFonts w:hint="eastAsia"/>
          <w:szCs w:val="32"/>
        </w:rPr>
        <w:t>2017</w:t>
      </w:r>
      <w:r w:rsidRPr="00AC0626">
        <w:rPr>
          <w:rFonts w:hint="eastAsia"/>
          <w:szCs w:val="32"/>
        </w:rPr>
        <w:t>年底前，从严核定主要江河湖泊水域纳污能力，</w:t>
      </w:r>
      <w:r w:rsidRPr="00AC0626">
        <w:rPr>
          <w:rFonts w:hint="eastAsia"/>
          <w:szCs w:val="32"/>
        </w:rPr>
        <w:t>2019</w:t>
      </w:r>
      <w:r w:rsidR="0075197E" w:rsidRPr="00AC0626">
        <w:rPr>
          <w:rFonts w:hint="eastAsia"/>
          <w:szCs w:val="32"/>
        </w:rPr>
        <w:t>年底前</w:t>
      </w:r>
      <w:r w:rsidRPr="00AC0626">
        <w:rPr>
          <w:rFonts w:hint="eastAsia"/>
          <w:szCs w:val="32"/>
        </w:rPr>
        <w:t>完成江河湖泊纳污能力核定。</w:t>
      </w:r>
      <w:r w:rsidRPr="00AC0626">
        <w:rPr>
          <w:rFonts w:ascii="楷体_GB2312" w:eastAsia="楷体_GB2312" w:hAnsi="楷体_GB2312" w:cs="楷体_GB2312" w:hint="eastAsia"/>
          <w:szCs w:val="32"/>
        </w:rPr>
        <w:t>（</w:t>
      </w:r>
      <w:r w:rsidR="0075197E" w:rsidRPr="00AC0626">
        <w:rPr>
          <w:rFonts w:ascii="楷体_GB2312" w:eastAsia="楷体_GB2312" w:hAnsi="楷体_GB2312" w:cs="楷体_GB2312" w:hint="eastAsia"/>
          <w:szCs w:val="32"/>
        </w:rPr>
        <w:t>市水务局牵头，市发展改革局、环境保护局</w:t>
      </w:r>
      <w:r w:rsidRPr="00AC0626">
        <w:rPr>
          <w:rFonts w:ascii="楷体_GB2312" w:eastAsia="楷体_GB2312" w:hAnsi="楷体_GB2312" w:cs="楷体_GB2312" w:hint="eastAsia"/>
          <w:szCs w:val="32"/>
        </w:rPr>
        <w:t>等参与）</w:t>
      </w:r>
    </w:p>
    <w:p w:rsidR="0032034B" w:rsidRPr="00AC0626" w:rsidRDefault="0032034B" w:rsidP="001C3095">
      <w:pPr>
        <w:ind w:firstLineChars="200" w:firstLine="634"/>
        <w:rPr>
          <w:rFonts w:ascii="楷体_GB2312" w:eastAsia="楷体_GB2312" w:hAnsi="楷体_GB2312" w:cs="楷体_GB2312"/>
          <w:szCs w:val="32"/>
        </w:rPr>
      </w:pPr>
      <w:r w:rsidRPr="00AC0626">
        <w:rPr>
          <w:rFonts w:hint="eastAsia"/>
          <w:b/>
          <w:szCs w:val="32"/>
        </w:rPr>
        <w:t>加强江河湖库管理和水量调度</w:t>
      </w:r>
      <w:r w:rsidRPr="00AC0626">
        <w:rPr>
          <w:rFonts w:hint="eastAsia"/>
          <w:szCs w:val="32"/>
        </w:rPr>
        <w:t>。推进河道管理范围和水利工程管理范围的划界确权工作，设立界桩、管理和保护标志，明确管理界线。</w:t>
      </w:r>
      <w:r w:rsidRPr="00AC0626">
        <w:rPr>
          <w:rFonts w:hint="eastAsia"/>
          <w:szCs w:val="32"/>
        </w:rPr>
        <w:t>2017</w:t>
      </w:r>
      <w:r w:rsidRPr="00AC0626">
        <w:rPr>
          <w:rFonts w:hint="eastAsia"/>
          <w:szCs w:val="32"/>
        </w:rPr>
        <w:t>年底前，编制实施主要江河水量调度方案，发挥好控制性水利工程在改善水质中的作用，采取闸坝联合调度、生态补水等措施，合理安排闸坝下泄水量和泄流时段，维持河库基本生态用水需求，重点保障枯水期生态基流。</w:t>
      </w:r>
      <w:r w:rsidRPr="00AC0626">
        <w:rPr>
          <w:rFonts w:hint="eastAsia"/>
          <w:szCs w:val="32"/>
        </w:rPr>
        <w:t>2020</w:t>
      </w:r>
      <w:r w:rsidRPr="00AC0626">
        <w:rPr>
          <w:rFonts w:hint="eastAsia"/>
          <w:szCs w:val="32"/>
        </w:rPr>
        <w:t>年底前分期分批确定主要江河生态流量，作为流域水量调度的重要参考。</w:t>
      </w:r>
      <w:r w:rsidRPr="00AC0626">
        <w:rPr>
          <w:rFonts w:ascii="楷体_GB2312" w:eastAsia="楷体_GB2312" w:hAnsi="楷体_GB2312" w:cs="楷体_GB2312" w:hint="eastAsia"/>
          <w:szCs w:val="32"/>
        </w:rPr>
        <w:t>（</w:t>
      </w:r>
      <w:r w:rsidR="0075197E" w:rsidRPr="00AC0626">
        <w:rPr>
          <w:rFonts w:ascii="楷体_GB2312" w:eastAsia="楷体_GB2312" w:hAnsi="楷体_GB2312" w:cs="楷体_GB2312" w:hint="eastAsia"/>
          <w:szCs w:val="32"/>
        </w:rPr>
        <w:t>市水务局</w:t>
      </w:r>
      <w:r w:rsidRPr="00AC0626">
        <w:rPr>
          <w:rFonts w:ascii="楷体_GB2312" w:eastAsia="楷体_GB2312" w:hAnsi="楷体_GB2312" w:cs="楷体_GB2312" w:hint="eastAsia"/>
          <w:szCs w:val="32"/>
        </w:rPr>
        <w:t>牵头，</w:t>
      </w:r>
      <w:r w:rsidR="0075197E" w:rsidRPr="00AC0626">
        <w:rPr>
          <w:rFonts w:ascii="楷体_GB2312" w:eastAsia="楷体_GB2312" w:hAnsi="楷体_GB2312" w:cs="楷体_GB2312" w:hint="eastAsia"/>
          <w:szCs w:val="32"/>
        </w:rPr>
        <w:t>市环境保护局</w:t>
      </w:r>
      <w:r w:rsidRPr="00AC0626">
        <w:rPr>
          <w:rFonts w:ascii="楷体_GB2312" w:eastAsia="楷体_GB2312" w:hAnsi="楷体_GB2312" w:cs="楷体_GB2312" w:hint="eastAsia"/>
          <w:szCs w:val="32"/>
        </w:rPr>
        <w:t>参与）</w:t>
      </w:r>
    </w:p>
    <w:p w:rsidR="0032034B" w:rsidRPr="00AC0626" w:rsidRDefault="0032034B" w:rsidP="00F85C8C">
      <w:pPr>
        <w:pStyle w:val="2"/>
        <w:spacing w:beforeLines="50" w:afterLines="50" w:line="240" w:lineRule="auto"/>
        <w:rPr>
          <w:rFonts w:ascii="楷体_GB2312" w:eastAsia="楷体_GB2312" w:hAnsi="楷体_GB2312"/>
          <w:b w:val="0"/>
        </w:rPr>
      </w:pPr>
      <w:bookmarkStart w:id="105" w:name="_Toc456454007"/>
      <w:bookmarkStart w:id="106" w:name="_Toc498025386"/>
      <w:r w:rsidRPr="00AC0626">
        <w:rPr>
          <w:rFonts w:ascii="楷体_GB2312" w:eastAsia="楷体_GB2312" w:hAnsi="楷体_GB2312" w:hint="eastAsia"/>
          <w:b w:val="0"/>
        </w:rPr>
        <w:t>（五）推进综合整治，持续改善水环境质量</w:t>
      </w:r>
      <w:bookmarkEnd w:id="105"/>
      <w:r w:rsidRPr="00AC0626">
        <w:rPr>
          <w:rFonts w:ascii="楷体_GB2312" w:eastAsia="楷体_GB2312" w:hAnsi="楷体_GB2312" w:hint="eastAsia"/>
          <w:b w:val="0"/>
        </w:rPr>
        <w:t>。</w:t>
      </w:r>
      <w:bookmarkEnd w:id="106"/>
    </w:p>
    <w:p w:rsidR="0032034B" w:rsidRPr="00AC0626" w:rsidRDefault="0032034B" w:rsidP="001C3095">
      <w:pPr>
        <w:ind w:firstLineChars="200" w:firstLine="634"/>
        <w:outlineLvl w:val="2"/>
      </w:pPr>
      <w:bookmarkStart w:id="107" w:name="_Toc456454008"/>
      <w:bookmarkStart w:id="108" w:name="_Toc456899290"/>
      <w:bookmarkStart w:id="109" w:name="_Toc460833643"/>
      <w:bookmarkStart w:id="110" w:name="_Toc460836434"/>
      <w:bookmarkStart w:id="111" w:name="_Toc461613724"/>
      <w:bookmarkStart w:id="112" w:name="_Toc479324976"/>
      <w:bookmarkStart w:id="113" w:name="_Toc498025387"/>
      <w:r w:rsidRPr="00AC0626">
        <w:rPr>
          <w:rFonts w:hint="eastAsia"/>
          <w:b/>
        </w:rPr>
        <w:t>1</w:t>
      </w:r>
      <w:r w:rsidRPr="00AC0626">
        <w:rPr>
          <w:b/>
        </w:rPr>
        <w:t>.</w:t>
      </w:r>
      <w:bookmarkEnd w:id="107"/>
      <w:r w:rsidRPr="00AC0626">
        <w:rPr>
          <w:rFonts w:hint="eastAsia"/>
          <w:b/>
        </w:rPr>
        <w:t xml:space="preserve"> </w:t>
      </w:r>
      <w:r w:rsidRPr="00AC0626">
        <w:rPr>
          <w:rFonts w:hint="eastAsia"/>
          <w:b/>
        </w:rPr>
        <w:t>深化重点流域污染防治</w:t>
      </w:r>
      <w:bookmarkEnd w:id="108"/>
      <w:bookmarkEnd w:id="109"/>
      <w:bookmarkEnd w:id="110"/>
      <w:bookmarkEnd w:id="111"/>
      <w:r w:rsidRPr="00AC0626">
        <w:rPr>
          <w:rFonts w:hint="eastAsia"/>
          <w:b/>
        </w:rPr>
        <w:t>。</w:t>
      </w:r>
      <w:bookmarkEnd w:id="112"/>
      <w:bookmarkEnd w:id="113"/>
    </w:p>
    <w:p w:rsidR="0032034B" w:rsidRPr="00AC0626" w:rsidRDefault="0032034B">
      <w:pPr>
        <w:ind w:firstLineChars="200" w:firstLine="632"/>
        <w:rPr>
          <w:szCs w:val="32"/>
        </w:rPr>
      </w:pPr>
      <w:r w:rsidRPr="00AC0626">
        <w:rPr>
          <w:szCs w:val="32"/>
        </w:rPr>
        <w:t>全面推行河长制，构建区域与流域相结合的省、市、县、镇、村五级河长制组织体系。各级党委、政府抓紧出台本地区工作方案，细化工作任务，明确进度安排。建立健全部门联动、流域统</w:t>
      </w:r>
      <w:r w:rsidRPr="00AC0626">
        <w:rPr>
          <w:szCs w:val="32"/>
        </w:rPr>
        <w:lastRenderedPageBreak/>
        <w:t>筹协调等工作机制。建立河长制考核体系和激励问责机制，结合不同河湖管理保护要求，实行差异化绩效评价考核。将河长制落实情况纳入最严格水资源管理制度、水污染防治行动计划实施情况等考核内容，考核结果作为地方党政领导干部综合考核评价的重要依据。</w:t>
      </w:r>
      <w:r w:rsidRPr="00AC0626">
        <w:rPr>
          <w:szCs w:val="32"/>
        </w:rPr>
        <w:t>2017</w:t>
      </w:r>
      <w:r w:rsidRPr="00AC0626">
        <w:rPr>
          <w:szCs w:val="32"/>
        </w:rPr>
        <w:t>年底前全面建立河长制。</w:t>
      </w:r>
      <w:r w:rsidRPr="00AC0626">
        <w:rPr>
          <w:rFonts w:ascii="楷体_GB2312" w:eastAsia="楷体_GB2312" w:hAnsi="楷体_GB2312" w:cs="楷体_GB2312" w:hint="eastAsia"/>
          <w:szCs w:val="32"/>
        </w:rPr>
        <w:t>（</w:t>
      </w:r>
      <w:r w:rsidR="0075197E" w:rsidRPr="00AC0626">
        <w:rPr>
          <w:rFonts w:ascii="楷体_GB2312" w:eastAsia="楷体_GB2312" w:hAnsi="楷体_GB2312" w:cs="楷体_GB2312" w:hint="eastAsia"/>
          <w:szCs w:val="32"/>
        </w:rPr>
        <w:t>市水务局、环境保护局牵头，市</w:t>
      </w:r>
      <w:r w:rsidRPr="00AC0626">
        <w:rPr>
          <w:rFonts w:ascii="楷体_GB2312" w:eastAsia="楷体_GB2312" w:hAnsi="楷体_GB2312" w:cs="楷体_GB2312" w:hint="eastAsia"/>
          <w:szCs w:val="32"/>
        </w:rPr>
        <w:t>委组织部等参与）</w:t>
      </w:r>
    </w:p>
    <w:p w:rsidR="0032034B" w:rsidRPr="00AC0626" w:rsidRDefault="0075197E" w:rsidP="001C3095">
      <w:pPr>
        <w:ind w:firstLineChars="200" w:firstLine="634"/>
        <w:outlineLvl w:val="2"/>
        <w:rPr>
          <w:b/>
        </w:rPr>
      </w:pPr>
      <w:bookmarkStart w:id="114" w:name="_Toc456454009"/>
      <w:bookmarkStart w:id="115" w:name="_Toc456899292"/>
      <w:bookmarkStart w:id="116" w:name="_Toc460833645"/>
      <w:bookmarkStart w:id="117" w:name="_Toc460836436"/>
      <w:bookmarkStart w:id="118" w:name="_Toc461613726"/>
      <w:bookmarkStart w:id="119" w:name="_Toc479324978"/>
      <w:bookmarkStart w:id="120" w:name="_Toc498025388"/>
      <w:r w:rsidRPr="00AC0626">
        <w:rPr>
          <w:b/>
        </w:rPr>
        <w:t>2</w:t>
      </w:r>
      <w:r w:rsidR="0032034B" w:rsidRPr="00AC0626">
        <w:rPr>
          <w:rFonts w:hint="eastAsia"/>
          <w:b/>
        </w:rPr>
        <w:t>.</w:t>
      </w:r>
      <w:r w:rsidR="0032034B" w:rsidRPr="00AC0626">
        <w:rPr>
          <w:b/>
        </w:rPr>
        <w:t xml:space="preserve"> </w:t>
      </w:r>
      <w:r w:rsidR="0032034B" w:rsidRPr="00AC0626">
        <w:rPr>
          <w:rFonts w:hint="eastAsia"/>
          <w:b/>
        </w:rPr>
        <w:t>整治城市黑臭水体</w:t>
      </w:r>
      <w:bookmarkEnd w:id="114"/>
      <w:bookmarkEnd w:id="115"/>
      <w:bookmarkEnd w:id="116"/>
      <w:bookmarkEnd w:id="117"/>
      <w:bookmarkEnd w:id="118"/>
      <w:r w:rsidR="0032034B" w:rsidRPr="00AC0626">
        <w:rPr>
          <w:rFonts w:hint="eastAsia"/>
          <w:b/>
        </w:rPr>
        <w:t>。</w:t>
      </w:r>
      <w:bookmarkEnd w:id="119"/>
      <w:bookmarkEnd w:id="120"/>
    </w:p>
    <w:p w:rsidR="0032034B" w:rsidRPr="00AC0626" w:rsidRDefault="0032034B">
      <w:pPr>
        <w:ind w:firstLine="636"/>
      </w:pPr>
      <w:r w:rsidRPr="00AC0626">
        <w:rPr>
          <w:rFonts w:hint="eastAsia"/>
        </w:rPr>
        <w:t>加强城镇黑臭河段、老城区、城中村、城乡结合部等薄弱区域的截污纳管工作，采取控源截污、垃圾清理、清淤疏浚、生态修复等措施，加大黑臭水体治理力度，每半年向社会公布治理情况；每季度第一个月将本地区上季度黑臭水体整治情况报送</w:t>
      </w:r>
      <w:r w:rsidR="0075197E" w:rsidRPr="00AC0626">
        <w:rPr>
          <w:rFonts w:hint="eastAsia"/>
        </w:rPr>
        <w:t>市住房规划建设局</w:t>
      </w:r>
      <w:r w:rsidRPr="00AC0626">
        <w:rPr>
          <w:rFonts w:hint="eastAsia"/>
        </w:rPr>
        <w:t>。</w:t>
      </w:r>
      <w:r w:rsidRPr="00AC0626">
        <w:rPr>
          <w:rFonts w:hint="eastAsia"/>
        </w:rPr>
        <w:t>2020</w:t>
      </w:r>
      <w:r w:rsidRPr="00AC0626">
        <w:rPr>
          <w:rFonts w:hint="eastAsia"/>
        </w:rPr>
        <w:t>年底前，完成黑臭水体治理目标。</w:t>
      </w:r>
      <w:r w:rsidR="0075197E" w:rsidRPr="00AC0626">
        <w:rPr>
          <w:rFonts w:hint="eastAsia"/>
        </w:rPr>
        <w:t>水务</w:t>
      </w:r>
      <w:r w:rsidRPr="00AC0626">
        <w:rPr>
          <w:rFonts w:hint="eastAsia"/>
        </w:rPr>
        <w:t>部门应做好城市河涌的水资源调度，促进河涌水体流动；农业、体育、旅游部门要积极参与黑臭水体整治，将治理工作与生态农业、体育休闲、生态旅游等有机结合。</w:t>
      </w:r>
      <w:r w:rsidRPr="00AC0626">
        <w:rPr>
          <w:rFonts w:ascii="楷体_GB2312" w:eastAsia="楷体_GB2312" w:hAnsi="楷体_GB2312" w:cs="楷体_GB2312" w:hint="eastAsia"/>
        </w:rPr>
        <w:t>（</w:t>
      </w:r>
      <w:r w:rsidR="0075197E" w:rsidRPr="00AC0626">
        <w:rPr>
          <w:rFonts w:ascii="楷体_GB2312" w:eastAsia="楷体_GB2312" w:hAnsi="楷体_GB2312" w:cs="楷体_GB2312" w:hint="eastAsia"/>
        </w:rPr>
        <w:t>市住房规划建设局牵头，市环境保护局、水务局、农业局</w:t>
      </w:r>
      <w:r w:rsidRPr="00AC0626">
        <w:rPr>
          <w:rFonts w:ascii="楷体_GB2312" w:eastAsia="楷体_GB2312" w:hAnsi="楷体_GB2312" w:cs="楷体_GB2312" w:hint="eastAsia"/>
        </w:rPr>
        <w:t>、</w:t>
      </w:r>
      <w:r w:rsidR="004239E3" w:rsidRPr="004239E3">
        <w:rPr>
          <w:rFonts w:ascii="楷体_GB2312" w:eastAsia="楷体_GB2312" w:hAnsi="楷体_GB2312" w:cs="楷体_GB2312" w:hint="eastAsia"/>
          <w:highlight w:val="yellow"/>
        </w:rPr>
        <w:t>城管局、</w:t>
      </w:r>
      <w:r w:rsidRPr="00AC0626">
        <w:rPr>
          <w:rFonts w:ascii="楷体_GB2312" w:eastAsia="楷体_GB2312" w:hAnsi="楷体_GB2312" w:cs="楷体_GB2312" w:hint="eastAsia"/>
        </w:rPr>
        <w:t>旅游局等参与）</w:t>
      </w:r>
    </w:p>
    <w:p w:rsidR="0032034B" w:rsidRPr="00AC0626" w:rsidRDefault="0032034B" w:rsidP="001C3095">
      <w:pPr>
        <w:ind w:firstLineChars="200" w:firstLine="634"/>
        <w:outlineLvl w:val="2"/>
        <w:rPr>
          <w:b/>
        </w:rPr>
      </w:pPr>
      <w:bookmarkStart w:id="121" w:name="_Toc456454010"/>
      <w:bookmarkStart w:id="122" w:name="_Toc456899293"/>
      <w:bookmarkStart w:id="123" w:name="_Toc460833646"/>
      <w:bookmarkStart w:id="124" w:name="_Toc460836437"/>
      <w:bookmarkStart w:id="125" w:name="_Toc461613727"/>
      <w:bookmarkStart w:id="126" w:name="_Toc479324979"/>
      <w:bookmarkStart w:id="127" w:name="_Toc498025389"/>
      <w:r w:rsidRPr="00AC0626">
        <w:rPr>
          <w:b/>
        </w:rPr>
        <w:t>4</w:t>
      </w:r>
      <w:bookmarkEnd w:id="121"/>
      <w:r w:rsidRPr="00AC0626">
        <w:rPr>
          <w:rFonts w:hint="eastAsia"/>
          <w:b/>
        </w:rPr>
        <w:t>.</w:t>
      </w:r>
      <w:r w:rsidRPr="00AC0626">
        <w:rPr>
          <w:b/>
        </w:rPr>
        <w:t xml:space="preserve"> </w:t>
      </w:r>
      <w:r w:rsidRPr="00AC0626">
        <w:rPr>
          <w:rFonts w:hint="eastAsia"/>
          <w:b/>
        </w:rPr>
        <w:t>加强入海河流综合整治</w:t>
      </w:r>
      <w:bookmarkEnd w:id="122"/>
      <w:bookmarkEnd w:id="123"/>
      <w:bookmarkEnd w:id="124"/>
      <w:bookmarkEnd w:id="125"/>
      <w:r w:rsidRPr="00AC0626">
        <w:rPr>
          <w:rFonts w:hint="eastAsia"/>
          <w:b/>
        </w:rPr>
        <w:t>。</w:t>
      </w:r>
      <w:bookmarkEnd w:id="126"/>
      <w:bookmarkEnd w:id="127"/>
    </w:p>
    <w:p w:rsidR="0032034B" w:rsidRPr="00AC0626" w:rsidRDefault="0032034B">
      <w:pPr>
        <w:ind w:firstLine="636"/>
      </w:pPr>
      <w:r w:rsidRPr="00AC0626">
        <w:rPr>
          <w:rFonts w:hint="eastAsia"/>
        </w:rPr>
        <w:t>实施总氮排放总量控制；规范入海排污口设置，</w:t>
      </w:r>
      <w:r w:rsidRPr="00AC0626">
        <w:rPr>
          <w:rFonts w:hint="eastAsia"/>
        </w:rPr>
        <w:t>2017</w:t>
      </w:r>
      <w:r w:rsidRPr="00AC0626">
        <w:rPr>
          <w:rFonts w:hint="eastAsia"/>
        </w:rPr>
        <w:t>年底前完成非法或设置不合理的入海排污口清理。到</w:t>
      </w:r>
      <w:r w:rsidRPr="00AC0626">
        <w:rPr>
          <w:rFonts w:hint="eastAsia"/>
        </w:rPr>
        <w:t>2020</w:t>
      </w:r>
      <w:r w:rsidRPr="00AC0626">
        <w:rPr>
          <w:rFonts w:hint="eastAsia"/>
        </w:rPr>
        <w:t>年，入海河流基本消除劣Ｖ类水体。</w:t>
      </w:r>
      <w:r w:rsidRPr="00AC0626">
        <w:rPr>
          <w:rFonts w:ascii="楷体_GB2312" w:eastAsia="楷体_GB2312" w:hAnsi="楷体_GB2312" w:cs="楷体_GB2312" w:hint="eastAsia"/>
        </w:rPr>
        <w:t>（</w:t>
      </w:r>
      <w:r w:rsidR="0075197E" w:rsidRPr="00AC0626">
        <w:rPr>
          <w:rFonts w:ascii="楷体_GB2312" w:eastAsia="楷体_GB2312" w:hAnsi="楷体_GB2312" w:cs="楷体_GB2312" w:hint="eastAsia"/>
        </w:rPr>
        <w:t>市环境保护局、海洋与渔业局牵头，市发展改革局、经济和信息化局、财政局、住房规划建设局、农业局</w:t>
      </w:r>
      <w:r w:rsidRPr="00AC0626">
        <w:rPr>
          <w:rFonts w:ascii="楷体_GB2312" w:eastAsia="楷体_GB2312" w:hAnsi="楷体_GB2312" w:cs="楷体_GB2312" w:hint="eastAsia"/>
        </w:rPr>
        <w:t>等参与）</w:t>
      </w:r>
    </w:p>
    <w:p w:rsidR="0032034B" w:rsidRPr="00AC0626" w:rsidRDefault="0032034B" w:rsidP="00F85C8C">
      <w:pPr>
        <w:pStyle w:val="2"/>
        <w:spacing w:beforeLines="50" w:afterLines="50" w:line="240" w:lineRule="auto"/>
        <w:rPr>
          <w:rFonts w:ascii="楷体_GB2312" w:eastAsia="楷体_GB2312" w:hAnsi="楷体_GB2312"/>
          <w:b w:val="0"/>
        </w:rPr>
      </w:pPr>
      <w:bookmarkStart w:id="128" w:name="_Toc456454011"/>
      <w:bookmarkStart w:id="129" w:name="_Toc498025390"/>
      <w:r w:rsidRPr="00AC0626">
        <w:rPr>
          <w:rFonts w:ascii="楷体_GB2312" w:eastAsia="楷体_GB2312" w:hAnsi="楷体_GB2312" w:hint="eastAsia"/>
          <w:b w:val="0"/>
        </w:rPr>
        <w:lastRenderedPageBreak/>
        <w:t>（六）严格环境执法，严厉打击环境违法行为</w:t>
      </w:r>
      <w:bookmarkEnd w:id="128"/>
      <w:r w:rsidRPr="00AC0626">
        <w:rPr>
          <w:rFonts w:ascii="楷体_GB2312" w:eastAsia="楷体_GB2312" w:hAnsi="楷体_GB2312" w:hint="eastAsia"/>
          <w:b w:val="0"/>
        </w:rPr>
        <w:t>。</w:t>
      </w:r>
      <w:bookmarkEnd w:id="129"/>
    </w:p>
    <w:p w:rsidR="0032034B" w:rsidRPr="00AC0626" w:rsidRDefault="0032034B" w:rsidP="001C3095">
      <w:pPr>
        <w:ind w:firstLineChars="200" w:firstLine="634"/>
        <w:outlineLvl w:val="2"/>
        <w:rPr>
          <w:b/>
          <w:szCs w:val="32"/>
        </w:rPr>
      </w:pPr>
      <w:bookmarkStart w:id="130" w:name="_Toc456454012"/>
      <w:bookmarkStart w:id="131" w:name="_Toc456899295"/>
      <w:bookmarkStart w:id="132" w:name="_Toc460833648"/>
      <w:bookmarkStart w:id="133" w:name="_Toc460836439"/>
      <w:bookmarkStart w:id="134" w:name="_Toc461613729"/>
      <w:bookmarkStart w:id="135" w:name="_Toc479324981"/>
      <w:bookmarkStart w:id="136" w:name="_Toc498025391"/>
      <w:r w:rsidRPr="00AC0626">
        <w:rPr>
          <w:b/>
          <w:szCs w:val="32"/>
        </w:rPr>
        <w:t>1</w:t>
      </w:r>
      <w:r w:rsidRPr="00AC0626">
        <w:rPr>
          <w:rFonts w:hint="eastAsia"/>
          <w:b/>
          <w:szCs w:val="32"/>
        </w:rPr>
        <w:t>.</w:t>
      </w:r>
      <w:r w:rsidRPr="00AC0626">
        <w:rPr>
          <w:b/>
          <w:szCs w:val="32"/>
        </w:rPr>
        <w:t xml:space="preserve"> </w:t>
      </w:r>
      <w:r w:rsidRPr="00AC0626">
        <w:rPr>
          <w:b/>
          <w:szCs w:val="32"/>
        </w:rPr>
        <w:t>完善水环境保护法规体系。</w:t>
      </w:r>
      <w:bookmarkEnd w:id="130"/>
      <w:bookmarkEnd w:id="131"/>
      <w:bookmarkEnd w:id="132"/>
      <w:bookmarkEnd w:id="133"/>
      <w:bookmarkEnd w:id="134"/>
      <w:bookmarkEnd w:id="135"/>
      <w:bookmarkEnd w:id="136"/>
    </w:p>
    <w:p w:rsidR="0032034B" w:rsidRPr="00AC0626" w:rsidRDefault="0075197E">
      <w:pPr>
        <w:ind w:firstLineChars="200" w:firstLine="632"/>
        <w:rPr>
          <w:rFonts w:ascii="楷体_GB2312" w:eastAsia="楷体_GB2312" w:hAnsi="楷体_GB2312" w:cs="楷体_GB2312"/>
          <w:szCs w:val="32"/>
        </w:rPr>
      </w:pPr>
      <w:r w:rsidRPr="00FB0918">
        <w:rPr>
          <w:rFonts w:hint="eastAsia"/>
          <w:szCs w:val="32"/>
          <w:highlight w:val="yellow"/>
        </w:rPr>
        <w:t>制定</w:t>
      </w:r>
      <w:r w:rsidR="0032034B" w:rsidRPr="00FB0918">
        <w:rPr>
          <w:rFonts w:hint="eastAsia"/>
          <w:szCs w:val="32"/>
          <w:highlight w:val="yellow"/>
        </w:rPr>
        <w:t>《</w:t>
      </w:r>
      <w:r w:rsidRPr="00FB0918">
        <w:rPr>
          <w:rFonts w:hint="eastAsia"/>
          <w:szCs w:val="32"/>
          <w:highlight w:val="yellow"/>
        </w:rPr>
        <w:t>阳江市漠阳江流域保护条例</w:t>
      </w:r>
      <w:r w:rsidR="0032034B" w:rsidRPr="00FB0918">
        <w:rPr>
          <w:rFonts w:hint="eastAsia"/>
          <w:szCs w:val="32"/>
          <w:highlight w:val="yellow"/>
        </w:rPr>
        <w:t>》</w:t>
      </w:r>
      <w:r w:rsidR="0032034B" w:rsidRPr="00AC0626">
        <w:rPr>
          <w:rFonts w:hint="eastAsia"/>
          <w:szCs w:val="32"/>
        </w:rPr>
        <w:t>。探索完善水污染损害赔偿与生态补偿、流域联防联治、污染物排放权交易等机制，推行一级水源保护区土地征用、二级水源保护区土地租用、水源涵养区生态补偿、聘用水源保护专管员模式。强化环境司法保障，进一步完善行政执法与刑事司法衔接制度。应充分利用立法权，加强水污染防治立法</w:t>
      </w:r>
      <w:r w:rsidR="0032034B" w:rsidRPr="00AC0626">
        <w:rPr>
          <w:rFonts w:hint="eastAsia"/>
        </w:rPr>
        <w:t>。</w:t>
      </w:r>
      <w:r w:rsidR="0032034B" w:rsidRPr="00AC0626">
        <w:rPr>
          <w:rFonts w:ascii="楷体_GB2312" w:eastAsia="楷体_GB2312" w:hAnsi="楷体_GB2312" w:cs="楷体_GB2312" w:hint="eastAsia"/>
          <w:szCs w:val="32"/>
        </w:rPr>
        <w:t>（</w:t>
      </w:r>
      <w:r w:rsidRPr="00AC0626">
        <w:rPr>
          <w:rFonts w:ascii="楷体_GB2312" w:eastAsia="楷体_GB2312" w:hAnsi="楷体_GB2312" w:cs="楷体_GB2312" w:hint="eastAsia"/>
          <w:szCs w:val="32"/>
        </w:rPr>
        <w:t>市环境保护局、法制局牵头，市发展改革局、经济和信息化局、司法局、国土资源局、住房规划建设局、交通运输局、水务局、农业局、卫生计生局</w:t>
      </w:r>
      <w:r w:rsidR="0032034B" w:rsidRPr="00AC0626">
        <w:rPr>
          <w:rFonts w:ascii="楷体_GB2312" w:eastAsia="楷体_GB2312" w:hAnsi="楷体_GB2312" w:cs="楷体_GB2312" w:hint="eastAsia"/>
          <w:szCs w:val="32"/>
        </w:rPr>
        <w:t>等参与）</w:t>
      </w:r>
    </w:p>
    <w:p w:rsidR="0032034B" w:rsidRPr="00AC0626" w:rsidRDefault="0032034B" w:rsidP="001C3095">
      <w:pPr>
        <w:ind w:firstLineChars="200" w:firstLine="634"/>
        <w:outlineLvl w:val="2"/>
        <w:rPr>
          <w:b/>
          <w:szCs w:val="32"/>
        </w:rPr>
      </w:pPr>
      <w:bookmarkStart w:id="137" w:name="_Toc456454013"/>
      <w:bookmarkStart w:id="138" w:name="_Toc456899296"/>
      <w:bookmarkStart w:id="139" w:name="_Toc460833649"/>
      <w:bookmarkStart w:id="140" w:name="_Toc460836440"/>
      <w:bookmarkStart w:id="141" w:name="_Toc461613730"/>
      <w:bookmarkStart w:id="142" w:name="_Toc479324982"/>
      <w:bookmarkStart w:id="143" w:name="_Toc498025392"/>
      <w:r w:rsidRPr="00AC0626">
        <w:rPr>
          <w:b/>
          <w:szCs w:val="32"/>
        </w:rPr>
        <w:t>2</w:t>
      </w:r>
      <w:r w:rsidRPr="00AC0626">
        <w:rPr>
          <w:rFonts w:hint="eastAsia"/>
          <w:b/>
          <w:szCs w:val="32"/>
        </w:rPr>
        <w:t>.</w:t>
      </w:r>
      <w:r w:rsidRPr="00AC0626">
        <w:rPr>
          <w:b/>
          <w:szCs w:val="32"/>
        </w:rPr>
        <w:t xml:space="preserve"> </w:t>
      </w:r>
      <w:r w:rsidRPr="00AC0626">
        <w:rPr>
          <w:rFonts w:hint="eastAsia"/>
          <w:b/>
          <w:szCs w:val="32"/>
        </w:rPr>
        <w:t>加大环境执法力度</w:t>
      </w:r>
      <w:bookmarkEnd w:id="137"/>
      <w:bookmarkEnd w:id="138"/>
      <w:bookmarkEnd w:id="139"/>
      <w:bookmarkEnd w:id="140"/>
      <w:bookmarkEnd w:id="141"/>
      <w:r w:rsidRPr="00AC0626">
        <w:rPr>
          <w:rFonts w:hint="eastAsia"/>
          <w:b/>
          <w:szCs w:val="32"/>
        </w:rPr>
        <w:t>。</w:t>
      </w:r>
      <w:bookmarkEnd w:id="142"/>
      <w:bookmarkEnd w:id="143"/>
    </w:p>
    <w:p w:rsidR="0032034B" w:rsidRPr="00AC0626" w:rsidRDefault="0032034B" w:rsidP="001C3095">
      <w:pPr>
        <w:ind w:firstLineChars="200" w:firstLine="634"/>
        <w:rPr>
          <w:rFonts w:ascii="楷体_GB2312" w:eastAsia="楷体_GB2312" w:hAnsi="楷体_GB2312" w:cs="楷体_GB2312"/>
          <w:szCs w:val="32"/>
        </w:rPr>
      </w:pPr>
      <w:r w:rsidRPr="00AC0626">
        <w:rPr>
          <w:rFonts w:hint="eastAsia"/>
          <w:b/>
          <w:szCs w:val="32"/>
        </w:rPr>
        <w:t>依法实现全面达标排放</w:t>
      </w:r>
      <w:r w:rsidRPr="00AC0626">
        <w:rPr>
          <w:rFonts w:hint="eastAsia"/>
          <w:szCs w:val="32"/>
        </w:rPr>
        <w:t>。</w:t>
      </w:r>
      <w:r w:rsidR="00796189" w:rsidRPr="00AC0626">
        <w:rPr>
          <w:rFonts w:hint="eastAsia"/>
          <w:szCs w:val="32"/>
        </w:rPr>
        <w:t>各县（市、区）</w:t>
      </w:r>
      <w:r w:rsidRPr="00AC0626">
        <w:rPr>
          <w:rFonts w:hint="eastAsia"/>
          <w:szCs w:val="32"/>
        </w:rPr>
        <w:t>全面排查工业企业排污情况，列出超标、超总量排放企业清单并提出整治要求。进一步完善企业环境信用体系建设，按规定开展重点污染源环境信用评价，定期公布环保“黄牌”“红牌”企业名单，对超标和超总量排放的企业，依法限制生产或停产整治；对情节严重的，一律依法停业、关闭。每年抽查排污单位达标排放情况，结果向社会公布。</w:t>
      </w:r>
      <w:r w:rsidRPr="00AC0626">
        <w:rPr>
          <w:rFonts w:ascii="楷体_GB2312" w:eastAsia="楷体_GB2312" w:hAnsi="楷体_GB2312" w:cs="楷体_GB2312" w:hint="eastAsia"/>
          <w:szCs w:val="32"/>
        </w:rPr>
        <w:t>（</w:t>
      </w:r>
      <w:r w:rsidR="00796189" w:rsidRPr="00AC0626">
        <w:rPr>
          <w:rFonts w:ascii="楷体_GB2312" w:eastAsia="楷体_GB2312" w:hAnsi="楷体_GB2312" w:cs="楷体_GB2312" w:hint="eastAsia"/>
          <w:szCs w:val="32"/>
        </w:rPr>
        <w:t>市环境保护局牵头，市经济和信息化局、公安局</w:t>
      </w:r>
      <w:r w:rsidRPr="00AC0626">
        <w:rPr>
          <w:rFonts w:ascii="楷体_GB2312" w:eastAsia="楷体_GB2312" w:hAnsi="楷体_GB2312" w:cs="楷体_GB2312" w:hint="eastAsia"/>
          <w:szCs w:val="32"/>
        </w:rPr>
        <w:t>等参与）</w:t>
      </w:r>
    </w:p>
    <w:p w:rsidR="0032034B" w:rsidRPr="00AC0626" w:rsidRDefault="0032034B" w:rsidP="001C3095">
      <w:pPr>
        <w:ind w:firstLineChars="200" w:firstLine="634"/>
        <w:rPr>
          <w:szCs w:val="32"/>
        </w:rPr>
      </w:pPr>
      <w:r w:rsidRPr="00AC0626">
        <w:rPr>
          <w:rFonts w:hint="eastAsia"/>
          <w:b/>
          <w:szCs w:val="32"/>
        </w:rPr>
        <w:t>完善环境监督执法制度。</w:t>
      </w:r>
      <w:r w:rsidRPr="00AC0626">
        <w:rPr>
          <w:rFonts w:hint="eastAsia"/>
          <w:szCs w:val="32"/>
        </w:rPr>
        <w:t>建立督政与督企并重的环境监察体系，对</w:t>
      </w:r>
      <w:r w:rsidR="00796189" w:rsidRPr="00AC0626">
        <w:rPr>
          <w:rFonts w:hint="eastAsia"/>
          <w:szCs w:val="32"/>
        </w:rPr>
        <w:t>各县（市、区）</w:t>
      </w:r>
      <w:r w:rsidRPr="00AC0626">
        <w:rPr>
          <w:rFonts w:hint="eastAsia"/>
          <w:szCs w:val="32"/>
        </w:rPr>
        <w:t>党委、政府及有关部门贯彻落实水污染防</w:t>
      </w:r>
      <w:r w:rsidRPr="00AC0626">
        <w:rPr>
          <w:rFonts w:hint="eastAsia"/>
          <w:szCs w:val="32"/>
        </w:rPr>
        <w:lastRenderedPageBreak/>
        <w:t>治工作有关情况开展督查。强化污染源环境监管，建立随机抽取检查对象、随机选派执法人员的“双随机”抽查制度。强化环保、公安、监察等部门和单位协作，建立环保与公安执法联动机制，鼓励</w:t>
      </w:r>
      <w:r w:rsidR="00796189" w:rsidRPr="00AC0626">
        <w:rPr>
          <w:rFonts w:hint="eastAsia"/>
          <w:szCs w:val="32"/>
        </w:rPr>
        <w:t>市级及</w:t>
      </w:r>
      <w:r w:rsidRPr="00AC0626">
        <w:rPr>
          <w:rFonts w:hint="eastAsia"/>
          <w:szCs w:val="32"/>
        </w:rPr>
        <w:t>有条件的</w:t>
      </w:r>
      <w:r w:rsidR="00796189" w:rsidRPr="00AC0626">
        <w:rPr>
          <w:rFonts w:hint="eastAsia"/>
          <w:szCs w:val="32"/>
        </w:rPr>
        <w:t>县区</w:t>
      </w:r>
      <w:r w:rsidRPr="00AC0626">
        <w:rPr>
          <w:rFonts w:hint="eastAsia"/>
          <w:szCs w:val="32"/>
        </w:rPr>
        <w:t>设立“环保警察”。探索建立跨行政区环境资源审判机构，推进资源环境类行政、刑事、民事案件多审合一，推进环境案件集中管辖与审理专业化。</w:t>
      </w:r>
      <w:r w:rsidRPr="00AC0626">
        <w:rPr>
          <w:rFonts w:ascii="楷体_GB2312" w:eastAsia="楷体_GB2312" w:hAnsi="楷体_GB2312" w:cs="楷体_GB2312" w:hint="eastAsia"/>
          <w:szCs w:val="32"/>
        </w:rPr>
        <w:t>（</w:t>
      </w:r>
      <w:r w:rsidR="00796189" w:rsidRPr="00AC0626">
        <w:rPr>
          <w:rFonts w:ascii="楷体_GB2312" w:eastAsia="楷体_GB2312" w:hAnsi="楷体_GB2312" w:cs="楷体_GB2312" w:hint="eastAsia"/>
          <w:szCs w:val="32"/>
        </w:rPr>
        <w:t>市环境保护局牵头，市经济和信息化局、公安局、监察局</w:t>
      </w:r>
      <w:r w:rsidRPr="00AC0626">
        <w:rPr>
          <w:rFonts w:ascii="楷体_GB2312" w:eastAsia="楷体_GB2312" w:hAnsi="楷体_GB2312" w:cs="楷体_GB2312" w:hint="eastAsia"/>
          <w:szCs w:val="32"/>
        </w:rPr>
        <w:t>等参与）</w:t>
      </w:r>
    </w:p>
    <w:p w:rsidR="0032034B" w:rsidRPr="00AC0626" w:rsidRDefault="0032034B" w:rsidP="001C3095">
      <w:pPr>
        <w:ind w:firstLineChars="200" w:firstLine="634"/>
        <w:rPr>
          <w:rFonts w:ascii="楷体_GB2312" w:eastAsia="楷体_GB2312" w:hAnsi="楷体_GB2312" w:cs="楷体_GB2312"/>
          <w:szCs w:val="32"/>
        </w:rPr>
      </w:pPr>
      <w:r w:rsidRPr="00AC0626">
        <w:rPr>
          <w:rFonts w:hint="eastAsia"/>
          <w:b/>
          <w:szCs w:val="32"/>
        </w:rPr>
        <w:t>严厉打击环境违法行为</w:t>
      </w:r>
      <w:r w:rsidRPr="00AC0626">
        <w:rPr>
          <w:rFonts w:hint="eastAsia"/>
          <w:szCs w:val="32"/>
        </w:rPr>
        <w:t>。继续实施</w:t>
      </w:r>
      <w:r w:rsidR="00796189" w:rsidRPr="00AC0626">
        <w:rPr>
          <w:rFonts w:hint="eastAsia"/>
          <w:szCs w:val="32"/>
        </w:rPr>
        <w:t>重点环境问题和重点污染源挂牌督办制度，每年开展环保执法专项行动</w:t>
      </w:r>
      <w:r w:rsidRPr="00AC0626">
        <w:rPr>
          <w:rFonts w:hint="eastAsia"/>
          <w:szCs w:val="32"/>
        </w:rPr>
        <w:t>。重点打击私设暗管或利用渗井、渗坑、溶洞排放、倾倒含有毒有害污染物废水、含病原体污水，监测数据弄虚作假，不正常使用水污染物处理设施，或者未经批准拆除、闲置水污染物处理设施等环境违法行为。严肃查处建设项目环境影响评价领域越权审批、未批先建、边批边建、久试不验等违法违规行为。对构成犯罪的，依法追究刑事责任。</w:t>
      </w:r>
      <w:r w:rsidRPr="00AC0626">
        <w:rPr>
          <w:rFonts w:ascii="楷体_GB2312" w:eastAsia="楷体_GB2312" w:hAnsi="楷体_GB2312" w:cs="楷体_GB2312" w:hint="eastAsia"/>
          <w:szCs w:val="32"/>
        </w:rPr>
        <w:t>（</w:t>
      </w:r>
      <w:r w:rsidR="00796189" w:rsidRPr="00AC0626">
        <w:rPr>
          <w:rFonts w:ascii="楷体_GB2312" w:eastAsia="楷体_GB2312" w:hAnsi="楷体_GB2312" w:cs="楷体_GB2312" w:hint="eastAsia"/>
          <w:szCs w:val="32"/>
        </w:rPr>
        <w:t>市环境保护局牵头，市公安局、住房规划建设局</w:t>
      </w:r>
      <w:r w:rsidRPr="00AC0626">
        <w:rPr>
          <w:rFonts w:ascii="楷体_GB2312" w:eastAsia="楷体_GB2312" w:hAnsi="楷体_GB2312" w:cs="楷体_GB2312" w:hint="eastAsia"/>
          <w:szCs w:val="32"/>
        </w:rPr>
        <w:t>等参与）</w:t>
      </w:r>
    </w:p>
    <w:p w:rsidR="0032034B" w:rsidRPr="00AC0626" w:rsidRDefault="0032034B" w:rsidP="001C3095">
      <w:pPr>
        <w:ind w:firstLineChars="200" w:firstLine="634"/>
        <w:outlineLvl w:val="2"/>
        <w:rPr>
          <w:b/>
          <w:szCs w:val="32"/>
        </w:rPr>
      </w:pPr>
      <w:bookmarkStart w:id="144" w:name="_Toc456454014"/>
      <w:bookmarkStart w:id="145" w:name="_Toc456899297"/>
      <w:bookmarkStart w:id="146" w:name="_Toc460833650"/>
      <w:bookmarkStart w:id="147" w:name="_Toc460836441"/>
      <w:bookmarkStart w:id="148" w:name="_Toc461613731"/>
      <w:bookmarkStart w:id="149" w:name="_Toc479324983"/>
      <w:bookmarkStart w:id="150" w:name="_Toc498025393"/>
      <w:r w:rsidRPr="00AC0626">
        <w:rPr>
          <w:b/>
          <w:szCs w:val="32"/>
        </w:rPr>
        <w:t>3</w:t>
      </w:r>
      <w:r w:rsidRPr="00AC0626">
        <w:rPr>
          <w:rFonts w:hint="eastAsia"/>
          <w:b/>
          <w:szCs w:val="32"/>
        </w:rPr>
        <w:t>.</w:t>
      </w:r>
      <w:r w:rsidRPr="00AC0626">
        <w:rPr>
          <w:b/>
          <w:szCs w:val="32"/>
        </w:rPr>
        <w:t xml:space="preserve"> </w:t>
      </w:r>
      <w:r w:rsidRPr="00AC0626">
        <w:rPr>
          <w:rFonts w:hint="eastAsia"/>
          <w:b/>
          <w:szCs w:val="32"/>
        </w:rPr>
        <w:t>建立污染源长效监管机制</w:t>
      </w:r>
      <w:bookmarkEnd w:id="144"/>
      <w:bookmarkEnd w:id="145"/>
      <w:bookmarkEnd w:id="146"/>
      <w:bookmarkEnd w:id="147"/>
      <w:bookmarkEnd w:id="148"/>
      <w:r w:rsidRPr="00AC0626">
        <w:rPr>
          <w:rFonts w:hint="eastAsia"/>
          <w:b/>
          <w:szCs w:val="32"/>
        </w:rPr>
        <w:t>。</w:t>
      </w:r>
      <w:bookmarkEnd w:id="149"/>
      <w:bookmarkEnd w:id="150"/>
    </w:p>
    <w:p w:rsidR="0032034B" w:rsidRPr="00AC0626" w:rsidRDefault="0032034B">
      <w:pPr>
        <w:ind w:firstLineChars="200" w:firstLine="632"/>
        <w:rPr>
          <w:rFonts w:ascii="楷体_GB2312" w:eastAsia="楷体_GB2312" w:hAnsi="楷体_GB2312" w:cs="楷体_GB2312"/>
          <w:b/>
          <w:szCs w:val="32"/>
        </w:rPr>
      </w:pPr>
      <w:r w:rsidRPr="00AC0626">
        <w:rPr>
          <w:rFonts w:hint="eastAsia"/>
          <w:szCs w:val="32"/>
        </w:rPr>
        <w:t>逐步建立和完善部门监管、企业自律、社会监督相结合的污染源长效监管机制。建设国控</w:t>
      </w:r>
      <w:r w:rsidRPr="00AC0626">
        <w:rPr>
          <w:szCs w:val="32"/>
        </w:rPr>
        <w:t>重点污染源</w:t>
      </w:r>
      <w:r w:rsidRPr="00AC0626">
        <w:rPr>
          <w:rFonts w:hint="eastAsia"/>
          <w:szCs w:val="32"/>
        </w:rPr>
        <w:t>在线</w:t>
      </w:r>
      <w:r w:rsidRPr="00AC0626">
        <w:rPr>
          <w:szCs w:val="32"/>
        </w:rPr>
        <w:t>监控</w:t>
      </w:r>
      <w:r w:rsidRPr="00AC0626">
        <w:rPr>
          <w:rFonts w:hint="eastAsia"/>
          <w:szCs w:val="32"/>
        </w:rPr>
        <w:t>系统</w:t>
      </w:r>
      <w:r w:rsidRPr="00AC0626">
        <w:rPr>
          <w:szCs w:val="32"/>
        </w:rPr>
        <w:t>并与环保部门</w:t>
      </w:r>
      <w:r w:rsidRPr="00AC0626">
        <w:rPr>
          <w:rFonts w:hint="eastAsia"/>
          <w:szCs w:val="32"/>
        </w:rPr>
        <w:t>监控系统</w:t>
      </w:r>
      <w:r w:rsidRPr="00AC0626">
        <w:rPr>
          <w:szCs w:val="32"/>
        </w:rPr>
        <w:t>联网</w:t>
      </w:r>
      <w:r w:rsidRPr="00AC0626">
        <w:rPr>
          <w:rFonts w:hint="eastAsia"/>
          <w:szCs w:val="32"/>
        </w:rPr>
        <w:t>，</w:t>
      </w:r>
      <w:r w:rsidRPr="00AC0626">
        <w:rPr>
          <w:szCs w:val="32"/>
        </w:rPr>
        <w:t>对重点污染源实行实时监控</w:t>
      </w:r>
      <w:r w:rsidRPr="00AC0626">
        <w:rPr>
          <w:rFonts w:hint="eastAsia"/>
          <w:szCs w:val="32"/>
        </w:rPr>
        <w:t>；</w:t>
      </w:r>
      <w:r w:rsidRPr="00AC0626">
        <w:rPr>
          <w:rFonts w:hint="eastAsia"/>
        </w:rPr>
        <w:t>进一步完善污染源动态信息管理，</w:t>
      </w:r>
      <w:r w:rsidR="00796189" w:rsidRPr="00AC0626">
        <w:rPr>
          <w:rFonts w:hint="eastAsia"/>
        </w:rPr>
        <w:t>配合省级有关部门</w:t>
      </w:r>
      <w:r w:rsidRPr="00AC0626">
        <w:rPr>
          <w:rFonts w:hint="eastAsia"/>
        </w:rPr>
        <w:t>建立全省污染源动态管理信息系统，逐步实现工业污染源排放监测数据统一采集、公开发布。</w:t>
      </w:r>
      <w:r w:rsidRPr="00AC0626">
        <w:rPr>
          <w:szCs w:val="32"/>
        </w:rPr>
        <w:t>按照</w:t>
      </w:r>
      <w:r w:rsidRPr="00AC0626">
        <w:rPr>
          <w:rFonts w:hint="eastAsia"/>
          <w:szCs w:val="32"/>
        </w:rPr>
        <w:t>“一企一档”的原则，建立规范的重点污染源动态监管</w:t>
      </w:r>
      <w:r w:rsidRPr="00AC0626">
        <w:rPr>
          <w:rFonts w:hint="eastAsia"/>
          <w:szCs w:val="32"/>
        </w:rPr>
        <w:lastRenderedPageBreak/>
        <w:t>档案。</w:t>
      </w:r>
      <w:r w:rsidRPr="00AC0626">
        <w:rPr>
          <w:szCs w:val="32"/>
        </w:rPr>
        <w:t>建立企业环保诚信档案。建立企业特征污染物监测报告制度，定期向社会发布监测结果。</w:t>
      </w:r>
      <w:r w:rsidRPr="00AC0626">
        <w:rPr>
          <w:rFonts w:hint="eastAsia"/>
          <w:szCs w:val="32"/>
        </w:rPr>
        <w:t>进一步强化环保执法后督察，推动违法企业及时有效落实整改措施。</w:t>
      </w:r>
      <w:r w:rsidRPr="00AC0626">
        <w:rPr>
          <w:rFonts w:ascii="楷体_GB2312" w:eastAsia="楷体_GB2312" w:hAnsi="楷体_GB2312" w:cs="楷体_GB2312" w:hint="eastAsia"/>
          <w:szCs w:val="32"/>
        </w:rPr>
        <w:t>（</w:t>
      </w:r>
      <w:r w:rsidR="00796189" w:rsidRPr="00AC0626">
        <w:rPr>
          <w:rFonts w:ascii="楷体_GB2312" w:eastAsia="楷体_GB2312" w:hAnsi="楷体_GB2312" w:cs="楷体_GB2312" w:hint="eastAsia"/>
          <w:szCs w:val="32"/>
        </w:rPr>
        <w:t>市环境保护局牵头，市经济和信息化局、商务局</w:t>
      </w:r>
      <w:r w:rsidRPr="00AC0626">
        <w:rPr>
          <w:rFonts w:ascii="楷体_GB2312" w:eastAsia="楷体_GB2312" w:hAnsi="楷体_GB2312" w:cs="楷体_GB2312" w:hint="eastAsia"/>
          <w:szCs w:val="32"/>
        </w:rPr>
        <w:t>等参与）</w:t>
      </w:r>
    </w:p>
    <w:p w:rsidR="0032034B" w:rsidRPr="00AC0626" w:rsidRDefault="0032034B" w:rsidP="001C3095">
      <w:pPr>
        <w:ind w:firstLineChars="200" w:firstLine="634"/>
        <w:outlineLvl w:val="2"/>
        <w:rPr>
          <w:b/>
          <w:szCs w:val="32"/>
        </w:rPr>
      </w:pPr>
      <w:bookmarkStart w:id="151" w:name="_Toc456454015"/>
      <w:bookmarkStart w:id="152" w:name="_Toc456899298"/>
      <w:bookmarkStart w:id="153" w:name="_Toc460833651"/>
      <w:bookmarkStart w:id="154" w:name="_Toc460836442"/>
      <w:bookmarkStart w:id="155" w:name="_Toc461613732"/>
      <w:bookmarkStart w:id="156" w:name="_Toc479324984"/>
      <w:bookmarkStart w:id="157" w:name="_Toc498025394"/>
      <w:r w:rsidRPr="00AC0626">
        <w:rPr>
          <w:b/>
          <w:szCs w:val="32"/>
        </w:rPr>
        <w:t>4</w:t>
      </w:r>
      <w:r w:rsidRPr="00AC0626">
        <w:rPr>
          <w:rFonts w:hint="eastAsia"/>
          <w:b/>
          <w:szCs w:val="32"/>
        </w:rPr>
        <w:t>.</w:t>
      </w:r>
      <w:r w:rsidRPr="00AC0626">
        <w:rPr>
          <w:b/>
          <w:szCs w:val="32"/>
        </w:rPr>
        <w:t xml:space="preserve"> </w:t>
      </w:r>
      <w:r w:rsidRPr="00AC0626">
        <w:rPr>
          <w:rFonts w:hint="eastAsia"/>
          <w:b/>
          <w:szCs w:val="32"/>
        </w:rPr>
        <w:t>严格控制环境风险</w:t>
      </w:r>
      <w:bookmarkEnd w:id="151"/>
      <w:bookmarkEnd w:id="152"/>
      <w:bookmarkEnd w:id="153"/>
      <w:bookmarkEnd w:id="154"/>
      <w:bookmarkEnd w:id="155"/>
      <w:r w:rsidRPr="00AC0626">
        <w:rPr>
          <w:rFonts w:hint="eastAsia"/>
          <w:b/>
          <w:szCs w:val="32"/>
        </w:rPr>
        <w:t>。</w:t>
      </w:r>
      <w:bookmarkEnd w:id="156"/>
      <w:bookmarkEnd w:id="157"/>
    </w:p>
    <w:p w:rsidR="0032034B" w:rsidRPr="00AC0626" w:rsidRDefault="0032034B" w:rsidP="001C3095">
      <w:pPr>
        <w:ind w:firstLineChars="200" w:firstLine="634"/>
        <w:rPr>
          <w:szCs w:val="32"/>
        </w:rPr>
      </w:pPr>
      <w:r w:rsidRPr="00AC0626">
        <w:rPr>
          <w:rFonts w:hint="eastAsia"/>
          <w:b/>
          <w:szCs w:val="32"/>
        </w:rPr>
        <w:t>积极防范环境风险</w:t>
      </w:r>
      <w:r w:rsidRPr="00AC0626">
        <w:rPr>
          <w:rFonts w:hint="eastAsia"/>
          <w:szCs w:val="32"/>
        </w:rPr>
        <w:t>。定期评估沿江河湖库工业企业、工业集聚区环境和健康风险，落实防控措施。评估现有化学物质环境和健康风险，</w:t>
      </w:r>
      <w:r w:rsidR="00796189" w:rsidRPr="00AC0626">
        <w:rPr>
          <w:rFonts w:hint="eastAsia"/>
          <w:szCs w:val="32"/>
        </w:rPr>
        <w:t>根据省级有关部门</w:t>
      </w:r>
      <w:r w:rsidRPr="00AC0626">
        <w:rPr>
          <w:rFonts w:hint="eastAsia"/>
          <w:szCs w:val="32"/>
        </w:rPr>
        <w:t>公布</w:t>
      </w:r>
      <w:r w:rsidR="00796189" w:rsidRPr="00AC0626">
        <w:rPr>
          <w:rFonts w:hint="eastAsia"/>
          <w:szCs w:val="32"/>
        </w:rPr>
        <w:t>的</w:t>
      </w:r>
      <w:r w:rsidRPr="00AC0626">
        <w:rPr>
          <w:rFonts w:hint="eastAsia"/>
          <w:szCs w:val="32"/>
        </w:rPr>
        <w:t>优先控制化学品名录，对高风险化学品生产、使用进行严格限制，并逐步淘汰替代。</w:t>
      </w:r>
      <w:r w:rsidRPr="00AC0626">
        <w:rPr>
          <w:rFonts w:ascii="楷体_GB2312" w:eastAsia="楷体_GB2312" w:hAnsi="楷体_GB2312" w:cs="楷体_GB2312" w:hint="eastAsia"/>
          <w:szCs w:val="32"/>
        </w:rPr>
        <w:t>（</w:t>
      </w:r>
      <w:r w:rsidR="00796189" w:rsidRPr="00AC0626">
        <w:rPr>
          <w:rFonts w:ascii="楷体_GB2312" w:eastAsia="楷体_GB2312" w:hAnsi="楷体_GB2312" w:cs="楷体_GB2312" w:hint="eastAsia"/>
          <w:szCs w:val="32"/>
        </w:rPr>
        <w:t>市环境保护局牵头，市经济和信息化局、卫生计生局</w:t>
      </w:r>
      <w:r w:rsidRPr="00AC0626">
        <w:rPr>
          <w:rFonts w:ascii="楷体_GB2312" w:eastAsia="楷体_GB2312" w:hAnsi="楷体_GB2312" w:cs="楷体_GB2312" w:hint="eastAsia"/>
          <w:szCs w:val="32"/>
        </w:rPr>
        <w:t>、安全监管局等参与）</w:t>
      </w:r>
    </w:p>
    <w:p w:rsidR="0032034B" w:rsidRPr="00AC0626" w:rsidRDefault="0032034B" w:rsidP="001C3095">
      <w:pPr>
        <w:ind w:firstLineChars="200" w:firstLine="634"/>
        <w:rPr>
          <w:szCs w:val="32"/>
        </w:rPr>
      </w:pPr>
      <w:r w:rsidRPr="00AC0626">
        <w:rPr>
          <w:rFonts w:hint="eastAsia"/>
          <w:b/>
          <w:szCs w:val="32"/>
        </w:rPr>
        <w:t>妥善处置突发水环境污染事件</w:t>
      </w:r>
      <w:r w:rsidRPr="00AC0626">
        <w:rPr>
          <w:rFonts w:hint="eastAsia"/>
          <w:szCs w:val="32"/>
        </w:rPr>
        <w:t>。</w:t>
      </w:r>
      <w:r w:rsidRPr="00AC0626">
        <w:rPr>
          <w:rFonts w:hint="eastAsia"/>
        </w:rPr>
        <w:t>制订完善水污染事故处置应急预案，落实责任主体，明确预警预报与响应程序、应急处置及保障措施等内容，依法及时公布预警信息</w:t>
      </w:r>
      <w:r w:rsidRPr="00AC0626">
        <w:rPr>
          <w:rFonts w:hint="eastAsia"/>
          <w:szCs w:val="32"/>
        </w:rPr>
        <w:t>。</w:t>
      </w:r>
      <w:r w:rsidRPr="00AC0626">
        <w:rPr>
          <w:rFonts w:ascii="楷体_GB2312" w:eastAsia="楷体_GB2312" w:hAnsi="楷体_GB2312" w:cs="楷体_GB2312" w:hint="eastAsia"/>
          <w:szCs w:val="32"/>
        </w:rPr>
        <w:t>（</w:t>
      </w:r>
      <w:r w:rsidR="00796189" w:rsidRPr="00AC0626">
        <w:rPr>
          <w:rFonts w:ascii="楷体_GB2312" w:eastAsia="楷体_GB2312" w:hAnsi="楷体_GB2312" w:cs="楷体_GB2312" w:hint="eastAsia"/>
          <w:szCs w:val="32"/>
        </w:rPr>
        <w:t>市环境保护局牵头，市住房规划建设局、水务局、农业局、卫生计生局</w:t>
      </w:r>
      <w:r w:rsidRPr="00AC0626">
        <w:rPr>
          <w:rFonts w:ascii="楷体_GB2312" w:eastAsia="楷体_GB2312" w:hAnsi="楷体_GB2312" w:cs="楷体_GB2312" w:hint="eastAsia"/>
          <w:szCs w:val="32"/>
        </w:rPr>
        <w:t>等参与）</w:t>
      </w:r>
    </w:p>
    <w:p w:rsidR="0032034B" w:rsidRPr="00AC0626" w:rsidRDefault="0032034B" w:rsidP="00F85C8C">
      <w:pPr>
        <w:pStyle w:val="2"/>
        <w:spacing w:beforeLines="50" w:afterLines="50" w:line="240" w:lineRule="auto"/>
        <w:rPr>
          <w:rFonts w:ascii="楷体_GB2312" w:eastAsia="楷体_GB2312" w:hAnsi="楷体_GB2312"/>
          <w:b w:val="0"/>
        </w:rPr>
      </w:pPr>
      <w:bookmarkStart w:id="158" w:name="_Toc456454016"/>
      <w:bookmarkStart w:id="159" w:name="_Toc498025395"/>
      <w:r w:rsidRPr="00AC0626">
        <w:rPr>
          <w:rFonts w:ascii="楷体_GB2312" w:eastAsia="楷体_GB2312" w:hAnsi="楷体_GB2312" w:hint="eastAsia"/>
          <w:b w:val="0"/>
        </w:rPr>
        <w:t>（七）加强能力建设，切实加强水环境管理</w:t>
      </w:r>
      <w:bookmarkEnd w:id="158"/>
      <w:r w:rsidRPr="00AC0626">
        <w:rPr>
          <w:rFonts w:ascii="楷体_GB2312" w:eastAsia="楷体_GB2312" w:hAnsi="楷体_GB2312" w:hint="eastAsia"/>
          <w:b w:val="0"/>
        </w:rPr>
        <w:t>。</w:t>
      </w:r>
      <w:bookmarkEnd w:id="159"/>
    </w:p>
    <w:p w:rsidR="0032034B" w:rsidRPr="00AC0626" w:rsidRDefault="0032034B" w:rsidP="001C3095">
      <w:pPr>
        <w:ind w:firstLineChars="200" w:firstLine="634"/>
        <w:outlineLvl w:val="2"/>
        <w:rPr>
          <w:b/>
          <w:szCs w:val="32"/>
        </w:rPr>
      </w:pPr>
      <w:bookmarkStart w:id="160" w:name="_Toc456454017"/>
      <w:bookmarkStart w:id="161" w:name="_Toc456899300"/>
      <w:bookmarkStart w:id="162" w:name="_Toc460833653"/>
      <w:bookmarkStart w:id="163" w:name="_Toc460836444"/>
      <w:bookmarkStart w:id="164" w:name="_Toc461613734"/>
      <w:bookmarkStart w:id="165" w:name="_Toc479324986"/>
      <w:bookmarkStart w:id="166" w:name="_Toc498025396"/>
      <w:r w:rsidRPr="00AC0626">
        <w:rPr>
          <w:b/>
          <w:szCs w:val="32"/>
        </w:rPr>
        <w:t>1</w:t>
      </w:r>
      <w:r w:rsidRPr="00AC0626">
        <w:rPr>
          <w:rFonts w:hint="eastAsia"/>
          <w:b/>
          <w:szCs w:val="32"/>
        </w:rPr>
        <w:t>.</w:t>
      </w:r>
      <w:r w:rsidRPr="00AC0626">
        <w:rPr>
          <w:b/>
          <w:szCs w:val="32"/>
        </w:rPr>
        <w:t xml:space="preserve"> </w:t>
      </w:r>
      <w:r w:rsidRPr="00AC0626">
        <w:rPr>
          <w:rFonts w:hint="eastAsia"/>
          <w:b/>
          <w:szCs w:val="32"/>
        </w:rPr>
        <w:t>提升监管水平</w:t>
      </w:r>
      <w:bookmarkEnd w:id="160"/>
      <w:bookmarkEnd w:id="161"/>
      <w:bookmarkEnd w:id="162"/>
      <w:bookmarkEnd w:id="163"/>
      <w:bookmarkEnd w:id="164"/>
      <w:r w:rsidRPr="00AC0626">
        <w:rPr>
          <w:rFonts w:hint="eastAsia"/>
          <w:b/>
          <w:szCs w:val="32"/>
        </w:rPr>
        <w:t>。</w:t>
      </w:r>
      <w:bookmarkEnd w:id="165"/>
      <w:bookmarkEnd w:id="166"/>
    </w:p>
    <w:p w:rsidR="0032034B" w:rsidRPr="00AC0626" w:rsidRDefault="0032034B" w:rsidP="001C3095">
      <w:pPr>
        <w:ind w:firstLineChars="200" w:firstLine="634"/>
        <w:rPr>
          <w:rFonts w:ascii="楷体_GB2312" w:eastAsia="楷体_GB2312" w:hAnsi="楷体_GB2312" w:cs="楷体_GB2312"/>
          <w:szCs w:val="32"/>
        </w:rPr>
      </w:pPr>
      <w:r w:rsidRPr="00AC0626">
        <w:rPr>
          <w:rFonts w:hint="eastAsia"/>
          <w:b/>
          <w:szCs w:val="32"/>
        </w:rPr>
        <w:t>完善水环境监测网络</w:t>
      </w:r>
      <w:r w:rsidRPr="00AC0626">
        <w:rPr>
          <w:rFonts w:hint="eastAsia"/>
          <w:szCs w:val="32"/>
        </w:rPr>
        <w:t>。认真落实《广东省生态环境监测网络建设实施方案》，通过“三源”（重点源、风险源与敏感源）的“点监测”、流域水系的“线监测”以及卫星遥感的“面监测”，构建“天地一体、点线面结合”的立体水环境监测体系。提升饮</w:t>
      </w:r>
      <w:r w:rsidRPr="00AC0626">
        <w:rPr>
          <w:rFonts w:hint="eastAsia"/>
          <w:szCs w:val="32"/>
        </w:rPr>
        <w:lastRenderedPageBreak/>
        <w:t>用水水源水质全指标监测、水生生物监测、地下水环境监测、化学物质监测及环境风险防控技术支撑能力。逐步开展跨行政区河流交接断面以及公众关注河段的水质与主要污染物通量实时监控。对地级以上城市集中式饮用水水源地水质每年至少进行丰、枯两期全指标监测，县城集中式饮用水水源地每年至少开展一次全指标监测。对主要江河、重要饮用水水源地、产业转移园区和重大风险源下游等环境敏感断面加密监测，对重点污染源加大监督性监测密度。逐步开展城市集中式饮用水水源地生物毒性实时监控系统和农村饮用水水源的监测体系建设。有条件的地区要开展集中式饮用水水源地持久性有机污染物、内分泌干扰物和湖库型水源藻毒素监测。</w:t>
      </w:r>
      <w:r w:rsidRPr="00AC0626">
        <w:rPr>
          <w:rFonts w:ascii="楷体_GB2312" w:eastAsia="楷体_GB2312" w:hAnsi="楷体_GB2312" w:cs="楷体_GB2312" w:hint="eastAsia"/>
          <w:szCs w:val="32"/>
        </w:rPr>
        <w:t>（</w:t>
      </w:r>
      <w:r w:rsidR="00371742" w:rsidRPr="00AC0626">
        <w:rPr>
          <w:rFonts w:ascii="楷体_GB2312" w:eastAsia="楷体_GB2312" w:hAnsi="楷体_GB2312" w:cs="楷体_GB2312" w:hint="eastAsia"/>
          <w:szCs w:val="32"/>
        </w:rPr>
        <w:t>市环境保护局</w:t>
      </w:r>
      <w:r w:rsidRPr="00AC0626">
        <w:rPr>
          <w:rFonts w:ascii="楷体_GB2312" w:eastAsia="楷体_GB2312" w:hAnsi="楷体_GB2312" w:cs="楷体_GB2312" w:hint="eastAsia"/>
          <w:szCs w:val="32"/>
        </w:rPr>
        <w:t>牵头，</w:t>
      </w:r>
      <w:r w:rsidR="00371742" w:rsidRPr="00AC0626">
        <w:rPr>
          <w:rFonts w:ascii="楷体_GB2312" w:eastAsia="楷体_GB2312" w:hAnsi="楷体_GB2312" w:cs="楷体_GB2312" w:hint="eastAsia"/>
          <w:szCs w:val="32"/>
        </w:rPr>
        <w:t>发展改革局、市国土资源局、</w:t>
      </w:r>
      <w:r w:rsidRPr="00AC0626">
        <w:rPr>
          <w:rFonts w:ascii="楷体_GB2312" w:eastAsia="楷体_GB2312" w:hAnsi="楷体_GB2312" w:cs="楷体_GB2312" w:hint="eastAsia"/>
          <w:szCs w:val="32"/>
        </w:rPr>
        <w:t>住房</w:t>
      </w:r>
      <w:r w:rsidR="00371742" w:rsidRPr="00AC0626">
        <w:rPr>
          <w:rFonts w:ascii="楷体_GB2312" w:eastAsia="楷体_GB2312" w:hAnsi="楷体_GB2312" w:cs="楷体_GB2312" w:hint="eastAsia"/>
          <w:szCs w:val="32"/>
        </w:rPr>
        <w:t>规划建设局、交通运输局、水务局、农业局、海洋与渔业局、阳江</w:t>
      </w:r>
      <w:r w:rsidRPr="00AC0626">
        <w:rPr>
          <w:rFonts w:ascii="楷体_GB2312" w:eastAsia="楷体_GB2312" w:hAnsi="楷体_GB2312" w:cs="楷体_GB2312" w:hint="eastAsia"/>
          <w:szCs w:val="32"/>
        </w:rPr>
        <w:t>海事局等参与）</w:t>
      </w:r>
    </w:p>
    <w:p w:rsidR="0032034B" w:rsidRPr="00AC0626" w:rsidRDefault="0032034B" w:rsidP="001C3095">
      <w:pPr>
        <w:ind w:firstLineChars="200" w:firstLine="634"/>
        <w:rPr>
          <w:szCs w:val="32"/>
        </w:rPr>
      </w:pPr>
      <w:r w:rsidRPr="00AC0626">
        <w:rPr>
          <w:rFonts w:hint="eastAsia"/>
          <w:b/>
          <w:szCs w:val="32"/>
        </w:rPr>
        <w:t>提高环境监管能力</w:t>
      </w:r>
      <w:r w:rsidRPr="00AC0626">
        <w:rPr>
          <w:rFonts w:hint="eastAsia"/>
          <w:szCs w:val="32"/>
        </w:rPr>
        <w:t>。加强基层环保执法力量，具备条件的乡镇（街道）及工业园区要配备必要的环境监管力量。</w:t>
      </w:r>
      <w:r w:rsidR="00371742" w:rsidRPr="00AC0626">
        <w:rPr>
          <w:rFonts w:hint="eastAsia"/>
          <w:szCs w:val="32"/>
        </w:rPr>
        <w:t>各县（市、区）</w:t>
      </w:r>
      <w:r w:rsidRPr="00AC0626">
        <w:rPr>
          <w:rFonts w:hint="eastAsia"/>
          <w:szCs w:val="32"/>
        </w:rPr>
        <w:t>应实行环境监管网格化管理，逐步推广无人机、遥控船、特种机器人等智能监控技术。完善执法人员前端移动执法终端配备和后台移动执法业务管理支撑系统建设，实现省市县三级移动执法系统的对接和互联互通，到</w:t>
      </w:r>
      <w:r w:rsidRPr="00AC0626">
        <w:rPr>
          <w:rFonts w:hint="eastAsia"/>
          <w:szCs w:val="32"/>
        </w:rPr>
        <w:t>2017</w:t>
      </w:r>
      <w:r w:rsidRPr="00AC0626">
        <w:rPr>
          <w:rFonts w:hint="eastAsia"/>
          <w:szCs w:val="32"/>
        </w:rPr>
        <w:t>年底</w:t>
      </w:r>
      <w:r w:rsidRPr="00AC0626">
        <w:rPr>
          <w:rFonts w:hint="eastAsia"/>
          <w:szCs w:val="32"/>
        </w:rPr>
        <w:t>80%</w:t>
      </w:r>
      <w:r w:rsidRPr="00AC0626">
        <w:rPr>
          <w:rFonts w:hint="eastAsia"/>
          <w:szCs w:val="32"/>
        </w:rPr>
        <w:t>以上的环境监察机构要配备使用便携式移动执法终端。到</w:t>
      </w:r>
      <w:r w:rsidRPr="00AC0626">
        <w:rPr>
          <w:rFonts w:hint="eastAsia"/>
          <w:szCs w:val="32"/>
        </w:rPr>
        <w:t>2020</w:t>
      </w:r>
      <w:r w:rsidRPr="00AC0626">
        <w:rPr>
          <w:rFonts w:hint="eastAsia"/>
          <w:szCs w:val="32"/>
        </w:rPr>
        <w:t>年，各</w:t>
      </w:r>
      <w:r w:rsidRPr="00AC0626">
        <w:rPr>
          <w:szCs w:val="32"/>
        </w:rPr>
        <w:t>级环境监察</w:t>
      </w:r>
      <w:r w:rsidRPr="00AC0626">
        <w:rPr>
          <w:rFonts w:hint="eastAsia"/>
          <w:szCs w:val="32"/>
        </w:rPr>
        <w:t>执法</w:t>
      </w:r>
      <w:r w:rsidRPr="00AC0626">
        <w:rPr>
          <w:szCs w:val="32"/>
        </w:rPr>
        <w:t>机构</w:t>
      </w:r>
      <w:r w:rsidRPr="00AC0626">
        <w:rPr>
          <w:rFonts w:hint="eastAsia"/>
          <w:szCs w:val="32"/>
        </w:rPr>
        <w:t>标准化建设全面达标。</w:t>
      </w:r>
      <w:r w:rsidRPr="00AC0626">
        <w:rPr>
          <w:rFonts w:ascii="楷体_GB2312" w:eastAsia="楷体_GB2312" w:hAnsi="楷体_GB2312" w:cs="楷体_GB2312" w:hint="eastAsia"/>
          <w:szCs w:val="32"/>
        </w:rPr>
        <w:t>（</w:t>
      </w:r>
      <w:r w:rsidR="00641EA6" w:rsidRPr="00AC0626">
        <w:rPr>
          <w:rFonts w:ascii="楷体_GB2312" w:eastAsia="楷体_GB2312" w:hAnsi="楷体_GB2312" w:cs="楷体_GB2312" w:hint="eastAsia"/>
          <w:szCs w:val="32"/>
        </w:rPr>
        <w:t>市环境保护局牵头，市</w:t>
      </w:r>
      <w:r w:rsidRPr="00AC0626">
        <w:rPr>
          <w:rFonts w:ascii="楷体_GB2312" w:eastAsia="楷体_GB2312" w:hAnsi="楷体_GB2312" w:cs="楷体_GB2312" w:hint="eastAsia"/>
          <w:szCs w:val="32"/>
        </w:rPr>
        <w:t>编办参与）</w:t>
      </w:r>
    </w:p>
    <w:p w:rsidR="0032034B" w:rsidRPr="00AC0626" w:rsidRDefault="0032034B" w:rsidP="001C3095">
      <w:pPr>
        <w:ind w:firstLineChars="200" w:firstLine="634"/>
        <w:rPr>
          <w:rFonts w:ascii="楷体_GB2312" w:eastAsia="楷体_GB2312" w:hAnsi="楷体_GB2312" w:cs="楷体_GB2312"/>
        </w:rPr>
      </w:pPr>
      <w:r w:rsidRPr="00AC0626">
        <w:rPr>
          <w:b/>
          <w:szCs w:val="32"/>
        </w:rPr>
        <w:t>加强水环境综合管理平台建设</w:t>
      </w:r>
      <w:r w:rsidRPr="00AC0626">
        <w:rPr>
          <w:rFonts w:hint="eastAsia"/>
          <w:szCs w:val="32"/>
        </w:rPr>
        <w:t>。</w:t>
      </w:r>
      <w:r w:rsidRPr="00AC0626">
        <w:rPr>
          <w:szCs w:val="32"/>
        </w:rPr>
        <w:t>建立集自动监控、业务管理、</w:t>
      </w:r>
      <w:r w:rsidRPr="00AC0626">
        <w:rPr>
          <w:szCs w:val="32"/>
        </w:rPr>
        <w:lastRenderedPageBreak/>
        <w:t>公众服务于一体的水环境信息化应用集成系统</w:t>
      </w:r>
      <w:r w:rsidRPr="00AC0626">
        <w:rPr>
          <w:rFonts w:hint="eastAsia"/>
          <w:szCs w:val="32"/>
        </w:rPr>
        <w:t>；</w:t>
      </w:r>
      <w:r w:rsidRPr="00AC0626">
        <w:rPr>
          <w:szCs w:val="32"/>
        </w:rPr>
        <w:t>推进主要江河、重点湖库、重要饮用水水源地水环境管理基础信息系统、污染源综合管理信息系统、环境</w:t>
      </w:r>
      <w:r w:rsidRPr="00AC0626">
        <w:rPr>
          <w:rFonts w:hint="eastAsia"/>
          <w:szCs w:val="32"/>
        </w:rPr>
        <w:t>立体</w:t>
      </w:r>
      <w:r w:rsidRPr="00AC0626">
        <w:rPr>
          <w:szCs w:val="32"/>
        </w:rPr>
        <w:t>监测系统、</w:t>
      </w:r>
      <w:r w:rsidRPr="00AC0626">
        <w:rPr>
          <w:rFonts w:hint="eastAsia"/>
          <w:szCs w:val="32"/>
        </w:rPr>
        <w:t>水质</w:t>
      </w:r>
      <w:r w:rsidRPr="00AC0626">
        <w:rPr>
          <w:szCs w:val="32"/>
        </w:rPr>
        <w:t>预警</w:t>
      </w:r>
      <w:r w:rsidRPr="00AC0626">
        <w:rPr>
          <w:rFonts w:hint="eastAsia"/>
          <w:szCs w:val="32"/>
        </w:rPr>
        <w:t>与</w:t>
      </w:r>
      <w:r w:rsidRPr="00AC0626">
        <w:rPr>
          <w:szCs w:val="32"/>
        </w:rPr>
        <w:t>应急</w:t>
      </w:r>
      <w:r w:rsidRPr="00AC0626">
        <w:rPr>
          <w:rFonts w:hint="eastAsia"/>
          <w:szCs w:val="32"/>
        </w:rPr>
        <w:t>处置</w:t>
      </w:r>
      <w:r w:rsidRPr="00AC0626">
        <w:rPr>
          <w:szCs w:val="32"/>
        </w:rPr>
        <w:t>系统建设。</w:t>
      </w:r>
      <w:r w:rsidRPr="00AC0626">
        <w:rPr>
          <w:rFonts w:hint="eastAsia"/>
          <w:szCs w:val="32"/>
        </w:rPr>
        <w:t>2020</w:t>
      </w:r>
      <w:r w:rsidRPr="00AC0626">
        <w:rPr>
          <w:rFonts w:hint="eastAsia"/>
          <w:szCs w:val="32"/>
        </w:rPr>
        <w:t>年底前，</w:t>
      </w:r>
      <w:r w:rsidR="00641EA6" w:rsidRPr="00AC0626">
        <w:rPr>
          <w:rFonts w:hint="eastAsia"/>
          <w:szCs w:val="32"/>
        </w:rPr>
        <w:t>配合省有关部门</w:t>
      </w:r>
      <w:r w:rsidRPr="00AC0626">
        <w:rPr>
          <w:rFonts w:hint="eastAsia"/>
          <w:szCs w:val="32"/>
        </w:rPr>
        <w:t>建立统一的广东省水环境信息对外发布网络和平台，实现重点流域水环境质量、重点污染源排放、饮用水源水质等信息的多渠道、多形式发布</w:t>
      </w:r>
      <w:r w:rsidRPr="00AC0626">
        <w:rPr>
          <w:szCs w:val="32"/>
        </w:rPr>
        <w:t>。</w:t>
      </w:r>
      <w:r w:rsidRPr="00AC0626">
        <w:rPr>
          <w:rFonts w:ascii="楷体_GB2312" w:eastAsia="楷体_GB2312" w:hAnsi="楷体_GB2312" w:cs="楷体_GB2312" w:hint="eastAsia"/>
          <w:szCs w:val="32"/>
        </w:rPr>
        <w:t>（</w:t>
      </w:r>
      <w:r w:rsidR="00641EA6" w:rsidRPr="00AC0626">
        <w:rPr>
          <w:rFonts w:ascii="楷体_GB2312" w:eastAsia="楷体_GB2312" w:hAnsi="楷体_GB2312" w:cs="楷体_GB2312" w:hint="eastAsia"/>
          <w:szCs w:val="32"/>
        </w:rPr>
        <w:t>市环境保护局</w:t>
      </w:r>
      <w:r w:rsidRPr="00AC0626">
        <w:rPr>
          <w:rFonts w:ascii="楷体_GB2312" w:eastAsia="楷体_GB2312" w:hAnsi="楷体_GB2312" w:cs="楷体_GB2312" w:hint="eastAsia"/>
          <w:szCs w:val="32"/>
        </w:rPr>
        <w:t>牵头，</w:t>
      </w:r>
      <w:r w:rsidR="00641EA6" w:rsidRPr="00AC0626">
        <w:rPr>
          <w:rFonts w:ascii="楷体_GB2312" w:eastAsia="楷体_GB2312" w:hAnsi="楷体_GB2312" w:cs="楷体_GB2312" w:hint="eastAsia"/>
          <w:szCs w:val="32"/>
        </w:rPr>
        <w:t>市发展改革局</w:t>
      </w:r>
      <w:r w:rsidRPr="00AC0626">
        <w:rPr>
          <w:rFonts w:ascii="楷体_GB2312" w:eastAsia="楷体_GB2312" w:hAnsi="楷体_GB2312" w:cs="楷体_GB2312" w:hint="eastAsia"/>
          <w:szCs w:val="32"/>
        </w:rPr>
        <w:t>、</w:t>
      </w:r>
      <w:r w:rsidR="00641EA6" w:rsidRPr="00AC0626">
        <w:rPr>
          <w:rFonts w:ascii="楷体_GB2312" w:eastAsia="楷体_GB2312" w:hAnsi="楷体_GB2312" w:cs="楷体_GB2312" w:hint="eastAsia"/>
          <w:szCs w:val="32"/>
        </w:rPr>
        <w:t>国土资源局</w:t>
      </w:r>
      <w:r w:rsidRPr="00AC0626">
        <w:rPr>
          <w:rFonts w:ascii="楷体_GB2312" w:eastAsia="楷体_GB2312" w:hAnsi="楷体_GB2312" w:cs="楷体_GB2312" w:hint="eastAsia"/>
          <w:szCs w:val="32"/>
        </w:rPr>
        <w:t>、住房</w:t>
      </w:r>
      <w:r w:rsidR="00641EA6" w:rsidRPr="00AC0626">
        <w:rPr>
          <w:rFonts w:ascii="楷体_GB2312" w:eastAsia="楷体_GB2312" w:hAnsi="楷体_GB2312" w:cs="楷体_GB2312" w:hint="eastAsia"/>
          <w:szCs w:val="32"/>
        </w:rPr>
        <w:t>规划建设局</w:t>
      </w:r>
      <w:r w:rsidRPr="00AC0626">
        <w:rPr>
          <w:rFonts w:ascii="楷体_GB2312" w:eastAsia="楷体_GB2312" w:hAnsi="楷体_GB2312" w:cs="楷体_GB2312" w:hint="eastAsia"/>
          <w:szCs w:val="32"/>
        </w:rPr>
        <w:t>、</w:t>
      </w:r>
      <w:r w:rsidR="00641EA6" w:rsidRPr="00AC0626">
        <w:rPr>
          <w:rFonts w:ascii="楷体_GB2312" w:eastAsia="楷体_GB2312" w:hAnsi="楷体_GB2312" w:cs="楷体_GB2312" w:hint="eastAsia"/>
          <w:szCs w:val="32"/>
        </w:rPr>
        <w:t>交通运输局</w:t>
      </w:r>
      <w:r w:rsidRPr="00AC0626">
        <w:rPr>
          <w:rFonts w:ascii="楷体_GB2312" w:eastAsia="楷体_GB2312" w:hAnsi="楷体_GB2312" w:cs="楷体_GB2312" w:hint="eastAsia"/>
          <w:szCs w:val="32"/>
        </w:rPr>
        <w:t>、</w:t>
      </w:r>
      <w:r w:rsidR="00641EA6" w:rsidRPr="00AC0626">
        <w:rPr>
          <w:rFonts w:ascii="楷体_GB2312" w:eastAsia="楷体_GB2312" w:hAnsi="楷体_GB2312" w:cs="楷体_GB2312" w:hint="eastAsia"/>
        </w:rPr>
        <w:t>水务局</w:t>
      </w:r>
      <w:r w:rsidRPr="00AC0626">
        <w:rPr>
          <w:rFonts w:ascii="楷体_GB2312" w:eastAsia="楷体_GB2312" w:hAnsi="楷体_GB2312" w:cs="楷体_GB2312" w:hint="eastAsia"/>
          <w:szCs w:val="32"/>
        </w:rPr>
        <w:t>、</w:t>
      </w:r>
      <w:r w:rsidR="00641EA6" w:rsidRPr="00AC0626">
        <w:rPr>
          <w:rFonts w:ascii="楷体_GB2312" w:eastAsia="楷体_GB2312" w:hAnsi="楷体_GB2312" w:cs="楷体_GB2312" w:hint="eastAsia"/>
          <w:szCs w:val="32"/>
        </w:rPr>
        <w:t>农业局</w:t>
      </w:r>
      <w:r w:rsidRPr="00AC0626">
        <w:rPr>
          <w:rFonts w:ascii="楷体_GB2312" w:eastAsia="楷体_GB2312" w:hAnsi="楷体_GB2312" w:cs="楷体_GB2312" w:hint="eastAsia"/>
          <w:szCs w:val="32"/>
        </w:rPr>
        <w:t>、</w:t>
      </w:r>
      <w:r w:rsidR="00641EA6" w:rsidRPr="00AC0626">
        <w:rPr>
          <w:rFonts w:ascii="楷体_GB2312" w:eastAsia="楷体_GB2312" w:hAnsi="楷体_GB2312" w:cs="楷体_GB2312" w:hint="eastAsia"/>
          <w:szCs w:val="32"/>
        </w:rPr>
        <w:t>海洋与渔业局、阳江</w:t>
      </w:r>
      <w:r w:rsidRPr="00AC0626">
        <w:rPr>
          <w:rFonts w:ascii="楷体_GB2312" w:eastAsia="楷体_GB2312" w:hAnsi="楷体_GB2312" w:cs="楷体_GB2312" w:hint="eastAsia"/>
          <w:szCs w:val="32"/>
        </w:rPr>
        <w:t>海事局等参与）</w:t>
      </w:r>
    </w:p>
    <w:p w:rsidR="0032034B" w:rsidRPr="00AC0626" w:rsidRDefault="0032034B" w:rsidP="001C3095">
      <w:pPr>
        <w:ind w:firstLineChars="200" w:firstLine="634"/>
        <w:outlineLvl w:val="2"/>
        <w:rPr>
          <w:b/>
          <w:szCs w:val="32"/>
        </w:rPr>
      </w:pPr>
      <w:bookmarkStart w:id="167" w:name="_Toc456454018"/>
      <w:bookmarkStart w:id="168" w:name="_Toc456899301"/>
      <w:bookmarkStart w:id="169" w:name="_Toc460833654"/>
      <w:bookmarkStart w:id="170" w:name="_Toc460836445"/>
      <w:bookmarkStart w:id="171" w:name="_Toc461613735"/>
      <w:bookmarkStart w:id="172" w:name="_Toc479324987"/>
      <w:bookmarkStart w:id="173" w:name="_Toc498025397"/>
      <w:r w:rsidRPr="00AC0626">
        <w:rPr>
          <w:b/>
          <w:szCs w:val="32"/>
        </w:rPr>
        <w:t>2</w:t>
      </w:r>
      <w:r w:rsidRPr="00AC0626">
        <w:rPr>
          <w:rFonts w:hint="eastAsia"/>
          <w:b/>
          <w:szCs w:val="32"/>
        </w:rPr>
        <w:t>.</w:t>
      </w:r>
      <w:r w:rsidRPr="00AC0626">
        <w:rPr>
          <w:b/>
          <w:szCs w:val="32"/>
        </w:rPr>
        <w:t xml:space="preserve"> </w:t>
      </w:r>
      <w:r w:rsidRPr="00AC0626">
        <w:rPr>
          <w:rFonts w:hint="eastAsia"/>
          <w:b/>
          <w:szCs w:val="32"/>
        </w:rPr>
        <w:t>强化环境质量目标管理</w:t>
      </w:r>
      <w:bookmarkEnd w:id="167"/>
      <w:bookmarkEnd w:id="168"/>
      <w:bookmarkEnd w:id="169"/>
      <w:bookmarkEnd w:id="170"/>
      <w:bookmarkEnd w:id="171"/>
      <w:r w:rsidRPr="00AC0626">
        <w:rPr>
          <w:rFonts w:hint="eastAsia"/>
          <w:b/>
          <w:szCs w:val="32"/>
        </w:rPr>
        <w:t>。</w:t>
      </w:r>
      <w:bookmarkEnd w:id="172"/>
      <w:bookmarkEnd w:id="173"/>
    </w:p>
    <w:p w:rsidR="0032034B" w:rsidRPr="00AC0626" w:rsidRDefault="0032034B">
      <w:pPr>
        <w:ind w:firstLineChars="200" w:firstLine="632"/>
        <w:rPr>
          <w:rFonts w:ascii="楷体_GB2312" w:eastAsia="楷体_GB2312" w:hAnsi="楷体_GB2312" w:cs="楷体_GB2312"/>
          <w:szCs w:val="32"/>
        </w:rPr>
      </w:pPr>
      <w:r w:rsidRPr="00AC0626">
        <w:rPr>
          <w:rFonts w:hint="eastAsia"/>
          <w:szCs w:val="32"/>
        </w:rPr>
        <w:t>明确行政区域内地表水、饮用水水源、近岸海域等水体控制断面（点）及其水质保护目标，采用近３年监测资料逐一排查达标状况，列出未达标水体清单。制订未达标水体达标方案，将治污任务逐一落实到汇水范围内的排污单位，明确防治措施及达标时限，</w:t>
      </w:r>
      <w:r w:rsidR="00641EA6" w:rsidRPr="00AC0626">
        <w:rPr>
          <w:rFonts w:hint="eastAsia"/>
          <w:szCs w:val="32"/>
        </w:rPr>
        <w:t>并</w:t>
      </w:r>
      <w:r w:rsidRPr="00AC0626">
        <w:rPr>
          <w:rFonts w:hint="eastAsia"/>
          <w:szCs w:val="32"/>
        </w:rPr>
        <w:t>报省政府备案。定期向社会公布未达标水体水质达标方案。对水质不达标区域实施挂牌督办，必要时采取区域限批等措施。</w:t>
      </w:r>
      <w:r w:rsidRPr="00AC0626">
        <w:rPr>
          <w:rFonts w:ascii="楷体_GB2312" w:eastAsia="楷体_GB2312" w:hAnsi="楷体_GB2312" w:cs="楷体_GB2312" w:hint="eastAsia"/>
          <w:szCs w:val="32"/>
        </w:rPr>
        <w:t>（</w:t>
      </w:r>
      <w:r w:rsidR="00641EA6" w:rsidRPr="00AC0626">
        <w:rPr>
          <w:rFonts w:ascii="楷体_GB2312" w:eastAsia="楷体_GB2312" w:hAnsi="楷体_GB2312" w:cs="楷体_GB2312" w:hint="eastAsia"/>
          <w:szCs w:val="32"/>
        </w:rPr>
        <w:t>市环境保护局牵头，海洋与渔业局</w:t>
      </w:r>
      <w:r w:rsidR="00B220F5" w:rsidRPr="00B220F5">
        <w:rPr>
          <w:rFonts w:ascii="楷体_GB2312" w:eastAsia="楷体_GB2312" w:hAnsi="楷体_GB2312" w:cs="楷体_GB2312" w:hint="eastAsia"/>
          <w:szCs w:val="32"/>
          <w:highlight w:val="yellow"/>
        </w:rPr>
        <w:t>、水务局</w:t>
      </w:r>
      <w:r w:rsidRPr="00AC0626">
        <w:rPr>
          <w:rFonts w:ascii="楷体_GB2312" w:eastAsia="楷体_GB2312" w:hAnsi="楷体_GB2312" w:cs="楷体_GB2312" w:hint="eastAsia"/>
          <w:szCs w:val="32"/>
        </w:rPr>
        <w:t>参与）</w:t>
      </w:r>
    </w:p>
    <w:p w:rsidR="0032034B" w:rsidRPr="00AC0626" w:rsidRDefault="0032034B" w:rsidP="001C3095">
      <w:pPr>
        <w:ind w:firstLineChars="200" w:firstLine="634"/>
        <w:outlineLvl w:val="2"/>
        <w:rPr>
          <w:b/>
          <w:szCs w:val="32"/>
        </w:rPr>
      </w:pPr>
      <w:bookmarkStart w:id="174" w:name="_Toc456454019"/>
      <w:bookmarkStart w:id="175" w:name="_Toc456899302"/>
      <w:bookmarkStart w:id="176" w:name="_Toc460833655"/>
      <w:bookmarkStart w:id="177" w:name="_Toc460836446"/>
      <w:bookmarkStart w:id="178" w:name="_Toc461613736"/>
      <w:bookmarkStart w:id="179" w:name="_Toc479324988"/>
      <w:bookmarkStart w:id="180" w:name="_Toc498025398"/>
      <w:r w:rsidRPr="00AC0626">
        <w:rPr>
          <w:b/>
          <w:szCs w:val="32"/>
        </w:rPr>
        <w:t>3</w:t>
      </w:r>
      <w:r w:rsidRPr="00AC0626">
        <w:rPr>
          <w:rFonts w:hint="eastAsia"/>
          <w:b/>
          <w:szCs w:val="32"/>
        </w:rPr>
        <w:t>.</w:t>
      </w:r>
      <w:r w:rsidRPr="00AC0626">
        <w:rPr>
          <w:b/>
          <w:szCs w:val="32"/>
        </w:rPr>
        <w:t xml:space="preserve"> </w:t>
      </w:r>
      <w:r w:rsidRPr="00AC0626">
        <w:rPr>
          <w:rFonts w:hint="eastAsia"/>
          <w:b/>
          <w:szCs w:val="32"/>
        </w:rPr>
        <w:t>深化污染物排放总量控制</w:t>
      </w:r>
      <w:bookmarkEnd w:id="174"/>
      <w:bookmarkEnd w:id="175"/>
      <w:bookmarkEnd w:id="176"/>
      <w:bookmarkEnd w:id="177"/>
      <w:bookmarkEnd w:id="178"/>
      <w:r w:rsidRPr="00AC0626">
        <w:rPr>
          <w:rFonts w:hint="eastAsia"/>
          <w:b/>
          <w:szCs w:val="32"/>
        </w:rPr>
        <w:t>。</w:t>
      </w:r>
      <w:bookmarkEnd w:id="179"/>
      <w:bookmarkEnd w:id="180"/>
    </w:p>
    <w:p w:rsidR="0032034B" w:rsidRPr="00AC0626" w:rsidRDefault="0032034B">
      <w:pPr>
        <w:ind w:firstLineChars="200" w:firstLine="632"/>
        <w:rPr>
          <w:szCs w:val="32"/>
        </w:rPr>
      </w:pPr>
      <w:r w:rsidRPr="00AC0626">
        <w:rPr>
          <w:rFonts w:hint="eastAsia"/>
          <w:szCs w:val="32"/>
        </w:rPr>
        <w:t>完善污染物统计监测体系，将工业、城镇生活、农业、移动源等各类污染源纳入调查范围。选择对水环境质量有突出影响的总氮、总磷等污染物，研究纳入直接入海河流污染物排放总量控制约束性指标。</w:t>
      </w:r>
      <w:r w:rsidRPr="00AC0626">
        <w:rPr>
          <w:rFonts w:ascii="楷体_GB2312" w:eastAsia="楷体_GB2312" w:hAnsi="楷体_GB2312" w:cs="楷体_GB2312" w:hint="eastAsia"/>
          <w:szCs w:val="32"/>
        </w:rPr>
        <w:t>（</w:t>
      </w:r>
      <w:r w:rsidR="00641EA6" w:rsidRPr="00AC0626">
        <w:rPr>
          <w:rFonts w:ascii="楷体_GB2312" w:eastAsia="楷体_GB2312" w:hAnsi="楷体_GB2312" w:cs="楷体_GB2312" w:hint="eastAsia"/>
          <w:szCs w:val="32"/>
        </w:rPr>
        <w:t>市环境保护局牵头，市发展改革局、经济和信息化局、住房规划建设局、水务局、农业局</w:t>
      </w:r>
      <w:r w:rsidRPr="00AC0626">
        <w:rPr>
          <w:rFonts w:ascii="楷体_GB2312" w:eastAsia="楷体_GB2312" w:hAnsi="楷体_GB2312" w:cs="楷体_GB2312" w:hint="eastAsia"/>
          <w:szCs w:val="32"/>
        </w:rPr>
        <w:t>等参与）</w:t>
      </w:r>
    </w:p>
    <w:p w:rsidR="0032034B" w:rsidRPr="00AC0626" w:rsidRDefault="0032034B" w:rsidP="001C3095">
      <w:pPr>
        <w:ind w:firstLineChars="200" w:firstLine="634"/>
        <w:outlineLvl w:val="2"/>
        <w:rPr>
          <w:szCs w:val="32"/>
        </w:rPr>
      </w:pPr>
      <w:bookmarkStart w:id="181" w:name="_Toc456454020"/>
      <w:bookmarkStart w:id="182" w:name="_Toc456899303"/>
      <w:bookmarkStart w:id="183" w:name="_Toc460833656"/>
      <w:bookmarkStart w:id="184" w:name="_Toc460836447"/>
      <w:bookmarkStart w:id="185" w:name="_Toc461613737"/>
      <w:bookmarkStart w:id="186" w:name="_Toc479324989"/>
      <w:bookmarkStart w:id="187" w:name="_Toc498025399"/>
      <w:r w:rsidRPr="00AC0626">
        <w:rPr>
          <w:b/>
          <w:szCs w:val="32"/>
        </w:rPr>
        <w:lastRenderedPageBreak/>
        <w:t>4</w:t>
      </w:r>
      <w:bookmarkEnd w:id="181"/>
      <w:bookmarkEnd w:id="182"/>
      <w:bookmarkEnd w:id="183"/>
      <w:bookmarkEnd w:id="184"/>
      <w:r w:rsidRPr="00AC0626">
        <w:rPr>
          <w:rFonts w:hint="eastAsia"/>
          <w:b/>
          <w:szCs w:val="32"/>
        </w:rPr>
        <w:t>.</w:t>
      </w:r>
      <w:r w:rsidRPr="00AC0626">
        <w:rPr>
          <w:b/>
          <w:szCs w:val="32"/>
        </w:rPr>
        <w:t xml:space="preserve"> </w:t>
      </w:r>
      <w:r w:rsidRPr="00AC0626">
        <w:rPr>
          <w:rFonts w:hint="eastAsia"/>
          <w:b/>
          <w:szCs w:val="32"/>
        </w:rPr>
        <w:t>完善污染物排放许可证制度</w:t>
      </w:r>
      <w:bookmarkEnd w:id="185"/>
      <w:r w:rsidRPr="00AC0626">
        <w:rPr>
          <w:rFonts w:hint="eastAsia"/>
          <w:b/>
          <w:szCs w:val="32"/>
        </w:rPr>
        <w:t>。</w:t>
      </w:r>
      <w:bookmarkEnd w:id="186"/>
      <w:bookmarkEnd w:id="187"/>
    </w:p>
    <w:p w:rsidR="0032034B" w:rsidRPr="00AC0626" w:rsidRDefault="0032034B">
      <w:pPr>
        <w:ind w:firstLineChars="200" w:firstLine="632"/>
        <w:rPr>
          <w:szCs w:val="32"/>
        </w:rPr>
      </w:pPr>
      <w:r w:rsidRPr="00AC0626">
        <w:rPr>
          <w:rFonts w:hint="eastAsia"/>
          <w:szCs w:val="32"/>
        </w:rPr>
        <w:t>依法核发排污许可证。按照《控制污染物排放许可制实施方案》的要求，完成对排污单位排污许可证核发工作，加强许可证管理。（</w:t>
      </w:r>
      <w:r w:rsidR="00641EA6" w:rsidRPr="00AC0626">
        <w:rPr>
          <w:rFonts w:ascii="楷体_GB2312" w:eastAsia="楷体_GB2312" w:hAnsi="楷体_GB2312" w:cs="楷体_GB2312" w:hint="eastAsia"/>
          <w:szCs w:val="32"/>
        </w:rPr>
        <w:t>市环境保护局</w:t>
      </w:r>
      <w:r w:rsidRPr="00AC0626">
        <w:rPr>
          <w:rFonts w:ascii="楷体_GB2312" w:eastAsia="楷体_GB2312" w:hAnsi="楷体_GB2312" w:cs="楷体_GB2312" w:hint="eastAsia"/>
          <w:szCs w:val="32"/>
        </w:rPr>
        <w:t>负责</w:t>
      </w:r>
      <w:r w:rsidRPr="00AC0626">
        <w:rPr>
          <w:rFonts w:hint="eastAsia"/>
          <w:szCs w:val="32"/>
        </w:rPr>
        <w:t>）</w:t>
      </w:r>
    </w:p>
    <w:p w:rsidR="0032034B" w:rsidRPr="00AC0626" w:rsidRDefault="0032034B" w:rsidP="00F85C8C">
      <w:pPr>
        <w:pStyle w:val="2"/>
        <w:spacing w:beforeLines="50" w:afterLines="50" w:line="240" w:lineRule="auto"/>
      </w:pPr>
      <w:bookmarkStart w:id="188" w:name="_Toc456454021"/>
      <w:bookmarkStart w:id="189" w:name="_Toc498025400"/>
      <w:r w:rsidRPr="00AC0626">
        <w:rPr>
          <w:rFonts w:ascii="楷体_GB2312" w:eastAsia="楷体_GB2312" w:hAnsi="楷体_GB2312" w:hint="eastAsia"/>
          <w:b w:val="0"/>
        </w:rPr>
        <w:t>（八）创新机制体制，构建水环境治理新模式</w:t>
      </w:r>
      <w:bookmarkEnd w:id="188"/>
      <w:r w:rsidRPr="00AC0626">
        <w:rPr>
          <w:rFonts w:ascii="楷体_GB2312" w:eastAsia="楷体_GB2312" w:hAnsi="楷体_GB2312" w:hint="eastAsia"/>
          <w:b w:val="0"/>
        </w:rPr>
        <w:t>。</w:t>
      </w:r>
      <w:bookmarkEnd w:id="189"/>
    </w:p>
    <w:p w:rsidR="0032034B" w:rsidRPr="00AC0626" w:rsidRDefault="0032034B" w:rsidP="001C3095">
      <w:pPr>
        <w:ind w:firstLineChars="200" w:firstLine="634"/>
        <w:outlineLvl w:val="2"/>
        <w:rPr>
          <w:b/>
          <w:szCs w:val="32"/>
        </w:rPr>
      </w:pPr>
      <w:bookmarkStart w:id="190" w:name="_Toc456454022"/>
      <w:bookmarkStart w:id="191" w:name="_Toc456899305"/>
      <w:bookmarkStart w:id="192" w:name="_Toc460833658"/>
      <w:bookmarkStart w:id="193" w:name="_Toc460836449"/>
      <w:bookmarkStart w:id="194" w:name="_Toc461613739"/>
      <w:bookmarkStart w:id="195" w:name="_Toc479324991"/>
      <w:bookmarkStart w:id="196" w:name="_Toc498025401"/>
      <w:r w:rsidRPr="00AC0626">
        <w:rPr>
          <w:rFonts w:hint="eastAsia"/>
          <w:b/>
          <w:szCs w:val="32"/>
        </w:rPr>
        <w:t>1.</w:t>
      </w:r>
      <w:r w:rsidRPr="00AC0626">
        <w:rPr>
          <w:b/>
          <w:szCs w:val="32"/>
        </w:rPr>
        <w:t xml:space="preserve"> </w:t>
      </w:r>
      <w:r w:rsidRPr="00AC0626">
        <w:rPr>
          <w:rFonts w:hint="eastAsia"/>
          <w:b/>
          <w:szCs w:val="32"/>
        </w:rPr>
        <w:t>构建南粤治水新模式</w:t>
      </w:r>
      <w:bookmarkEnd w:id="190"/>
      <w:bookmarkEnd w:id="191"/>
      <w:bookmarkEnd w:id="192"/>
      <w:bookmarkEnd w:id="193"/>
      <w:bookmarkEnd w:id="194"/>
      <w:r w:rsidRPr="00AC0626">
        <w:rPr>
          <w:rFonts w:hint="eastAsia"/>
          <w:b/>
          <w:szCs w:val="32"/>
        </w:rPr>
        <w:t>。</w:t>
      </w:r>
      <w:bookmarkEnd w:id="195"/>
      <w:bookmarkEnd w:id="196"/>
    </w:p>
    <w:p w:rsidR="0032034B" w:rsidRPr="00AC0626" w:rsidRDefault="0032034B">
      <w:pPr>
        <w:ind w:firstLineChars="200" w:firstLine="632"/>
        <w:rPr>
          <w:rFonts w:ascii="楷体_GB2312" w:eastAsia="楷体_GB2312" w:hAnsi="楷体_GB2312" w:cs="楷体_GB2312"/>
          <w:szCs w:val="32"/>
        </w:rPr>
      </w:pPr>
      <w:r w:rsidRPr="00AC0626">
        <w:rPr>
          <w:rFonts w:ascii="仿宋_GB2312" w:hint="eastAsia"/>
          <w:szCs w:val="32"/>
        </w:rPr>
        <w:t>做好顶层设计，建立政府统领、企业实施、市场驱动的水污染防治新机制，充分发挥市场作用，进一步落实治污责任，推进生态补偿，实施更有利于环境保护的财政政策，把治水作为促进经济转型、带动城市升级的动力，率先走出一条市场化、可持续、可复制的治水新路子。</w:t>
      </w:r>
      <w:r w:rsidRPr="00AC0626">
        <w:rPr>
          <w:rFonts w:ascii="楷体_GB2312" w:eastAsia="楷体_GB2312" w:hAnsi="楷体_GB2312" w:cs="楷体_GB2312" w:hint="eastAsia"/>
          <w:szCs w:val="32"/>
        </w:rPr>
        <w:t>（</w:t>
      </w:r>
      <w:r w:rsidR="00BF3AF9" w:rsidRPr="00AC0626">
        <w:rPr>
          <w:rFonts w:ascii="楷体_GB2312" w:eastAsia="楷体_GB2312" w:hAnsi="楷体_GB2312" w:cs="楷体_GB2312" w:hint="eastAsia"/>
          <w:szCs w:val="32"/>
        </w:rPr>
        <w:t>市环境保护局牵头，市发展改革局、财政局</w:t>
      </w:r>
      <w:r w:rsidRPr="00AC0626">
        <w:rPr>
          <w:rFonts w:ascii="楷体_GB2312" w:eastAsia="楷体_GB2312" w:hAnsi="楷体_GB2312" w:cs="楷体_GB2312" w:hint="eastAsia"/>
          <w:szCs w:val="32"/>
        </w:rPr>
        <w:t>等参与）</w:t>
      </w:r>
    </w:p>
    <w:p w:rsidR="0032034B" w:rsidRPr="00AC0626" w:rsidRDefault="00BF3AF9" w:rsidP="001C3095">
      <w:pPr>
        <w:ind w:firstLineChars="200" w:firstLine="634"/>
        <w:outlineLvl w:val="2"/>
        <w:rPr>
          <w:b/>
          <w:szCs w:val="32"/>
        </w:rPr>
      </w:pPr>
      <w:bookmarkStart w:id="197" w:name="_Toc456454025"/>
      <w:bookmarkStart w:id="198" w:name="_Toc456899307"/>
      <w:bookmarkStart w:id="199" w:name="_Toc460833660"/>
      <w:bookmarkStart w:id="200" w:name="_Toc460836451"/>
      <w:bookmarkStart w:id="201" w:name="_Toc461613741"/>
      <w:bookmarkStart w:id="202" w:name="_Toc479324993"/>
      <w:bookmarkStart w:id="203" w:name="_Toc498025402"/>
      <w:r w:rsidRPr="00AC0626">
        <w:rPr>
          <w:rFonts w:hint="eastAsia"/>
          <w:b/>
          <w:szCs w:val="32"/>
        </w:rPr>
        <w:t>2</w:t>
      </w:r>
      <w:r w:rsidR="0032034B" w:rsidRPr="00AC0626">
        <w:rPr>
          <w:rFonts w:hint="eastAsia"/>
          <w:b/>
          <w:szCs w:val="32"/>
        </w:rPr>
        <w:t>.</w:t>
      </w:r>
      <w:r w:rsidR="0032034B" w:rsidRPr="00AC0626">
        <w:rPr>
          <w:b/>
          <w:szCs w:val="32"/>
        </w:rPr>
        <w:t xml:space="preserve"> </w:t>
      </w:r>
      <w:r w:rsidR="0032034B" w:rsidRPr="00AC0626">
        <w:rPr>
          <w:rFonts w:hint="eastAsia"/>
          <w:b/>
          <w:szCs w:val="32"/>
        </w:rPr>
        <w:t>完善环境经济政策</w:t>
      </w:r>
      <w:bookmarkEnd w:id="197"/>
      <w:bookmarkEnd w:id="198"/>
      <w:bookmarkEnd w:id="199"/>
      <w:bookmarkEnd w:id="200"/>
      <w:bookmarkEnd w:id="201"/>
      <w:r w:rsidR="0032034B" w:rsidRPr="00AC0626">
        <w:rPr>
          <w:rFonts w:hint="eastAsia"/>
          <w:b/>
          <w:szCs w:val="32"/>
        </w:rPr>
        <w:t>。</w:t>
      </w:r>
      <w:bookmarkEnd w:id="202"/>
      <w:bookmarkEnd w:id="203"/>
    </w:p>
    <w:p w:rsidR="0032034B" w:rsidRPr="00AC0626" w:rsidRDefault="0032034B" w:rsidP="001C3095">
      <w:pPr>
        <w:ind w:firstLineChars="200" w:firstLine="634"/>
        <w:rPr>
          <w:szCs w:val="32"/>
        </w:rPr>
      </w:pPr>
      <w:r w:rsidRPr="00AC0626">
        <w:rPr>
          <w:rFonts w:hint="eastAsia"/>
          <w:b/>
          <w:szCs w:val="32"/>
        </w:rPr>
        <w:t>加快水价改革。</w:t>
      </w:r>
      <w:r w:rsidR="00BF3AF9" w:rsidRPr="00AC0626">
        <w:rPr>
          <w:rFonts w:hint="eastAsia"/>
          <w:szCs w:val="32"/>
        </w:rPr>
        <w:t>各县（市、区）</w:t>
      </w:r>
      <w:r w:rsidRPr="00AC0626">
        <w:rPr>
          <w:rFonts w:hint="eastAsia"/>
          <w:szCs w:val="32"/>
        </w:rPr>
        <w:t>全面实行居民阶梯水价制度，具备条件的建制镇也要积极推进。</w:t>
      </w:r>
      <w:r w:rsidRPr="00AC0626">
        <w:rPr>
          <w:rFonts w:hint="eastAsia"/>
          <w:szCs w:val="32"/>
        </w:rPr>
        <w:t>2020</w:t>
      </w:r>
      <w:r w:rsidRPr="00AC0626">
        <w:rPr>
          <w:rFonts w:hint="eastAsia"/>
          <w:szCs w:val="32"/>
        </w:rPr>
        <w:t>年底前，全面实行非居民用水超定额、超计划累进加价制度，对高耗水行业实行差别水价。深入推进农业水价综合改革。（</w:t>
      </w:r>
      <w:r w:rsidR="00BF3AF9" w:rsidRPr="00AC0626">
        <w:rPr>
          <w:rFonts w:ascii="楷体_GB2312" w:eastAsia="楷体_GB2312" w:hAnsi="楷体_GB2312" w:cs="楷体_GB2312" w:hint="eastAsia"/>
          <w:szCs w:val="32"/>
        </w:rPr>
        <w:t>市发展改革局牵头，市财政局、住房规划建设局、水务局、农业局</w:t>
      </w:r>
      <w:r w:rsidRPr="00AC0626">
        <w:rPr>
          <w:rFonts w:ascii="楷体_GB2312" w:eastAsia="楷体_GB2312" w:hAnsi="楷体_GB2312" w:cs="楷体_GB2312" w:hint="eastAsia"/>
          <w:szCs w:val="32"/>
        </w:rPr>
        <w:t>等参与</w:t>
      </w:r>
      <w:r w:rsidRPr="00AC0626">
        <w:rPr>
          <w:rFonts w:hint="eastAsia"/>
          <w:szCs w:val="32"/>
        </w:rPr>
        <w:t>）</w:t>
      </w:r>
    </w:p>
    <w:p w:rsidR="0032034B" w:rsidRPr="00AC0626" w:rsidRDefault="0032034B" w:rsidP="001C3095">
      <w:pPr>
        <w:ind w:firstLineChars="200" w:firstLine="634"/>
        <w:rPr>
          <w:szCs w:val="32"/>
        </w:rPr>
      </w:pPr>
      <w:r w:rsidRPr="00AC0626">
        <w:rPr>
          <w:rFonts w:hint="eastAsia"/>
          <w:b/>
          <w:szCs w:val="32"/>
        </w:rPr>
        <w:t>完善收费政策。</w:t>
      </w:r>
      <w:r w:rsidR="00FB0918" w:rsidRPr="00FB0918">
        <w:rPr>
          <w:rFonts w:hint="eastAsia"/>
          <w:szCs w:val="32"/>
          <w:highlight w:val="yellow"/>
        </w:rPr>
        <w:t>严格落实水资源费征收管理办法和排污费征收管理办法</w:t>
      </w:r>
      <w:r w:rsidR="00FB0918">
        <w:rPr>
          <w:rFonts w:hint="eastAsia"/>
          <w:szCs w:val="32"/>
        </w:rPr>
        <w:t>。</w:t>
      </w:r>
      <w:r w:rsidRPr="00AC0626">
        <w:rPr>
          <w:rFonts w:hint="eastAsia"/>
          <w:szCs w:val="32"/>
        </w:rPr>
        <w:t>向城镇排水与污水处理设施排放的污水超过国家或者地方规定排放标准的，依法进行处罚。依法落实环境保护、节</w:t>
      </w:r>
      <w:r w:rsidRPr="00AC0626">
        <w:rPr>
          <w:rFonts w:hint="eastAsia"/>
          <w:szCs w:val="32"/>
        </w:rPr>
        <w:lastRenderedPageBreak/>
        <w:t>能节水、资源综合利用等方面税收优惠政策。（</w:t>
      </w:r>
      <w:r w:rsidR="00BF3AF9" w:rsidRPr="00AC0626">
        <w:rPr>
          <w:rFonts w:ascii="楷体_GB2312" w:eastAsia="楷体_GB2312" w:hAnsi="楷体_GB2312" w:cs="楷体_GB2312" w:hint="eastAsia"/>
          <w:szCs w:val="32"/>
        </w:rPr>
        <w:t>市发展改革局、市财政局、市地税局、阳江国税局牵头，市环境保护局、住房规划建设局、水务局</w:t>
      </w:r>
      <w:r w:rsidRPr="00AC0626">
        <w:rPr>
          <w:rFonts w:ascii="楷体_GB2312" w:eastAsia="楷体_GB2312" w:hAnsi="楷体_GB2312" w:cs="楷体_GB2312" w:hint="eastAsia"/>
          <w:szCs w:val="32"/>
        </w:rPr>
        <w:t>等参与</w:t>
      </w:r>
      <w:r w:rsidRPr="00AC0626">
        <w:rPr>
          <w:rFonts w:hint="eastAsia"/>
          <w:szCs w:val="32"/>
        </w:rPr>
        <w:t>）</w:t>
      </w:r>
    </w:p>
    <w:p w:rsidR="0032034B" w:rsidRPr="00AC0626" w:rsidRDefault="0032034B" w:rsidP="001C3095">
      <w:pPr>
        <w:ind w:firstLineChars="200" w:firstLine="634"/>
        <w:rPr>
          <w:b/>
          <w:szCs w:val="32"/>
        </w:rPr>
      </w:pPr>
      <w:r w:rsidRPr="00AC0626">
        <w:rPr>
          <w:rFonts w:hint="eastAsia"/>
          <w:b/>
          <w:szCs w:val="32"/>
        </w:rPr>
        <w:t>推行绿色金融。</w:t>
      </w:r>
      <w:r w:rsidR="00B42802" w:rsidRPr="00223303">
        <w:rPr>
          <w:rFonts w:hint="eastAsia"/>
          <w:szCs w:val="32"/>
          <w:highlight w:val="lightGray"/>
        </w:rPr>
        <w:t>为便捷融资对接，环保、发改</w:t>
      </w:r>
      <w:r w:rsidR="00B42802">
        <w:rPr>
          <w:rFonts w:hint="eastAsia"/>
          <w:szCs w:val="32"/>
          <w:highlight w:val="lightGray"/>
        </w:rPr>
        <w:t>等部门</w:t>
      </w:r>
      <w:r w:rsidR="00B42802" w:rsidRPr="00223303">
        <w:rPr>
          <w:rFonts w:hint="eastAsia"/>
          <w:szCs w:val="32"/>
          <w:highlight w:val="lightGray"/>
        </w:rPr>
        <w:t>定期公布阳江市相关的环保企业和环保项目的有关信息，</w:t>
      </w:r>
      <w:r w:rsidRPr="00AC0626">
        <w:rPr>
          <w:rFonts w:hint="eastAsia"/>
          <w:szCs w:val="32"/>
        </w:rPr>
        <w:t>积极发挥政策性银行等金融机构在水环境保护中的作用，重点支持循环经济、污水处理、水资源节约、水生态环境保护、清洁及可再生能源利用等领域。严格限制环境违法企业贷款。加强环境信用体系建设，构建守信激励与失信惩戒机制，环保、银行、证券、保险等部门加强协作联动，于</w:t>
      </w:r>
      <w:r w:rsidRPr="00AC0626">
        <w:rPr>
          <w:rFonts w:hint="eastAsia"/>
          <w:szCs w:val="32"/>
        </w:rPr>
        <w:t>2017</w:t>
      </w:r>
      <w:r w:rsidRPr="00AC0626">
        <w:rPr>
          <w:rFonts w:hint="eastAsia"/>
          <w:szCs w:val="32"/>
        </w:rPr>
        <w:t>年底前分级建立企业环境信用评价体系。鼓励水污染防治相关行业投保环境污染责任保险，对涉重金属、石油化工、危险化学品运输等高环境风险行业实行强制性环境污染责任保险。（</w:t>
      </w:r>
      <w:r w:rsidRPr="00AC0626">
        <w:rPr>
          <w:rFonts w:ascii="楷体_GB2312" w:eastAsia="楷体_GB2312" w:hAnsi="楷体_GB2312" w:cs="楷体_GB2312" w:hint="eastAsia"/>
          <w:szCs w:val="32"/>
        </w:rPr>
        <w:t>人民银行</w:t>
      </w:r>
      <w:r w:rsidR="00BF3AF9" w:rsidRPr="00AC0626">
        <w:rPr>
          <w:rFonts w:ascii="楷体_GB2312" w:eastAsia="楷体_GB2312" w:hAnsi="楷体_GB2312" w:cs="楷体_GB2312" w:hint="eastAsia"/>
          <w:szCs w:val="32"/>
        </w:rPr>
        <w:t>阳江</w:t>
      </w:r>
      <w:r w:rsidRPr="00AC0626">
        <w:rPr>
          <w:rFonts w:ascii="楷体_GB2312" w:eastAsia="楷体_GB2312" w:hAnsi="楷体_GB2312" w:cs="楷体_GB2312" w:hint="eastAsia"/>
          <w:szCs w:val="32"/>
        </w:rPr>
        <w:t>分行牵头，</w:t>
      </w:r>
      <w:r w:rsidR="00BF3AF9" w:rsidRPr="00AC0626">
        <w:rPr>
          <w:rFonts w:ascii="楷体_GB2312" w:eastAsia="楷体_GB2312" w:hAnsi="楷体_GB2312" w:cs="楷体_GB2312" w:hint="eastAsia"/>
          <w:szCs w:val="32"/>
        </w:rPr>
        <w:t>市经济和信息化局、市环境保护局、市水务局</w:t>
      </w:r>
      <w:r w:rsidRPr="00AC0626">
        <w:rPr>
          <w:rFonts w:ascii="楷体_GB2312" w:eastAsia="楷体_GB2312" w:hAnsi="楷体_GB2312" w:cs="楷体_GB2312" w:hint="eastAsia"/>
          <w:szCs w:val="32"/>
        </w:rPr>
        <w:t>、</w:t>
      </w:r>
      <w:r w:rsidR="00BF3AF9" w:rsidRPr="00AC0626">
        <w:rPr>
          <w:rFonts w:ascii="楷体_GB2312" w:eastAsia="楷体_GB2312" w:hAnsi="楷体_GB2312" w:cs="楷体_GB2312" w:hint="eastAsia"/>
          <w:szCs w:val="32"/>
        </w:rPr>
        <w:t>阳江</w:t>
      </w:r>
      <w:r w:rsidRPr="00AC0626">
        <w:rPr>
          <w:rFonts w:ascii="楷体_GB2312" w:eastAsia="楷体_GB2312" w:hAnsi="楷体_GB2312" w:cs="楷体_GB2312" w:hint="eastAsia"/>
          <w:szCs w:val="32"/>
        </w:rPr>
        <w:t>银监局等参与</w:t>
      </w:r>
      <w:r w:rsidRPr="00AC0626">
        <w:rPr>
          <w:rFonts w:hint="eastAsia"/>
          <w:szCs w:val="32"/>
        </w:rPr>
        <w:t>）</w:t>
      </w:r>
    </w:p>
    <w:p w:rsidR="0032034B" w:rsidRPr="00AC0626" w:rsidRDefault="0032034B" w:rsidP="001C3095">
      <w:pPr>
        <w:ind w:firstLineChars="200" w:firstLine="634"/>
        <w:rPr>
          <w:rFonts w:ascii="楷体_GB2312" w:eastAsia="楷体_GB2312"/>
          <w:sz w:val="30"/>
          <w:szCs w:val="30"/>
        </w:rPr>
      </w:pPr>
      <w:r w:rsidRPr="00AC0626">
        <w:rPr>
          <w:rFonts w:hint="eastAsia"/>
          <w:b/>
          <w:szCs w:val="32"/>
        </w:rPr>
        <w:t>促进多元融资。</w:t>
      </w:r>
      <w:r w:rsidRPr="00AC0626">
        <w:rPr>
          <w:rFonts w:hint="eastAsia"/>
          <w:szCs w:val="32"/>
        </w:rPr>
        <w:t>拓宽投融资渠道，鼓励社会资本、港澳台及国外资金以政府和社会资本合作（</w:t>
      </w:r>
      <w:r w:rsidRPr="00AC0626">
        <w:rPr>
          <w:rFonts w:hint="eastAsia"/>
          <w:szCs w:val="32"/>
        </w:rPr>
        <w:t>P</w:t>
      </w:r>
      <w:r w:rsidRPr="00AC0626">
        <w:rPr>
          <w:szCs w:val="32"/>
        </w:rPr>
        <w:t>PP</w:t>
      </w:r>
      <w:r w:rsidRPr="00AC0626">
        <w:rPr>
          <w:rFonts w:hint="eastAsia"/>
          <w:szCs w:val="32"/>
        </w:rPr>
        <w:t>）等模式投入水环境保护。积极推动设立融资担保基金，推进环保设备融资租赁业务发展。加强与政策性银行等金融机构合作，充分利用低成本、中长期的专项建设基金和政策性贷款。推进环保基础设施资产的整合优化，逐步实现相关资产的证券化。推广股权、项目收益权、特许经营权、排污权等质押融资担保。采取环境绩效合同服务、授予开发经营权益、流域整体捆绑打包等方式，鼓励社会资本、大型国资</w:t>
      </w:r>
      <w:r w:rsidRPr="00AC0626">
        <w:rPr>
          <w:rFonts w:hint="eastAsia"/>
          <w:szCs w:val="32"/>
        </w:rPr>
        <w:lastRenderedPageBreak/>
        <w:t>企业参与水污染治理。推广环境服务超市运行模式。（</w:t>
      </w:r>
      <w:r w:rsidRPr="00AC0626">
        <w:rPr>
          <w:rFonts w:ascii="楷体_GB2312" w:eastAsia="楷体_GB2312" w:hAnsi="楷体_GB2312" w:cs="楷体_GB2312" w:hint="eastAsia"/>
          <w:szCs w:val="32"/>
        </w:rPr>
        <w:t>人民银行</w:t>
      </w:r>
      <w:r w:rsidR="00BF3AF9" w:rsidRPr="00AC0626">
        <w:rPr>
          <w:rFonts w:ascii="楷体_GB2312" w:eastAsia="楷体_GB2312" w:hAnsi="楷体_GB2312" w:cs="楷体_GB2312" w:hint="eastAsia"/>
          <w:szCs w:val="32"/>
        </w:rPr>
        <w:t>阳江分行、市发展改革局、市</w:t>
      </w:r>
      <w:r w:rsidRPr="00AC0626">
        <w:rPr>
          <w:rFonts w:ascii="楷体_GB2312" w:eastAsia="楷体_GB2312" w:hAnsi="楷体_GB2312" w:cs="楷体_GB2312" w:hint="eastAsia"/>
          <w:szCs w:val="32"/>
        </w:rPr>
        <w:t>财政</w:t>
      </w:r>
      <w:r w:rsidR="00BF3AF9" w:rsidRPr="00AC0626">
        <w:rPr>
          <w:rFonts w:ascii="楷体_GB2312" w:eastAsia="楷体_GB2312" w:hAnsi="楷体_GB2312" w:cs="楷体_GB2312" w:hint="eastAsia"/>
          <w:szCs w:val="32"/>
        </w:rPr>
        <w:t>局牵头，市环境保护局、市住房规划建设局、阳江</w:t>
      </w:r>
      <w:r w:rsidRPr="00AC0626">
        <w:rPr>
          <w:rFonts w:ascii="楷体_GB2312" w:eastAsia="楷体_GB2312" w:hAnsi="楷体_GB2312" w:cs="楷体_GB2312" w:hint="eastAsia"/>
          <w:szCs w:val="32"/>
        </w:rPr>
        <w:t>银监局等参与</w:t>
      </w:r>
      <w:r w:rsidRPr="00AC0626">
        <w:rPr>
          <w:rFonts w:hint="eastAsia"/>
          <w:szCs w:val="32"/>
        </w:rPr>
        <w:t>）</w:t>
      </w:r>
    </w:p>
    <w:p w:rsidR="0032034B" w:rsidRPr="00AC0626" w:rsidRDefault="0032034B" w:rsidP="00F85C8C">
      <w:pPr>
        <w:pStyle w:val="1"/>
        <w:spacing w:beforeLines="50" w:afterLines="50" w:line="240" w:lineRule="auto"/>
        <w:rPr>
          <w:rFonts w:ascii="黑体" w:eastAsia="黑体" w:hAnsi="黑体"/>
          <w:b w:val="0"/>
          <w:bCs w:val="0"/>
          <w:sz w:val="32"/>
          <w:szCs w:val="32"/>
        </w:rPr>
      </w:pPr>
      <w:bookmarkStart w:id="204" w:name="_Toc498025403"/>
      <w:r w:rsidRPr="00AC0626">
        <w:rPr>
          <w:rFonts w:ascii="黑体" w:eastAsia="黑体" w:hAnsi="黑体" w:hint="eastAsia"/>
          <w:b w:val="0"/>
          <w:bCs w:val="0"/>
          <w:sz w:val="32"/>
          <w:szCs w:val="32"/>
        </w:rPr>
        <w:t>三、重点工程</w:t>
      </w:r>
      <w:bookmarkEnd w:id="204"/>
    </w:p>
    <w:p w:rsidR="0032034B" w:rsidRPr="00AC0626" w:rsidRDefault="0032034B" w:rsidP="00B160E6">
      <w:pPr>
        <w:ind w:firstLineChars="200" w:firstLine="632"/>
        <w:rPr>
          <w:b/>
          <w:szCs w:val="32"/>
        </w:rPr>
      </w:pPr>
      <w:r w:rsidRPr="00AC0626">
        <w:rPr>
          <w:szCs w:val="32"/>
        </w:rPr>
        <w:t>为将本</w:t>
      </w:r>
      <w:r w:rsidR="00B160E6" w:rsidRPr="00AC0626">
        <w:rPr>
          <w:rFonts w:hint="eastAsia"/>
          <w:szCs w:val="32"/>
        </w:rPr>
        <w:t>方案</w:t>
      </w:r>
      <w:r w:rsidRPr="00AC0626">
        <w:rPr>
          <w:szCs w:val="32"/>
        </w:rPr>
        <w:t>的目标和任务落到实处，要积极实施</w:t>
      </w:r>
      <w:r w:rsidRPr="00AC0626">
        <w:rPr>
          <w:rFonts w:hint="eastAsia"/>
          <w:szCs w:val="32"/>
        </w:rPr>
        <w:t>联合治水、水源保护、设施提效、黑臭治理、能力建设</w:t>
      </w:r>
      <w:r w:rsidRPr="00AC0626">
        <w:rPr>
          <w:szCs w:val="32"/>
        </w:rPr>
        <w:t>等</w:t>
      </w:r>
      <w:r w:rsidRPr="00AC0626">
        <w:rPr>
          <w:rFonts w:hint="eastAsia"/>
          <w:szCs w:val="32"/>
        </w:rPr>
        <w:t>五</w:t>
      </w:r>
      <w:r w:rsidRPr="00AC0626">
        <w:rPr>
          <w:szCs w:val="32"/>
        </w:rPr>
        <w:t>大类工程项目。按照国家</w:t>
      </w:r>
      <w:r w:rsidRPr="00AC0626">
        <w:rPr>
          <w:rFonts w:hint="eastAsia"/>
          <w:szCs w:val="32"/>
        </w:rPr>
        <w:t>水污染防治行动计划项目储备库相关</w:t>
      </w:r>
      <w:r w:rsidRPr="00AC0626">
        <w:rPr>
          <w:szCs w:val="32"/>
        </w:rPr>
        <w:t>要求，建设</w:t>
      </w:r>
      <w:r w:rsidR="00B160E6" w:rsidRPr="00AC0626">
        <w:rPr>
          <w:rFonts w:hint="eastAsia"/>
          <w:szCs w:val="32"/>
        </w:rPr>
        <w:t>阳江</w:t>
      </w:r>
      <w:r w:rsidRPr="00AC0626">
        <w:rPr>
          <w:szCs w:val="32"/>
        </w:rPr>
        <w:t>市项目储备库，实施</w:t>
      </w:r>
      <w:r w:rsidRPr="00AC0626">
        <w:rPr>
          <w:rFonts w:hint="eastAsia"/>
          <w:szCs w:val="32"/>
        </w:rPr>
        <w:t>“清单式”管理机制，滚动管理、定期更新。</w:t>
      </w:r>
      <w:r w:rsidRPr="00AC0626">
        <w:rPr>
          <w:szCs w:val="32"/>
        </w:rPr>
        <w:t>充分利用市场机制，</w:t>
      </w:r>
      <w:r w:rsidRPr="00AC0626">
        <w:rPr>
          <w:rFonts w:hint="eastAsia"/>
          <w:szCs w:val="32"/>
        </w:rPr>
        <w:t>多渠道筹集资金，</w:t>
      </w:r>
      <w:r w:rsidRPr="00AC0626">
        <w:rPr>
          <w:szCs w:val="32"/>
        </w:rPr>
        <w:t>形成多元化投入格局，确保工程投资到位。</w:t>
      </w:r>
      <w:r w:rsidR="00B160E6" w:rsidRPr="00AC0626">
        <w:rPr>
          <w:rFonts w:hint="eastAsia"/>
          <w:szCs w:val="32"/>
        </w:rPr>
        <w:t>市</w:t>
      </w:r>
      <w:r w:rsidRPr="00AC0626">
        <w:rPr>
          <w:szCs w:val="32"/>
        </w:rPr>
        <w:t>区别不同情况给予</w:t>
      </w:r>
      <w:r w:rsidRPr="00AC0626">
        <w:rPr>
          <w:rFonts w:hint="eastAsia"/>
          <w:szCs w:val="32"/>
        </w:rPr>
        <w:t>适当</w:t>
      </w:r>
      <w:r w:rsidRPr="00AC0626">
        <w:rPr>
          <w:szCs w:val="32"/>
        </w:rPr>
        <w:t>支持。定期开展工程项目绩效评价，提高投资效益。</w:t>
      </w:r>
    </w:p>
    <w:p w:rsidR="0032034B" w:rsidRPr="00AC0626" w:rsidRDefault="0032034B" w:rsidP="00F85C8C">
      <w:pPr>
        <w:pStyle w:val="2"/>
        <w:spacing w:beforeLines="50" w:afterLines="50" w:line="240" w:lineRule="auto"/>
        <w:rPr>
          <w:rFonts w:ascii="楷体_GB2312" w:eastAsia="楷体_GB2312" w:hAnsi="楷体_GB2312"/>
          <w:b w:val="0"/>
        </w:rPr>
      </w:pPr>
      <w:bookmarkStart w:id="205" w:name="_Toc498025404"/>
      <w:r w:rsidRPr="00AC0626">
        <w:rPr>
          <w:rFonts w:ascii="楷体_GB2312" w:eastAsia="楷体_GB2312" w:hAnsi="楷体_GB2312" w:hint="eastAsia"/>
          <w:b w:val="0"/>
        </w:rPr>
        <w:t>（</w:t>
      </w:r>
      <w:r w:rsidR="00B160E6" w:rsidRPr="00AC0626">
        <w:rPr>
          <w:rFonts w:ascii="楷体_GB2312" w:eastAsia="楷体_GB2312" w:hAnsi="楷体_GB2312" w:hint="eastAsia"/>
          <w:b w:val="0"/>
        </w:rPr>
        <w:t>一</w:t>
      </w:r>
      <w:r w:rsidRPr="00AC0626">
        <w:rPr>
          <w:rFonts w:ascii="楷体_GB2312" w:eastAsia="楷体_GB2312" w:hAnsi="楷体_GB2312" w:hint="eastAsia"/>
          <w:b w:val="0"/>
        </w:rPr>
        <w:t>）水源保护工程。</w:t>
      </w:r>
      <w:bookmarkEnd w:id="205"/>
    </w:p>
    <w:p w:rsidR="0032034B" w:rsidRPr="00AC0626" w:rsidRDefault="0032034B">
      <w:pPr>
        <w:ind w:firstLine="615"/>
        <w:rPr>
          <w:szCs w:val="32"/>
        </w:rPr>
      </w:pPr>
      <w:r w:rsidRPr="00AC0626">
        <w:rPr>
          <w:szCs w:val="32"/>
        </w:rPr>
        <w:t>实施饮用水源保护区规范化建设</w:t>
      </w:r>
      <w:r w:rsidRPr="00AC0626">
        <w:rPr>
          <w:rFonts w:hint="eastAsia"/>
          <w:szCs w:val="32"/>
        </w:rPr>
        <w:t>和</w:t>
      </w:r>
      <w:r w:rsidRPr="00AC0626">
        <w:rPr>
          <w:szCs w:val="32"/>
        </w:rPr>
        <w:t>应急备用水源建设等工程，</w:t>
      </w:r>
      <w:r w:rsidRPr="00AC0626">
        <w:rPr>
          <w:rFonts w:hint="eastAsia"/>
          <w:szCs w:val="32"/>
        </w:rPr>
        <w:t>保障</w:t>
      </w:r>
      <w:r w:rsidRPr="00AC0626">
        <w:rPr>
          <w:szCs w:val="32"/>
        </w:rPr>
        <w:t>集中式饮用水源</w:t>
      </w:r>
      <w:r w:rsidRPr="00AC0626">
        <w:rPr>
          <w:rFonts w:hint="eastAsia"/>
          <w:szCs w:val="32"/>
        </w:rPr>
        <w:t>水质高标准</w:t>
      </w:r>
      <w:r w:rsidRPr="00AC0626">
        <w:rPr>
          <w:szCs w:val="32"/>
        </w:rPr>
        <w:t>稳定达标；制订流域水生态环境功能区划，划定生态控制红线，开展</w:t>
      </w:r>
      <w:r w:rsidRPr="00AC0626">
        <w:t>水环境承载能力现状评价</w:t>
      </w:r>
      <w:r w:rsidRPr="00AC0626">
        <w:rPr>
          <w:szCs w:val="32"/>
        </w:rPr>
        <w:t>，提高江河源头水量调蓄和水质净化能力，保障江河清洁基流和生态健康。</w:t>
      </w:r>
    </w:p>
    <w:p w:rsidR="0032034B" w:rsidRPr="00F564AC" w:rsidRDefault="0032034B">
      <w:pPr>
        <w:ind w:firstLine="615"/>
        <w:rPr>
          <w:color w:val="FF0000"/>
          <w:szCs w:val="32"/>
        </w:rPr>
      </w:pPr>
      <w:r w:rsidRPr="00F564AC">
        <w:rPr>
          <w:rFonts w:hint="eastAsia"/>
          <w:color w:val="FF0000"/>
          <w:szCs w:val="32"/>
        </w:rPr>
        <w:t>201</w:t>
      </w:r>
      <w:r w:rsidRPr="00F564AC">
        <w:rPr>
          <w:color w:val="FF0000"/>
          <w:szCs w:val="32"/>
        </w:rPr>
        <w:t>8</w:t>
      </w:r>
      <w:r w:rsidRPr="00F564AC">
        <w:rPr>
          <w:rFonts w:hint="eastAsia"/>
          <w:color w:val="FF0000"/>
          <w:szCs w:val="32"/>
        </w:rPr>
        <w:t>年前</w:t>
      </w:r>
      <w:r w:rsidRPr="00F564AC">
        <w:rPr>
          <w:color w:val="FF0000"/>
          <w:szCs w:val="32"/>
        </w:rPr>
        <w:t>、</w:t>
      </w:r>
      <w:r w:rsidRPr="00F564AC">
        <w:rPr>
          <w:rFonts w:hint="eastAsia"/>
          <w:color w:val="FF0000"/>
          <w:szCs w:val="32"/>
        </w:rPr>
        <w:t>2020</w:t>
      </w:r>
      <w:r w:rsidRPr="00F564AC">
        <w:rPr>
          <w:rFonts w:hint="eastAsia"/>
          <w:color w:val="FF0000"/>
          <w:szCs w:val="32"/>
        </w:rPr>
        <w:t>年前</w:t>
      </w:r>
      <w:r w:rsidRPr="00F564AC">
        <w:rPr>
          <w:color w:val="FF0000"/>
          <w:szCs w:val="32"/>
        </w:rPr>
        <w:t>主要工程项目分别为</w:t>
      </w:r>
      <w:r w:rsidR="00B160E6" w:rsidRPr="00F564AC">
        <w:rPr>
          <w:color w:val="FF0000"/>
          <w:szCs w:val="32"/>
        </w:rPr>
        <w:t>4</w:t>
      </w:r>
      <w:r w:rsidRPr="00F564AC">
        <w:rPr>
          <w:color w:val="FF0000"/>
          <w:szCs w:val="32"/>
        </w:rPr>
        <w:t>项</w:t>
      </w:r>
      <w:r w:rsidRPr="00F564AC">
        <w:rPr>
          <w:rFonts w:hint="eastAsia"/>
          <w:color w:val="FF0000"/>
          <w:szCs w:val="32"/>
        </w:rPr>
        <w:t>、</w:t>
      </w:r>
      <w:r w:rsidR="00B160E6" w:rsidRPr="00F564AC">
        <w:rPr>
          <w:rFonts w:hint="eastAsia"/>
          <w:color w:val="FF0000"/>
          <w:szCs w:val="32"/>
        </w:rPr>
        <w:t>1</w:t>
      </w:r>
      <w:r w:rsidRPr="00F564AC">
        <w:rPr>
          <w:rFonts w:hint="eastAsia"/>
          <w:color w:val="FF0000"/>
          <w:szCs w:val="32"/>
        </w:rPr>
        <w:t>项</w:t>
      </w:r>
      <w:r w:rsidRPr="00F564AC">
        <w:rPr>
          <w:color w:val="FF0000"/>
          <w:szCs w:val="32"/>
        </w:rPr>
        <w:t>，</w:t>
      </w:r>
      <w:r w:rsidRPr="00F564AC">
        <w:rPr>
          <w:rFonts w:hint="eastAsia"/>
          <w:color w:val="FF0000"/>
          <w:szCs w:val="32"/>
        </w:rPr>
        <w:t>估算</w:t>
      </w:r>
      <w:r w:rsidRPr="00F564AC">
        <w:rPr>
          <w:color w:val="FF0000"/>
          <w:szCs w:val="32"/>
        </w:rPr>
        <w:t>投资</w:t>
      </w:r>
      <w:r w:rsidR="00B160E6" w:rsidRPr="00F564AC">
        <w:rPr>
          <w:rFonts w:hint="eastAsia"/>
          <w:color w:val="FF0000"/>
          <w:szCs w:val="32"/>
        </w:rPr>
        <w:t>约</w:t>
      </w:r>
      <w:r w:rsidR="00B160E6" w:rsidRPr="00F564AC">
        <w:rPr>
          <w:rFonts w:hint="eastAsia"/>
          <w:color w:val="FF0000"/>
          <w:szCs w:val="32"/>
        </w:rPr>
        <w:t>1</w:t>
      </w:r>
      <w:r w:rsidRPr="00F564AC">
        <w:rPr>
          <w:color w:val="FF0000"/>
          <w:szCs w:val="32"/>
        </w:rPr>
        <w:t>亿元</w:t>
      </w:r>
      <w:r w:rsidRPr="00F564AC">
        <w:rPr>
          <w:rFonts w:hint="eastAsia"/>
          <w:color w:val="FF0000"/>
          <w:szCs w:val="32"/>
        </w:rPr>
        <w:t>和</w:t>
      </w:r>
      <w:r w:rsidR="00B160E6" w:rsidRPr="00F564AC">
        <w:rPr>
          <w:color w:val="FF0000"/>
          <w:szCs w:val="32"/>
        </w:rPr>
        <w:t>300</w:t>
      </w:r>
      <w:r w:rsidR="00B160E6" w:rsidRPr="00F564AC">
        <w:rPr>
          <w:rFonts w:hint="eastAsia"/>
          <w:color w:val="FF0000"/>
          <w:szCs w:val="32"/>
        </w:rPr>
        <w:t>万</w:t>
      </w:r>
      <w:r w:rsidRPr="00F564AC">
        <w:rPr>
          <w:rFonts w:hint="eastAsia"/>
          <w:color w:val="FF0000"/>
          <w:szCs w:val="32"/>
        </w:rPr>
        <w:t>元</w:t>
      </w:r>
      <w:r w:rsidRPr="00F564AC">
        <w:rPr>
          <w:color w:val="FF0000"/>
          <w:szCs w:val="32"/>
        </w:rPr>
        <w:t>，详见附表</w:t>
      </w:r>
      <w:r w:rsidR="00B160E6" w:rsidRPr="00F564AC">
        <w:rPr>
          <w:color w:val="FF0000"/>
          <w:szCs w:val="32"/>
        </w:rPr>
        <w:t>11</w:t>
      </w:r>
      <w:r w:rsidRPr="00F564AC">
        <w:rPr>
          <w:color w:val="FF0000"/>
          <w:szCs w:val="32"/>
        </w:rPr>
        <w:t>。</w:t>
      </w:r>
    </w:p>
    <w:p w:rsidR="0032034B" w:rsidRPr="00F564AC" w:rsidRDefault="0032034B" w:rsidP="00F85C8C">
      <w:pPr>
        <w:pStyle w:val="2"/>
        <w:spacing w:beforeLines="50" w:afterLines="50" w:line="240" w:lineRule="auto"/>
        <w:rPr>
          <w:rFonts w:ascii="楷体_GB2312" w:eastAsia="楷体_GB2312" w:hAnsi="楷体_GB2312"/>
          <w:b w:val="0"/>
          <w:color w:val="FF0000"/>
        </w:rPr>
      </w:pPr>
      <w:bookmarkStart w:id="206" w:name="_Toc498025405"/>
      <w:r w:rsidRPr="00F564AC">
        <w:rPr>
          <w:rFonts w:ascii="楷体_GB2312" w:eastAsia="楷体_GB2312" w:hAnsi="楷体_GB2312" w:hint="eastAsia"/>
          <w:b w:val="0"/>
          <w:color w:val="FF0000"/>
        </w:rPr>
        <w:lastRenderedPageBreak/>
        <w:t>（</w:t>
      </w:r>
      <w:r w:rsidR="00B3026E" w:rsidRPr="00F564AC">
        <w:rPr>
          <w:rFonts w:ascii="楷体_GB2312" w:eastAsia="楷体_GB2312" w:hAnsi="楷体_GB2312" w:hint="eastAsia"/>
          <w:b w:val="0"/>
          <w:color w:val="FF0000"/>
        </w:rPr>
        <w:t>二</w:t>
      </w:r>
      <w:r w:rsidRPr="00F564AC">
        <w:rPr>
          <w:rFonts w:ascii="楷体_GB2312" w:eastAsia="楷体_GB2312" w:hAnsi="楷体_GB2312" w:hint="eastAsia"/>
          <w:b w:val="0"/>
          <w:color w:val="FF0000"/>
        </w:rPr>
        <w:t>）设施提效工程。</w:t>
      </w:r>
      <w:bookmarkEnd w:id="206"/>
    </w:p>
    <w:p w:rsidR="0032034B" w:rsidRPr="00F564AC" w:rsidRDefault="0032034B">
      <w:pPr>
        <w:ind w:firstLine="615"/>
        <w:rPr>
          <w:color w:val="FF0000"/>
          <w:szCs w:val="32"/>
        </w:rPr>
      </w:pPr>
      <w:r w:rsidRPr="00F564AC">
        <w:rPr>
          <w:color w:val="FF0000"/>
          <w:szCs w:val="32"/>
        </w:rPr>
        <w:t>完善污水管网，新建、扩建骨干污水处理厂、</w:t>
      </w:r>
      <w:r w:rsidRPr="00F564AC">
        <w:rPr>
          <w:rFonts w:hint="eastAsia"/>
          <w:color w:val="FF0000"/>
          <w:szCs w:val="32"/>
        </w:rPr>
        <w:t>生活垃圾处理</w:t>
      </w:r>
      <w:r w:rsidRPr="00F564AC">
        <w:rPr>
          <w:color w:val="FF0000"/>
          <w:szCs w:val="32"/>
        </w:rPr>
        <w:t>设施，建设污水再生利用和污泥处置设施，对水质超标</w:t>
      </w:r>
      <w:r w:rsidRPr="00F564AC">
        <w:rPr>
          <w:rFonts w:hint="eastAsia"/>
          <w:color w:val="FF0000"/>
          <w:szCs w:val="32"/>
        </w:rPr>
        <w:t>地区、水源保护敏感区域</w:t>
      </w:r>
      <w:r w:rsidRPr="00F564AC">
        <w:rPr>
          <w:color w:val="FF0000"/>
          <w:szCs w:val="32"/>
        </w:rPr>
        <w:t>污水处理厂尾水实施提标改造，不断提升治污设施的污染减排效果。</w:t>
      </w:r>
      <w:r w:rsidRPr="00F564AC">
        <w:rPr>
          <w:rFonts w:hint="eastAsia"/>
          <w:color w:val="FF0000"/>
          <w:szCs w:val="32"/>
        </w:rPr>
        <w:t>2018</w:t>
      </w:r>
      <w:r w:rsidRPr="00F564AC">
        <w:rPr>
          <w:rFonts w:hint="eastAsia"/>
          <w:color w:val="FF0000"/>
          <w:szCs w:val="32"/>
        </w:rPr>
        <w:t>年前、</w:t>
      </w:r>
      <w:r w:rsidRPr="00F564AC">
        <w:rPr>
          <w:rFonts w:hint="eastAsia"/>
          <w:color w:val="FF0000"/>
          <w:szCs w:val="32"/>
        </w:rPr>
        <w:t>2020</w:t>
      </w:r>
      <w:r w:rsidRPr="00F564AC">
        <w:rPr>
          <w:rFonts w:hint="eastAsia"/>
          <w:color w:val="FF0000"/>
          <w:szCs w:val="32"/>
        </w:rPr>
        <w:t>年前主要工程项目分别为</w:t>
      </w:r>
      <w:r w:rsidRPr="00F564AC">
        <w:rPr>
          <w:rFonts w:hint="eastAsia"/>
          <w:color w:val="FF0000"/>
          <w:szCs w:val="32"/>
        </w:rPr>
        <w:t>4</w:t>
      </w:r>
      <w:r w:rsidR="005835B4" w:rsidRPr="00F564AC">
        <w:rPr>
          <w:rFonts w:hint="eastAsia"/>
          <w:color w:val="FF0000"/>
          <w:szCs w:val="32"/>
        </w:rPr>
        <w:t>2</w:t>
      </w:r>
      <w:r w:rsidRPr="00F564AC">
        <w:rPr>
          <w:rFonts w:hint="eastAsia"/>
          <w:color w:val="FF0000"/>
          <w:szCs w:val="32"/>
        </w:rPr>
        <w:t>项</w:t>
      </w:r>
      <w:r w:rsidR="005835B4" w:rsidRPr="00F564AC">
        <w:rPr>
          <w:rFonts w:hint="eastAsia"/>
          <w:color w:val="FF0000"/>
          <w:szCs w:val="32"/>
        </w:rPr>
        <w:t>、</w:t>
      </w:r>
      <w:r w:rsidR="005835B4" w:rsidRPr="00F564AC">
        <w:rPr>
          <w:rFonts w:hint="eastAsia"/>
          <w:color w:val="FF0000"/>
          <w:szCs w:val="32"/>
        </w:rPr>
        <w:t>1</w:t>
      </w:r>
      <w:r w:rsidR="005835B4" w:rsidRPr="00F564AC">
        <w:rPr>
          <w:rFonts w:hint="eastAsia"/>
          <w:color w:val="FF0000"/>
          <w:szCs w:val="32"/>
        </w:rPr>
        <w:t>项</w:t>
      </w:r>
      <w:r w:rsidRPr="00F564AC">
        <w:rPr>
          <w:rFonts w:hint="eastAsia"/>
          <w:color w:val="FF0000"/>
          <w:szCs w:val="32"/>
        </w:rPr>
        <w:t>，估算投资</w:t>
      </w:r>
      <w:r w:rsidR="005835B4" w:rsidRPr="00F564AC">
        <w:rPr>
          <w:rFonts w:hint="eastAsia"/>
          <w:color w:val="FF0000"/>
          <w:szCs w:val="32"/>
        </w:rPr>
        <w:t>19.6651</w:t>
      </w:r>
      <w:r w:rsidRPr="00F564AC">
        <w:rPr>
          <w:rFonts w:hint="eastAsia"/>
          <w:color w:val="FF0000"/>
          <w:szCs w:val="32"/>
        </w:rPr>
        <w:t>亿元</w:t>
      </w:r>
      <w:r w:rsidR="005835B4" w:rsidRPr="00F564AC">
        <w:rPr>
          <w:rFonts w:hint="eastAsia"/>
          <w:color w:val="FF0000"/>
          <w:szCs w:val="32"/>
        </w:rPr>
        <w:t>、</w:t>
      </w:r>
      <w:r w:rsidR="005835B4" w:rsidRPr="00F564AC">
        <w:rPr>
          <w:rFonts w:hint="eastAsia"/>
          <w:color w:val="FF0000"/>
          <w:szCs w:val="32"/>
        </w:rPr>
        <w:t>10.3441</w:t>
      </w:r>
      <w:r w:rsidR="005835B4" w:rsidRPr="00F564AC">
        <w:rPr>
          <w:rFonts w:hint="eastAsia"/>
          <w:color w:val="FF0000"/>
          <w:szCs w:val="32"/>
        </w:rPr>
        <w:t>亿元</w:t>
      </w:r>
      <w:r w:rsidRPr="00F564AC">
        <w:rPr>
          <w:rFonts w:hint="eastAsia"/>
          <w:color w:val="FF0000"/>
          <w:szCs w:val="32"/>
        </w:rPr>
        <w:t>，详见附表</w:t>
      </w:r>
      <w:r w:rsidRPr="00F564AC">
        <w:rPr>
          <w:rFonts w:hint="eastAsia"/>
          <w:color w:val="FF0000"/>
          <w:szCs w:val="32"/>
        </w:rPr>
        <w:t>1</w:t>
      </w:r>
      <w:r w:rsidR="00B160E6" w:rsidRPr="00F564AC">
        <w:rPr>
          <w:rFonts w:hint="eastAsia"/>
          <w:color w:val="FF0000"/>
          <w:szCs w:val="32"/>
        </w:rPr>
        <w:t>2</w:t>
      </w:r>
      <w:r w:rsidRPr="00F564AC">
        <w:rPr>
          <w:rFonts w:hint="eastAsia"/>
          <w:color w:val="FF0000"/>
          <w:szCs w:val="32"/>
        </w:rPr>
        <w:t>、附表</w:t>
      </w:r>
      <w:r w:rsidRPr="00F564AC">
        <w:rPr>
          <w:rFonts w:hint="eastAsia"/>
          <w:color w:val="FF0000"/>
          <w:szCs w:val="32"/>
        </w:rPr>
        <w:t>1</w:t>
      </w:r>
      <w:r w:rsidR="00B160E6" w:rsidRPr="00F564AC">
        <w:rPr>
          <w:rFonts w:hint="eastAsia"/>
          <w:color w:val="FF0000"/>
          <w:szCs w:val="32"/>
        </w:rPr>
        <w:t>3</w:t>
      </w:r>
      <w:r w:rsidRPr="00F564AC">
        <w:rPr>
          <w:rFonts w:hint="eastAsia"/>
          <w:color w:val="FF0000"/>
          <w:szCs w:val="32"/>
        </w:rPr>
        <w:t>和附表</w:t>
      </w:r>
      <w:r w:rsidRPr="00F564AC">
        <w:rPr>
          <w:rFonts w:hint="eastAsia"/>
          <w:color w:val="FF0000"/>
          <w:szCs w:val="32"/>
        </w:rPr>
        <w:t>1</w:t>
      </w:r>
      <w:r w:rsidR="00B160E6" w:rsidRPr="00F564AC">
        <w:rPr>
          <w:rFonts w:hint="eastAsia"/>
          <w:color w:val="FF0000"/>
          <w:szCs w:val="32"/>
        </w:rPr>
        <w:t>4</w:t>
      </w:r>
      <w:r w:rsidRPr="00F564AC">
        <w:rPr>
          <w:color w:val="FF0000"/>
          <w:szCs w:val="32"/>
        </w:rPr>
        <w:t>。</w:t>
      </w:r>
    </w:p>
    <w:p w:rsidR="0032034B" w:rsidRPr="00F564AC" w:rsidRDefault="0032034B" w:rsidP="00F85C8C">
      <w:pPr>
        <w:pStyle w:val="2"/>
        <w:spacing w:beforeLines="50" w:afterLines="50" w:line="240" w:lineRule="auto"/>
        <w:rPr>
          <w:rFonts w:ascii="楷体_GB2312" w:eastAsia="楷体_GB2312" w:hAnsi="楷体_GB2312"/>
          <w:b w:val="0"/>
          <w:color w:val="FF0000"/>
        </w:rPr>
      </w:pPr>
      <w:bookmarkStart w:id="207" w:name="_Toc498025406"/>
      <w:r w:rsidRPr="00F564AC">
        <w:rPr>
          <w:rFonts w:ascii="楷体_GB2312" w:eastAsia="楷体_GB2312" w:hAnsi="楷体_GB2312" w:hint="eastAsia"/>
          <w:b w:val="0"/>
          <w:color w:val="FF0000"/>
        </w:rPr>
        <w:t>（</w:t>
      </w:r>
      <w:r w:rsidR="00B3026E" w:rsidRPr="00F564AC">
        <w:rPr>
          <w:rFonts w:ascii="楷体_GB2312" w:eastAsia="楷体_GB2312" w:hAnsi="楷体_GB2312" w:hint="eastAsia"/>
          <w:b w:val="0"/>
          <w:color w:val="FF0000"/>
        </w:rPr>
        <w:t>三</w:t>
      </w:r>
      <w:r w:rsidRPr="00F564AC">
        <w:rPr>
          <w:rFonts w:ascii="楷体_GB2312" w:eastAsia="楷体_GB2312" w:hAnsi="楷体_GB2312" w:hint="eastAsia"/>
          <w:b w:val="0"/>
          <w:color w:val="FF0000"/>
        </w:rPr>
        <w:t>）黑臭治理工程。</w:t>
      </w:r>
      <w:bookmarkEnd w:id="207"/>
    </w:p>
    <w:p w:rsidR="0032034B" w:rsidRPr="00F564AC" w:rsidRDefault="0032034B">
      <w:pPr>
        <w:ind w:firstLine="615"/>
        <w:rPr>
          <w:color w:val="FF0000"/>
          <w:szCs w:val="32"/>
        </w:rPr>
      </w:pPr>
      <w:r w:rsidRPr="00F564AC">
        <w:rPr>
          <w:rFonts w:hint="eastAsia"/>
          <w:color w:val="FF0000"/>
          <w:szCs w:val="32"/>
        </w:rPr>
        <w:t>在实施联合治水、设施提效工程的</w:t>
      </w:r>
      <w:r w:rsidRPr="00F564AC">
        <w:rPr>
          <w:color w:val="FF0000"/>
          <w:szCs w:val="32"/>
        </w:rPr>
        <w:t>基础上，全面推进城市</w:t>
      </w:r>
      <w:r w:rsidRPr="00F564AC">
        <w:rPr>
          <w:rFonts w:hint="eastAsia"/>
          <w:color w:val="FF0000"/>
          <w:szCs w:val="32"/>
        </w:rPr>
        <w:t>建成区黑臭水体</w:t>
      </w:r>
      <w:r w:rsidRPr="00F564AC">
        <w:rPr>
          <w:color w:val="FF0000"/>
          <w:szCs w:val="32"/>
        </w:rPr>
        <w:t>综合整治，系统实施水面保洁、清淤清障、引流活水、生态河岸、绿化美化、亲水景观等工程，消除黑臭水体，不断提升人居环境质量。</w:t>
      </w:r>
      <w:r w:rsidRPr="00F564AC">
        <w:rPr>
          <w:rFonts w:hint="eastAsia"/>
          <w:color w:val="FF0000"/>
          <w:szCs w:val="32"/>
        </w:rPr>
        <w:t>201</w:t>
      </w:r>
      <w:r w:rsidRPr="00F564AC">
        <w:rPr>
          <w:color w:val="FF0000"/>
          <w:szCs w:val="32"/>
        </w:rPr>
        <w:t>8</w:t>
      </w:r>
      <w:r w:rsidRPr="00F564AC">
        <w:rPr>
          <w:rFonts w:hint="eastAsia"/>
          <w:color w:val="FF0000"/>
          <w:szCs w:val="32"/>
        </w:rPr>
        <w:t>年前</w:t>
      </w:r>
      <w:r w:rsidRPr="00F564AC">
        <w:rPr>
          <w:color w:val="FF0000"/>
          <w:szCs w:val="32"/>
        </w:rPr>
        <w:t>、</w:t>
      </w:r>
      <w:r w:rsidRPr="00F564AC">
        <w:rPr>
          <w:rFonts w:hint="eastAsia"/>
          <w:color w:val="FF0000"/>
          <w:szCs w:val="32"/>
        </w:rPr>
        <w:t>2020</w:t>
      </w:r>
      <w:r w:rsidRPr="00F564AC">
        <w:rPr>
          <w:rFonts w:hint="eastAsia"/>
          <w:color w:val="FF0000"/>
          <w:szCs w:val="32"/>
        </w:rPr>
        <w:t>年前</w:t>
      </w:r>
      <w:r w:rsidRPr="00F564AC">
        <w:rPr>
          <w:color w:val="FF0000"/>
          <w:szCs w:val="32"/>
        </w:rPr>
        <w:t>主要工程项目分别为</w:t>
      </w:r>
      <w:r w:rsidR="005835B4" w:rsidRPr="00F564AC">
        <w:rPr>
          <w:color w:val="FF0000"/>
          <w:szCs w:val="32"/>
        </w:rPr>
        <w:t>10</w:t>
      </w:r>
      <w:r w:rsidRPr="00F564AC">
        <w:rPr>
          <w:color w:val="FF0000"/>
          <w:szCs w:val="32"/>
        </w:rPr>
        <w:t>项</w:t>
      </w:r>
      <w:r w:rsidRPr="00F564AC">
        <w:rPr>
          <w:rFonts w:hint="eastAsia"/>
          <w:color w:val="FF0000"/>
          <w:szCs w:val="32"/>
        </w:rPr>
        <w:t>、</w:t>
      </w:r>
      <w:r w:rsidR="005835B4" w:rsidRPr="00F564AC">
        <w:rPr>
          <w:color w:val="FF0000"/>
          <w:szCs w:val="32"/>
        </w:rPr>
        <w:t>2</w:t>
      </w:r>
      <w:r w:rsidRPr="00F564AC">
        <w:rPr>
          <w:rFonts w:hint="eastAsia"/>
          <w:color w:val="FF0000"/>
          <w:szCs w:val="32"/>
        </w:rPr>
        <w:t>项</w:t>
      </w:r>
      <w:r w:rsidRPr="00F564AC">
        <w:rPr>
          <w:color w:val="FF0000"/>
          <w:szCs w:val="32"/>
        </w:rPr>
        <w:t>，</w:t>
      </w:r>
      <w:r w:rsidRPr="00F564AC">
        <w:rPr>
          <w:rFonts w:hint="eastAsia"/>
          <w:color w:val="FF0000"/>
          <w:szCs w:val="32"/>
        </w:rPr>
        <w:t>估算</w:t>
      </w:r>
      <w:r w:rsidRPr="00F564AC">
        <w:rPr>
          <w:color w:val="FF0000"/>
          <w:szCs w:val="32"/>
        </w:rPr>
        <w:t>投资</w:t>
      </w:r>
      <w:r w:rsidR="007532A3" w:rsidRPr="00F564AC">
        <w:rPr>
          <w:rFonts w:hint="eastAsia"/>
          <w:color w:val="FF0000"/>
          <w:szCs w:val="32"/>
        </w:rPr>
        <w:t>约</w:t>
      </w:r>
      <w:r w:rsidR="007532A3" w:rsidRPr="00F564AC">
        <w:rPr>
          <w:rFonts w:hint="eastAsia"/>
          <w:color w:val="FF0000"/>
          <w:szCs w:val="32"/>
        </w:rPr>
        <w:t>2.36</w:t>
      </w:r>
      <w:r w:rsidRPr="00F564AC">
        <w:rPr>
          <w:color w:val="FF0000"/>
          <w:szCs w:val="32"/>
        </w:rPr>
        <w:t>亿元</w:t>
      </w:r>
      <w:r w:rsidRPr="00F564AC">
        <w:rPr>
          <w:rFonts w:hint="eastAsia"/>
          <w:color w:val="FF0000"/>
          <w:szCs w:val="32"/>
        </w:rPr>
        <w:t>、</w:t>
      </w:r>
      <w:r w:rsidR="007532A3" w:rsidRPr="00F564AC">
        <w:rPr>
          <w:rFonts w:hint="eastAsia"/>
          <w:color w:val="FF0000"/>
          <w:szCs w:val="32"/>
        </w:rPr>
        <w:t>0.287</w:t>
      </w:r>
      <w:r w:rsidRPr="00F564AC">
        <w:rPr>
          <w:rFonts w:hint="eastAsia"/>
          <w:color w:val="FF0000"/>
          <w:szCs w:val="32"/>
        </w:rPr>
        <w:t>亿元</w:t>
      </w:r>
      <w:r w:rsidRPr="00F564AC">
        <w:rPr>
          <w:color w:val="FF0000"/>
          <w:szCs w:val="32"/>
        </w:rPr>
        <w:t>，涉及河段总长度约</w:t>
      </w:r>
      <w:r w:rsidR="005835B4" w:rsidRPr="00F564AC">
        <w:rPr>
          <w:color w:val="FF0000"/>
          <w:szCs w:val="32"/>
        </w:rPr>
        <w:t>18.95</w:t>
      </w:r>
      <w:r w:rsidRPr="00F564AC">
        <w:rPr>
          <w:rFonts w:hint="eastAsia"/>
          <w:color w:val="FF0000"/>
          <w:szCs w:val="32"/>
        </w:rPr>
        <w:t>公里</w:t>
      </w:r>
      <w:r w:rsidRPr="00F564AC">
        <w:rPr>
          <w:color w:val="FF0000"/>
          <w:szCs w:val="32"/>
        </w:rPr>
        <w:t>，详见附表</w:t>
      </w:r>
      <w:r w:rsidR="005835B4" w:rsidRPr="00F564AC">
        <w:rPr>
          <w:color w:val="FF0000"/>
          <w:szCs w:val="32"/>
        </w:rPr>
        <w:t>15</w:t>
      </w:r>
      <w:r w:rsidRPr="00F564AC">
        <w:rPr>
          <w:color w:val="FF0000"/>
          <w:szCs w:val="32"/>
        </w:rPr>
        <w:t>a</w:t>
      </w:r>
      <w:r w:rsidR="005835B4" w:rsidRPr="00F564AC">
        <w:rPr>
          <w:rFonts w:hint="eastAsia"/>
          <w:color w:val="FF0000"/>
          <w:szCs w:val="32"/>
        </w:rPr>
        <w:t>和</w:t>
      </w:r>
      <w:r w:rsidR="005835B4" w:rsidRPr="00F564AC">
        <w:rPr>
          <w:rFonts w:hint="eastAsia"/>
          <w:color w:val="FF0000"/>
          <w:szCs w:val="32"/>
        </w:rPr>
        <w:t>15b</w:t>
      </w:r>
      <w:r w:rsidRPr="00F564AC">
        <w:rPr>
          <w:color w:val="FF0000"/>
          <w:szCs w:val="32"/>
        </w:rPr>
        <w:t>。</w:t>
      </w:r>
    </w:p>
    <w:p w:rsidR="0032034B" w:rsidRPr="00F564AC" w:rsidRDefault="0032034B" w:rsidP="00F85C8C">
      <w:pPr>
        <w:pStyle w:val="2"/>
        <w:spacing w:beforeLines="50" w:afterLines="50" w:line="240" w:lineRule="auto"/>
        <w:rPr>
          <w:rFonts w:ascii="楷体_GB2312" w:eastAsia="楷体_GB2312" w:hAnsi="楷体_GB2312"/>
          <w:b w:val="0"/>
          <w:color w:val="FF0000"/>
        </w:rPr>
      </w:pPr>
      <w:bookmarkStart w:id="208" w:name="_Toc498025407"/>
      <w:r w:rsidRPr="00F564AC">
        <w:rPr>
          <w:rFonts w:ascii="楷体_GB2312" w:eastAsia="楷体_GB2312" w:hAnsi="楷体_GB2312" w:hint="eastAsia"/>
          <w:b w:val="0"/>
          <w:color w:val="FF0000"/>
        </w:rPr>
        <w:t>（</w:t>
      </w:r>
      <w:r w:rsidR="00B3026E" w:rsidRPr="00F564AC">
        <w:rPr>
          <w:rFonts w:ascii="楷体_GB2312" w:eastAsia="楷体_GB2312" w:hAnsi="楷体_GB2312" w:hint="eastAsia"/>
          <w:b w:val="0"/>
          <w:color w:val="FF0000"/>
        </w:rPr>
        <w:t>四</w:t>
      </w:r>
      <w:r w:rsidRPr="00F564AC">
        <w:rPr>
          <w:rFonts w:ascii="楷体_GB2312" w:eastAsia="楷体_GB2312" w:hAnsi="楷体_GB2312" w:hint="eastAsia"/>
          <w:b w:val="0"/>
          <w:color w:val="FF0000"/>
        </w:rPr>
        <w:t>）能力建设工程。</w:t>
      </w:r>
      <w:bookmarkEnd w:id="208"/>
    </w:p>
    <w:p w:rsidR="0032034B" w:rsidRPr="00AC0626" w:rsidRDefault="0032034B">
      <w:pPr>
        <w:ind w:firstLineChars="200" w:firstLine="632"/>
        <w:rPr>
          <w:szCs w:val="32"/>
        </w:rPr>
      </w:pPr>
      <w:r w:rsidRPr="00F564AC">
        <w:rPr>
          <w:rFonts w:hint="eastAsia"/>
          <w:color w:val="FF0000"/>
          <w:szCs w:val="32"/>
        </w:rPr>
        <w:t>加强主要</w:t>
      </w:r>
      <w:r w:rsidRPr="00F564AC">
        <w:rPr>
          <w:color w:val="FF0000"/>
          <w:szCs w:val="32"/>
        </w:rPr>
        <w:t>河流污染物通量实时监控站</w:t>
      </w:r>
      <w:r w:rsidR="004C66BE" w:rsidRPr="00F564AC">
        <w:rPr>
          <w:rFonts w:hint="eastAsia"/>
          <w:color w:val="FF0000"/>
          <w:szCs w:val="32"/>
        </w:rPr>
        <w:t>和</w:t>
      </w:r>
      <w:r w:rsidRPr="00F564AC">
        <w:rPr>
          <w:color w:val="FF0000"/>
          <w:szCs w:val="32"/>
        </w:rPr>
        <w:t>县级以上环境监测站</w:t>
      </w:r>
      <w:r w:rsidRPr="00F564AC">
        <w:rPr>
          <w:rFonts w:hint="eastAsia"/>
          <w:color w:val="FF0000"/>
          <w:szCs w:val="32"/>
        </w:rPr>
        <w:t>分析测试能力等能力建设</w:t>
      </w:r>
      <w:r w:rsidRPr="00F564AC">
        <w:rPr>
          <w:color w:val="FF0000"/>
          <w:szCs w:val="32"/>
        </w:rPr>
        <w:t>。</w:t>
      </w:r>
      <w:r w:rsidRPr="00F564AC">
        <w:rPr>
          <w:rFonts w:hint="eastAsia"/>
          <w:color w:val="FF0000"/>
          <w:szCs w:val="32"/>
        </w:rPr>
        <w:t>2020</w:t>
      </w:r>
      <w:r w:rsidRPr="00F564AC">
        <w:rPr>
          <w:rFonts w:hint="eastAsia"/>
          <w:color w:val="FF0000"/>
          <w:szCs w:val="32"/>
        </w:rPr>
        <w:t>年前</w:t>
      </w:r>
      <w:r w:rsidRPr="00F564AC">
        <w:rPr>
          <w:color w:val="FF0000"/>
          <w:szCs w:val="32"/>
        </w:rPr>
        <w:t>主要工程项目分别为</w:t>
      </w:r>
      <w:r w:rsidR="004C66BE" w:rsidRPr="00F564AC">
        <w:rPr>
          <w:color w:val="FF0000"/>
          <w:szCs w:val="32"/>
        </w:rPr>
        <w:t>2</w:t>
      </w:r>
      <w:r w:rsidRPr="00F564AC">
        <w:rPr>
          <w:color w:val="FF0000"/>
          <w:szCs w:val="32"/>
        </w:rPr>
        <w:t>项，</w:t>
      </w:r>
      <w:r w:rsidRPr="00F564AC">
        <w:rPr>
          <w:rFonts w:hint="eastAsia"/>
          <w:color w:val="FF0000"/>
          <w:szCs w:val="32"/>
        </w:rPr>
        <w:t>估算</w:t>
      </w:r>
      <w:r w:rsidRPr="00F564AC">
        <w:rPr>
          <w:color w:val="FF0000"/>
          <w:szCs w:val="32"/>
        </w:rPr>
        <w:t>投资</w:t>
      </w:r>
      <w:r w:rsidR="004C66BE" w:rsidRPr="00F564AC">
        <w:rPr>
          <w:color w:val="FF0000"/>
          <w:szCs w:val="32"/>
        </w:rPr>
        <w:t>6800</w:t>
      </w:r>
      <w:r w:rsidR="004C66BE" w:rsidRPr="00F564AC">
        <w:rPr>
          <w:rFonts w:hint="eastAsia"/>
          <w:color w:val="FF0000"/>
          <w:szCs w:val="32"/>
        </w:rPr>
        <w:t>万</w:t>
      </w:r>
      <w:r w:rsidRPr="00F564AC">
        <w:rPr>
          <w:color w:val="FF0000"/>
          <w:szCs w:val="32"/>
        </w:rPr>
        <w:t>元，详见附表</w:t>
      </w:r>
      <w:r w:rsidRPr="00F564AC">
        <w:rPr>
          <w:color w:val="FF0000"/>
          <w:szCs w:val="32"/>
        </w:rPr>
        <w:t>1</w:t>
      </w:r>
      <w:r w:rsidR="005835B4" w:rsidRPr="00F564AC">
        <w:rPr>
          <w:color w:val="FF0000"/>
          <w:szCs w:val="32"/>
        </w:rPr>
        <w:t>6</w:t>
      </w:r>
      <w:r w:rsidRPr="00F564AC">
        <w:rPr>
          <w:color w:val="FF0000"/>
          <w:szCs w:val="32"/>
        </w:rPr>
        <w:t>。</w:t>
      </w:r>
    </w:p>
    <w:p w:rsidR="0032034B" w:rsidRPr="00AC0626" w:rsidRDefault="0032034B" w:rsidP="00F85C8C">
      <w:pPr>
        <w:pStyle w:val="1"/>
        <w:spacing w:beforeLines="50" w:afterLines="50" w:line="240" w:lineRule="auto"/>
        <w:rPr>
          <w:rFonts w:ascii="黑体" w:eastAsia="黑体" w:hAnsi="黑体"/>
          <w:b w:val="0"/>
          <w:bCs w:val="0"/>
          <w:sz w:val="32"/>
          <w:szCs w:val="32"/>
        </w:rPr>
      </w:pPr>
      <w:bookmarkStart w:id="209" w:name="_Toc498025408"/>
      <w:r w:rsidRPr="00AC0626">
        <w:rPr>
          <w:rFonts w:ascii="黑体" w:eastAsia="黑体" w:hAnsi="黑体" w:hint="eastAsia"/>
          <w:b w:val="0"/>
          <w:bCs w:val="0"/>
          <w:sz w:val="32"/>
          <w:szCs w:val="32"/>
        </w:rPr>
        <w:lastRenderedPageBreak/>
        <w:t>四、保障措施</w:t>
      </w:r>
      <w:bookmarkEnd w:id="209"/>
    </w:p>
    <w:p w:rsidR="0032034B" w:rsidRPr="00AC0626" w:rsidRDefault="0032034B" w:rsidP="00F85C8C">
      <w:pPr>
        <w:pStyle w:val="2"/>
        <w:spacing w:beforeLines="50" w:afterLines="50" w:line="240" w:lineRule="auto"/>
        <w:rPr>
          <w:rFonts w:ascii="楷体_GB2312" w:eastAsia="楷体_GB2312" w:hAnsi="楷体_GB2312"/>
          <w:b w:val="0"/>
        </w:rPr>
      </w:pPr>
      <w:bookmarkStart w:id="210" w:name="_Toc456454033"/>
      <w:bookmarkStart w:id="211" w:name="_Toc498025409"/>
      <w:r w:rsidRPr="00AC0626">
        <w:rPr>
          <w:rFonts w:ascii="楷体_GB2312" w:eastAsia="楷体_GB2312" w:hAnsi="楷体_GB2312" w:hint="eastAsia"/>
          <w:b w:val="0"/>
        </w:rPr>
        <w:t>（一）落实各方责任</w:t>
      </w:r>
      <w:bookmarkEnd w:id="210"/>
      <w:r w:rsidRPr="00AC0626">
        <w:rPr>
          <w:rFonts w:ascii="楷体_GB2312" w:eastAsia="楷体_GB2312" w:hAnsi="楷体_GB2312" w:hint="eastAsia"/>
          <w:b w:val="0"/>
        </w:rPr>
        <w:t>。</w:t>
      </w:r>
      <w:bookmarkEnd w:id="211"/>
    </w:p>
    <w:p w:rsidR="0032034B" w:rsidRPr="00AC0626" w:rsidRDefault="0032034B">
      <w:pPr>
        <w:ind w:firstLine="615"/>
        <w:rPr>
          <w:b/>
          <w:szCs w:val="32"/>
        </w:rPr>
      </w:pPr>
      <w:r w:rsidRPr="00AC0626">
        <w:rPr>
          <w:rFonts w:hint="eastAsia"/>
          <w:b/>
          <w:szCs w:val="32"/>
        </w:rPr>
        <w:t>加强组织领导。</w:t>
      </w:r>
      <w:r w:rsidR="00B341BE" w:rsidRPr="00AC0626">
        <w:rPr>
          <w:rFonts w:hint="eastAsia"/>
          <w:szCs w:val="32"/>
        </w:rPr>
        <w:t>各级</w:t>
      </w:r>
      <w:r w:rsidRPr="00AC0626">
        <w:rPr>
          <w:szCs w:val="32"/>
        </w:rPr>
        <w:t>政府和各有</w:t>
      </w:r>
      <w:bookmarkStart w:id="212" w:name="azft"/>
      <w:bookmarkEnd w:id="212"/>
      <w:r w:rsidRPr="00AC0626">
        <w:rPr>
          <w:szCs w:val="32"/>
        </w:rPr>
        <w:t>关部门</w:t>
      </w:r>
      <w:r w:rsidRPr="00AC0626">
        <w:rPr>
          <w:rFonts w:hint="eastAsia"/>
          <w:szCs w:val="32"/>
        </w:rPr>
        <w:t>要</w:t>
      </w:r>
      <w:r w:rsidRPr="00AC0626">
        <w:rPr>
          <w:szCs w:val="32"/>
        </w:rPr>
        <w:t>坚持</w:t>
      </w:r>
      <w:r w:rsidRPr="00AC0626">
        <w:rPr>
          <w:rFonts w:hint="eastAsia"/>
          <w:szCs w:val="32"/>
        </w:rPr>
        <w:t>“一把手”亲自抓</w:t>
      </w:r>
      <w:r w:rsidRPr="00AC0626">
        <w:rPr>
          <w:szCs w:val="32"/>
        </w:rPr>
        <w:t>、负总责，分管领导具体抓、全方位协调，采取强有力措施，做到责任到位、措施到位、投入到位</w:t>
      </w:r>
      <w:r w:rsidRPr="00AC0626">
        <w:rPr>
          <w:rFonts w:hint="eastAsia"/>
          <w:szCs w:val="32"/>
        </w:rPr>
        <w:t>，确保各项任务全面完成</w:t>
      </w:r>
      <w:r w:rsidRPr="00AC0626">
        <w:rPr>
          <w:szCs w:val="32"/>
        </w:rPr>
        <w:t>。对本</w:t>
      </w:r>
      <w:r w:rsidR="00B341BE" w:rsidRPr="00AC0626">
        <w:rPr>
          <w:rFonts w:hint="eastAsia"/>
          <w:szCs w:val="32"/>
        </w:rPr>
        <w:t>方案</w:t>
      </w:r>
      <w:r w:rsidRPr="00AC0626">
        <w:rPr>
          <w:szCs w:val="32"/>
        </w:rPr>
        <w:t>中所列的工程优先安排，视成熟程度列入年度重点建设投资项目。</w:t>
      </w:r>
      <w:r w:rsidRPr="00AC0626">
        <w:rPr>
          <w:rFonts w:hint="eastAsia"/>
          <w:szCs w:val="32"/>
        </w:rPr>
        <w:t>参照珠三角区域水污染防治协作小组的做法，建立联动协作机制，形成整治合力。</w:t>
      </w:r>
      <w:r w:rsidRPr="00AC0626">
        <w:rPr>
          <w:rFonts w:ascii="楷体_GB2312" w:eastAsia="楷体_GB2312" w:hAnsi="楷体_GB2312" w:cs="楷体_GB2312" w:hint="eastAsia"/>
          <w:szCs w:val="32"/>
        </w:rPr>
        <w:t>（</w:t>
      </w:r>
      <w:r w:rsidR="005F7F52" w:rsidRPr="00AC0626">
        <w:rPr>
          <w:rFonts w:ascii="楷体_GB2312" w:eastAsia="楷体_GB2312" w:hAnsi="楷体_GB2312" w:cs="楷体_GB2312" w:hint="eastAsia"/>
          <w:szCs w:val="32"/>
        </w:rPr>
        <w:t>市环境保护局牵头，市发展改革局、经济和信息化局、科技局、财政局、住房规划建设局、水务局、农业局、海洋与渔业局</w:t>
      </w:r>
      <w:r w:rsidRPr="00AC0626">
        <w:rPr>
          <w:rFonts w:ascii="楷体_GB2312" w:eastAsia="楷体_GB2312" w:hAnsi="楷体_GB2312" w:cs="楷体_GB2312" w:hint="eastAsia"/>
          <w:szCs w:val="32"/>
        </w:rPr>
        <w:t>等参与）</w:t>
      </w:r>
    </w:p>
    <w:p w:rsidR="0032034B" w:rsidRPr="00AC0626" w:rsidRDefault="0032034B">
      <w:pPr>
        <w:ind w:firstLine="615"/>
        <w:rPr>
          <w:szCs w:val="32"/>
        </w:rPr>
      </w:pPr>
      <w:r w:rsidRPr="00AC0626">
        <w:rPr>
          <w:rFonts w:hint="eastAsia"/>
          <w:b/>
          <w:szCs w:val="32"/>
        </w:rPr>
        <w:t>强化各地政府水环境保护责任。</w:t>
      </w:r>
      <w:r w:rsidRPr="00AC0626">
        <w:rPr>
          <w:rFonts w:hint="eastAsia"/>
          <w:szCs w:val="32"/>
        </w:rPr>
        <w:t>各</w:t>
      </w:r>
      <w:r w:rsidR="002D28F3" w:rsidRPr="00AC0626">
        <w:rPr>
          <w:rFonts w:hint="eastAsia"/>
          <w:szCs w:val="32"/>
        </w:rPr>
        <w:t>级</w:t>
      </w:r>
      <w:r w:rsidRPr="00AC0626">
        <w:rPr>
          <w:rFonts w:hint="eastAsia"/>
          <w:szCs w:val="32"/>
        </w:rPr>
        <w:t>政府是实施本计划的主体，应建立水污染防治信息调度平台，实时监控、实时调度。对年度计划工作进展滞后的项目、水质达不到考核要求的断面和水质长期超标的流域，要提交各级政府经济运行季度分析会议研究督促。</w:t>
      </w:r>
      <w:r w:rsidRPr="00AC0626">
        <w:rPr>
          <w:rFonts w:ascii="楷体_GB2312" w:eastAsia="楷体_GB2312" w:hAnsi="楷体_GB2312" w:cs="楷体_GB2312" w:hint="eastAsia"/>
          <w:szCs w:val="32"/>
        </w:rPr>
        <w:t>（</w:t>
      </w:r>
      <w:r w:rsidR="002D28F3" w:rsidRPr="00AC0626">
        <w:rPr>
          <w:rFonts w:ascii="楷体_GB2312" w:eastAsia="楷体_GB2312" w:hAnsi="楷体_GB2312" w:cs="楷体_GB2312" w:hint="eastAsia"/>
          <w:szCs w:val="32"/>
        </w:rPr>
        <w:t>市环境保护局牵头，市</w:t>
      </w:r>
      <w:r w:rsidRPr="00AC0626">
        <w:rPr>
          <w:rFonts w:ascii="楷体_GB2312" w:eastAsia="楷体_GB2312" w:hAnsi="楷体_GB2312" w:cs="楷体_GB2312" w:hint="eastAsia"/>
          <w:szCs w:val="32"/>
        </w:rPr>
        <w:t>发展</w:t>
      </w:r>
      <w:r w:rsidR="002D28F3" w:rsidRPr="00AC0626">
        <w:rPr>
          <w:rFonts w:ascii="楷体_GB2312" w:eastAsia="楷体_GB2312" w:hAnsi="楷体_GB2312" w:cs="楷体_GB2312" w:hint="eastAsia"/>
          <w:szCs w:val="32"/>
        </w:rPr>
        <w:t>改革局、财政局、住房规划建设局、水务局</w:t>
      </w:r>
      <w:r w:rsidRPr="00AC0626">
        <w:rPr>
          <w:rFonts w:ascii="楷体_GB2312" w:eastAsia="楷体_GB2312" w:hAnsi="楷体_GB2312" w:cs="楷体_GB2312" w:hint="eastAsia"/>
          <w:szCs w:val="32"/>
        </w:rPr>
        <w:t>、编办等参与）</w:t>
      </w:r>
    </w:p>
    <w:p w:rsidR="0032034B" w:rsidRPr="00AC0626" w:rsidRDefault="0032034B">
      <w:pPr>
        <w:ind w:firstLine="615"/>
        <w:rPr>
          <w:szCs w:val="32"/>
        </w:rPr>
      </w:pPr>
      <w:r w:rsidRPr="00AC0626">
        <w:rPr>
          <w:rFonts w:hint="eastAsia"/>
          <w:b/>
          <w:szCs w:val="32"/>
        </w:rPr>
        <w:t>落实排污单位主体责任。</w:t>
      </w:r>
      <w:r w:rsidRPr="00AC0626">
        <w:rPr>
          <w:rFonts w:hint="eastAsia"/>
          <w:szCs w:val="32"/>
        </w:rPr>
        <w:t>各类排污单位要严格执行环保法律法规和制度，加强污染治理设施建设和运行管理，开展自行监测，落实治污减排、环境风险防范、信息公开等责任。国有企业要带头落实，工业集聚区内的企业要探索建立环保自律机制。</w:t>
      </w:r>
      <w:r w:rsidRPr="00AC0626">
        <w:rPr>
          <w:rFonts w:ascii="楷体_GB2312" w:eastAsia="楷体_GB2312" w:hAnsi="楷体_GB2312" w:cs="楷体_GB2312" w:hint="eastAsia"/>
          <w:szCs w:val="32"/>
        </w:rPr>
        <w:t>（</w:t>
      </w:r>
      <w:r w:rsidR="002D28F3" w:rsidRPr="00AC0626">
        <w:rPr>
          <w:rFonts w:ascii="楷体_GB2312" w:eastAsia="楷体_GB2312" w:hAnsi="楷体_GB2312" w:cs="楷体_GB2312" w:hint="eastAsia"/>
          <w:szCs w:val="32"/>
        </w:rPr>
        <w:t>市环境保护局牵头，市财政局（</w:t>
      </w:r>
      <w:r w:rsidRPr="00AC0626">
        <w:rPr>
          <w:rFonts w:ascii="楷体_GB2312" w:eastAsia="楷体_GB2312" w:hAnsi="楷体_GB2312" w:cs="楷体_GB2312" w:hint="eastAsia"/>
          <w:szCs w:val="32"/>
        </w:rPr>
        <w:t>国资委</w:t>
      </w:r>
      <w:r w:rsidR="002D28F3" w:rsidRPr="00AC0626">
        <w:rPr>
          <w:rFonts w:ascii="楷体_GB2312" w:eastAsia="楷体_GB2312" w:hAnsi="楷体_GB2312" w:cs="楷体_GB2312" w:hint="eastAsia"/>
          <w:szCs w:val="32"/>
        </w:rPr>
        <w:t>）</w:t>
      </w:r>
      <w:r w:rsidRPr="00AC0626">
        <w:rPr>
          <w:rFonts w:ascii="楷体_GB2312" w:eastAsia="楷体_GB2312" w:hAnsi="楷体_GB2312" w:cs="楷体_GB2312" w:hint="eastAsia"/>
          <w:szCs w:val="32"/>
        </w:rPr>
        <w:t>参与）</w:t>
      </w:r>
    </w:p>
    <w:p w:rsidR="0032034B" w:rsidRPr="00AC0626" w:rsidRDefault="0032034B" w:rsidP="00F85C8C">
      <w:pPr>
        <w:pStyle w:val="2"/>
        <w:spacing w:beforeLines="50" w:afterLines="50" w:line="240" w:lineRule="auto"/>
        <w:rPr>
          <w:rFonts w:ascii="楷体_GB2312" w:eastAsia="楷体_GB2312" w:hAnsi="楷体_GB2312"/>
          <w:b w:val="0"/>
        </w:rPr>
      </w:pPr>
      <w:bookmarkStart w:id="213" w:name="_Toc456454034"/>
      <w:bookmarkStart w:id="214" w:name="_Toc498025410"/>
      <w:r w:rsidRPr="00AC0626">
        <w:rPr>
          <w:rFonts w:ascii="楷体_GB2312" w:eastAsia="楷体_GB2312" w:hAnsi="楷体_GB2312" w:hint="eastAsia"/>
          <w:b w:val="0"/>
        </w:rPr>
        <w:lastRenderedPageBreak/>
        <w:t>（二）强化责任考核</w:t>
      </w:r>
      <w:bookmarkEnd w:id="213"/>
      <w:r w:rsidRPr="00AC0626">
        <w:rPr>
          <w:rFonts w:ascii="楷体_GB2312" w:eastAsia="楷体_GB2312" w:hAnsi="楷体_GB2312" w:hint="eastAsia"/>
          <w:b w:val="0"/>
        </w:rPr>
        <w:t>。</w:t>
      </w:r>
      <w:bookmarkEnd w:id="214"/>
    </w:p>
    <w:p w:rsidR="0032034B" w:rsidRPr="00AC0626" w:rsidRDefault="002D28F3">
      <w:pPr>
        <w:ind w:firstLineChars="200" w:firstLine="632"/>
        <w:rPr>
          <w:rFonts w:ascii="楷体_GB2312" w:eastAsia="楷体_GB2312" w:hAnsi="楷体_GB2312" w:cs="楷体_GB2312"/>
          <w:szCs w:val="32"/>
        </w:rPr>
      </w:pPr>
      <w:r w:rsidRPr="00AC0626">
        <w:rPr>
          <w:rFonts w:hint="eastAsia"/>
          <w:szCs w:val="32"/>
        </w:rPr>
        <w:t>各级市</w:t>
      </w:r>
      <w:r w:rsidR="0032034B" w:rsidRPr="00AC0626">
        <w:rPr>
          <w:rFonts w:hint="eastAsia"/>
          <w:szCs w:val="32"/>
        </w:rPr>
        <w:t>政府每年分解落实目标任务，分流域、分区域、分海域对行动计划实施情况进行考核，考核结果向社会公布，并作为对</w:t>
      </w:r>
      <w:r w:rsidRPr="00AC0626">
        <w:rPr>
          <w:rFonts w:hint="eastAsia"/>
          <w:szCs w:val="32"/>
        </w:rPr>
        <w:t>市</w:t>
      </w:r>
      <w:r w:rsidR="0032034B" w:rsidRPr="00AC0626">
        <w:rPr>
          <w:rFonts w:hint="eastAsia"/>
          <w:szCs w:val="32"/>
        </w:rPr>
        <w:t>级财政水污染防治资金分配、领导班子和领导干部综合考核评价的重要依据。对未通过年度考核的，要约谈</w:t>
      </w:r>
      <w:r w:rsidRPr="00AC0626">
        <w:rPr>
          <w:rFonts w:hint="eastAsia"/>
          <w:szCs w:val="32"/>
        </w:rPr>
        <w:t>各县（市、区）党委及</w:t>
      </w:r>
      <w:r w:rsidR="0032034B" w:rsidRPr="00AC0626">
        <w:rPr>
          <w:rFonts w:hint="eastAsia"/>
          <w:szCs w:val="32"/>
        </w:rPr>
        <w:t>政府主要负责同志，提出整改意见，予以督促；对有关地区实施建设项目环评限批。对因工作不力、履职缺位等导致未能有效应对水环境污染事件的，以及干预、伪造数据和没有完成年度目标任务的，要依法依纪追究有关单位和人员责任。</w:t>
      </w:r>
      <w:r w:rsidR="0032034B" w:rsidRPr="00AC0626">
        <w:rPr>
          <w:rFonts w:ascii="楷体_GB2312" w:eastAsia="楷体_GB2312" w:hAnsi="楷体_GB2312" w:cs="楷体_GB2312" w:hint="eastAsia"/>
          <w:szCs w:val="32"/>
        </w:rPr>
        <w:t>（</w:t>
      </w:r>
      <w:r w:rsidRPr="00AC0626">
        <w:rPr>
          <w:rFonts w:ascii="楷体_GB2312" w:eastAsia="楷体_GB2312" w:hAnsi="楷体_GB2312" w:cs="楷体_GB2312" w:hint="eastAsia"/>
          <w:szCs w:val="32"/>
        </w:rPr>
        <w:t>市环境保护局</w:t>
      </w:r>
      <w:r w:rsidR="0032034B" w:rsidRPr="00AC0626">
        <w:rPr>
          <w:rFonts w:ascii="楷体_GB2312" w:eastAsia="楷体_GB2312" w:hAnsi="楷体_GB2312" w:cs="楷体_GB2312" w:hint="eastAsia"/>
          <w:szCs w:val="32"/>
        </w:rPr>
        <w:t>牵头，</w:t>
      </w:r>
      <w:r w:rsidR="000B2B27" w:rsidRPr="000B2B27">
        <w:rPr>
          <w:rFonts w:ascii="楷体_GB2312" w:eastAsia="楷体_GB2312" w:hAnsi="楷体_GB2312" w:cs="楷体_GB2312" w:hint="eastAsia"/>
          <w:szCs w:val="32"/>
          <w:highlight w:val="yellow"/>
        </w:rPr>
        <w:t>市委组织部、</w:t>
      </w:r>
      <w:r w:rsidRPr="00AC0626">
        <w:rPr>
          <w:rFonts w:ascii="楷体_GB2312" w:eastAsia="楷体_GB2312" w:hAnsi="楷体_GB2312" w:cs="楷体_GB2312" w:hint="eastAsia"/>
          <w:szCs w:val="32"/>
        </w:rPr>
        <w:t>市发展改革局、监察局、财政局</w:t>
      </w:r>
      <w:r w:rsidR="0032034B" w:rsidRPr="00AC0626">
        <w:rPr>
          <w:rFonts w:ascii="楷体_GB2312" w:eastAsia="楷体_GB2312" w:hAnsi="楷体_GB2312" w:cs="楷体_GB2312" w:hint="eastAsia"/>
          <w:szCs w:val="32"/>
        </w:rPr>
        <w:t>等参与）</w:t>
      </w:r>
    </w:p>
    <w:p w:rsidR="0032034B" w:rsidRPr="00AC0626" w:rsidRDefault="0032034B" w:rsidP="00F85C8C">
      <w:pPr>
        <w:pStyle w:val="2"/>
        <w:spacing w:beforeLines="50" w:afterLines="50" w:line="240" w:lineRule="auto"/>
        <w:rPr>
          <w:rFonts w:ascii="楷体_GB2312" w:eastAsia="楷体_GB2312" w:hAnsi="楷体_GB2312"/>
          <w:b w:val="0"/>
        </w:rPr>
      </w:pPr>
      <w:bookmarkStart w:id="215" w:name="_Toc456454035"/>
      <w:bookmarkStart w:id="216" w:name="_Toc498025411"/>
      <w:r w:rsidRPr="00AC0626">
        <w:rPr>
          <w:rFonts w:ascii="楷体_GB2312" w:eastAsia="楷体_GB2312" w:hAnsi="楷体_GB2312" w:hint="eastAsia"/>
          <w:b w:val="0"/>
        </w:rPr>
        <w:t>（三）加大资金投入</w:t>
      </w:r>
      <w:bookmarkEnd w:id="215"/>
      <w:r w:rsidRPr="00AC0626">
        <w:rPr>
          <w:rFonts w:ascii="楷体_GB2312" w:eastAsia="楷体_GB2312" w:hAnsi="楷体_GB2312" w:hint="eastAsia"/>
          <w:b w:val="0"/>
        </w:rPr>
        <w:t>。</w:t>
      </w:r>
      <w:bookmarkEnd w:id="216"/>
    </w:p>
    <w:p w:rsidR="0032034B" w:rsidRPr="00AC0626" w:rsidRDefault="0032034B" w:rsidP="001C3095">
      <w:pPr>
        <w:ind w:firstLineChars="200" w:firstLine="634"/>
        <w:rPr>
          <w:rFonts w:ascii="楷体_GB2312" w:eastAsia="楷体_GB2312" w:hAnsi="楷体_GB2312" w:cs="楷体_GB2312"/>
          <w:szCs w:val="32"/>
        </w:rPr>
      </w:pPr>
      <w:r w:rsidRPr="00AC0626">
        <w:rPr>
          <w:rFonts w:hint="eastAsia"/>
          <w:b/>
          <w:szCs w:val="32"/>
        </w:rPr>
        <w:t>切实增加政府资金投入</w:t>
      </w:r>
      <w:r w:rsidRPr="00AC0626">
        <w:rPr>
          <w:rFonts w:hint="eastAsia"/>
          <w:szCs w:val="32"/>
        </w:rPr>
        <w:t>。各有关部门要密切合作，组织各地申报</w:t>
      </w:r>
      <w:r w:rsidR="002D28F3" w:rsidRPr="00AC0626">
        <w:rPr>
          <w:rFonts w:hint="eastAsia"/>
          <w:szCs w:val="32"/>
        </w:rPr>
        <w:t>省</w:t>
      </w:r>
      <w:r w:rsidRPr="00AC0626">
        <w:rPr>
          <w:rFonts w:hint="eastAsia"/>
          <w:szCs w:val="32"/>
        </w:rPr>
        <w:t>水污染防治专项资金。</w:t>
      </w:r>
      <w:r w:rsidR="002D28F3" w:rsidRPr="00AC0626">
        <w:rPr>
          <w:rFonts w:hint="eastAsia"/>
          <w:szCs w:val="32"/>
        </w:rPr>
        <w:t>市</w:t>
      </w:r>
      <w:r w:rsidRPr="00AC0626">
        <w:rPr>
          <w:rFonts w:hint="eastAsia"/>
          <w:szCs w:val="32"/>
        </w:rPr>
        <w:t>财政加大对属于</w:t>
      </w:r>
      <w:r w:rsidR="002D28F3" w:rsidRPr="00AC0626">
        <w:rPr>
          <w:rFonts w:hint="eastAsia"/>
          <w:szCs w:val="32"/>
        </w:rPr>
        <w:t>市级</w:t>
      </w:r>
      <w:r w:rsidRPr="00AC0626">
        <w:rPr>
          <w:rFonts w:hint="eastAsia"/>
          <w:szCs w:val="32"/>
        </w:rPr>
        <w:t>事权的水环境保护项目支持力度，合理承担部分属于</w:t>
      </w:r>
      <w:r w:rsidR="002D28F3" w:rsidRPr="00AC0626">
        <w:rPr>
          <w:rFonts w:hint="eastAsia"/>
          <w:szCs w:val="32"/>
        </w:rPr>
        <w:t>市</w:t>
      </w:r>
      <w:r w:rsidRPr="00AC0626">
        <w:rPr>
          <w:rFonts w:hint="eastAsia"/>
          <w:szCs w:val="32"/>
        </w:rPr>
        <w:t>和</w:t>
      </w:r>
      <w:r w:rsidR="002D28F3" w:rsidRPr="00AC0626">
        <w:rPr>
          <w:rFonts w:hint="eastAsia"/>
          <w:szCs w:val="32"/>
        </w:rPr>
        <w:t>各县（市、区）</w:t>
      </w:r>
      <w:r w:rsidRPr="00AC0626">
        <w:rPr>
          <w:rFonts w:hint="eastAsia"/>
          <w:szCs w:val="32"/>
        </w:rPr>
        <w:t>共同事权的水环境保护项目投资，并向欠发达地区和重点地区倾斜；研究采取专项转移支付等方式，实施“以奖代补”政策。各地政府要重点支持污水处理、污泥处理处置、河道整治、饮用水水源保护、畜禽养殖污染防治、水生态修复、应急清污等项目和工作。滚动建立、更新</w:t>
      </w:r>
      <w:r w:rsidR="002D28F3" w:rsidRPr="00AC0626">
        <w:rPr>
          <w:rFonts w:hint="eastAsia"/>
          <w:szCs w:val="32"/>
        </w:rPr>
        <w:t>市</w:t>
      </w:r>
      <w:r w:rsidRPr="00AC0626">
        <w:rPr>
          <w:rFonts w:hint="eastAsia"/>
          <w:szCs w:val="32"/>
        </w:rPr>
        <w:t>、</w:t>
      </w:r>
      <w:r w:rsidR="002D28F3" w:rsidRPr="00AC0626">
        <w:rPr>
          <w:rFonts w:hint="eastAsia"/>
          <w:szCs w:val="32"/>
        </w:rPr>
        <w:t>各县（市、区）</w:t>
      </w:r>
      <w:r w:rsidRPr="00AC0626">
        <w:rPr>
          <w:rFonts w:hint="eastAsia"/>
          <w:szCs w:val="32"/>
        </w:rPr>
        <w:t>水污染防治项目储备库，各</w:t>
      </w:r>
      <w:r w:rsidRPr="00AC0626">
        <w:rPr>
          <w:rFonts w:hint="eastAsia"/>
          <w:szCs w:val="32"/>
        </w:rPr>
        <w:lastRenderedPageBreak/>
        <w:t>级财政资金优先支持列入项目储备库的重点项目。对环境监管能力建设及运行费用分级予以必要保障。（</w:t>
      </w:r>
      <w:r w:rsidR="002D28F3" w:rsidRPr="00AC0626">
        <w:rPr>
          <w:rFonts w:ascii="楷体_GB2312" w:eastAsia="楷体_GB2312" w:hAnsi="楷体_GB2312" w:cs="楷体_GB2312" w:hint="eastAsia"/>
          <w:szCs w:val="32"/>
        </w:rPr>
        <w:t>市财政局牵头，市发展改革局、环境保护局</w:t>
      </w:r>
      <w:r w:rsidRPr="00AC0626">
        <w:rPr>
          <w:rFonts w:ascii="楷体_GB2312" w:eastAsia="楷体_GB2312" w:hAnsi="楷体_GB2312" w:cs="楷体_GB2312" w:hint="eastAsia"/>
          <w:szCs w:val="32"/>
        </w:rPr>
        <w:t>等参与）</w:t>
      </w:r>
    </w:p>
    <w:p w:rsidR="0032034B" w:rsidRPr="00AC0626" w:rsidRDefault="0032034B" w:rsidP="001C3095">
      <w:pPr>
        <w:ind w:firstLineChars="200" w:firstLine="634"/>
        <w:rPr>
          <w:szCs w:val="32"/>
        </w:rPr>
      </w:pPr>
      <w:r w:rsidRPr="00AC0626">
        <w:rPr>
          <w:rFonts w:hint="eastAsia"/>
          <w:b/>
          <w:szCs w:val="32"/>
        </w:rPr>
        <w:t>从国有土地出让收益中安排治污设施建设资金</w:t>
      </w:r>
      <w:r w:rsidRPr="00AC0626">
        <w:rPr>
          <w:rFonts w:hint="eastAsia"/>
          <w:szCs w:val="32"/>
        </w:rPr>
        <w:t>。市、</w:t>
      </w:r>
      <w:r w:rsidR="002D28F3" w:rsidRPr="00AC0626">
        <w:rPr>
          <w:rFonts w:hint="eastAsia"/>
          <w:szCs w:val="32"/>
        </w:rPr>
        <w:t>各</w:t>
      </w:r>
      <w:r w:rsidRPr="00AC0626">
        <w:rPr>
          <w:rFonts w:hint="eastAsia"/>
          <w:szCs w:val="32"/>
        </w:rPr>
        <w:t>县（市、区）政府从国有土地出让收益中安排一定比例的资金，用于城镇污水收集系统、城市生活垃圾收运设施的建设；城镇新区应将排水管网建设纳入发展规划，与道路、供水、供电等其他市政基础设施同步建设，计入开发成本。将河流污染治理与流域综合开发相结合，以水环境质量改善提升带动周边土地升值，探索实施“水环境治理、土地整备与开发、投融资”三位一体的流域治污新途径。</w:t>
      </w:r>
      <w:r w:rsidRPr="00AC0626">
        <w:rPr>
          <w:rFonts w:ascii="楷体_GB2312" w:eastAsia="楷体_GB2312" w:hAnsi="楷体_GB2312" w:cs="楷体_GB2312" w:hint="eastAsia"/>
          <w:szCs w:val="32"/>
        </w:rPr>
        <w:t>（</w:t>
      </w:r>
      <w:r w:rsidR="002D28F3" w:rsidRPr="00AC0626">
        <w:rPr>
          <w:rFonts w:ascii="楷体_GB2312" w:eastAsia="楷体_GB2312" w:hAnsi="楷体_GB2312" w:cs="楷体_GB2312" w:hint="eastAsia"/>
          <w:szCs w:val="32"/>
        </w:rPr>
        <w:t>市财政局、发展改革局牵头，市国土资源局、市环境保护局</w:t>
      </w:r>
      <w:r w:rsidRPr="00AC0626">
        <w:rPr>
          <w:rFonts w:ascii="楷体_GB2312" w:eastAsia="楷体_GB2312" w:hAnsi="楷体_GB2312" w:cs="楷体_GB2312" w:hint="eastAsia"/>
        </w:rPr>
        <w:t>、</w:t>
      </w:r>
      <w:r w:rsidR="002D28F3" w:rsidRPr="00AC0626">
        <w:rPr>
          <w:rFonts w:ascii="楷体_GB2312" w:eastAsia="楷体_GB2312" w:hAnsi="楷体_GB2312" w:cs="楷体_GB2312" w:hint="eastAsia"/>
          <w:szCs w:val="32"/>
        </w:rPr>
        <w:t>市住房规划建设局、市水务局</w:t>
      </w:r>
      <w:r w:rsidR="002D28F3" w:rsidRPr="00AC0626">
        <w:rPr>
          <w:rFonts w:ascii="楷体_GB2312" w:eastAsia="楷体_GB2312" w:hAnsi="楷体_GB2312" w:cs="楷体_GB2312" w:hint="eastAsia"/>
        </w:rPr>
        <w:t>、人民银行阳江</w:t>
      </w:r>
      <w:r w:rsidRPr="00AC0626">
        <w:rPr>
          <w:rFonts w:ascii="楷体_GB2312" w:eastAsia="楷体_GB2312" w:hAnsi="楷体_GB2312" w:cs="楷体_GB2312" w:hint="eastAsia"/>
        </w:rPr>
        <w:t>分行、</w:t>
      </w:r>
      <w:r w:rsidR="002D28F3" w:rsidRPr="00AC0626">
        <w:rPr>
          <w:rFonts w:ascii="楷体_GB2312" w:eastAsia="楷体_GB2312" w:hAnsi="楷体_GB2312" w:cs="楷体_GB2312" w:hint="eastAsia"/>
        </w:rPr>
        <w:t>阳江</w:t>
      </w:r>
      <w:r w:rsidRPr="00AC0626">
        <w:rPr>
          <w:rFonts w:ascii="楷体_GB2312" w:eastAsia="楷体_GB2312" w:hAnsi="楷体_GB2312" w:cs="楷体_GB2312" w:hint="eastAsia"/>
        </w:rPr>
        <w:t>银监局</w:t>
      </w:r>
      <w:r w:rsidRPr="00AC0626">
        <w:rPr>
          <w:rFonts w:ascii="楷体_GB2312" w:eastAsia="楷体_GB2312" w:hAnsi="楷体_GB2312" w:cs="楷体_GB2312" w:hint="eastAsia"/>
          <w:szCs w:val="32"/>
        </w:rPr>
        <w:t>等参与）</w:t>
      </w:r>
    </w:p>
    <w:p w:rsidR="0032034B" w:rsidRPr="00AC0626" w:rsidRDefault="0032034B" w:rsidP="001C3095">
      <w:pPr>
        <w:ind w:firstLineChars="200" w:firstLine="634"/>
        <w:rPr>
          <w:szCs w:val="32"/>
        </w:rPr>
      </w:pPr>
      <w:r w:rsidRPr="00AC0626">
        <w:rPr>
          <w:rFonts w:hint="eastAsia"/>
          <w:b/>
          <w:szCs w:val="32"/>
        </w:rPr>
        <w:t>加大污水和垃圾处理费征收力度</w:t>
      </w:r>
      <w:r w:rsidRPr="00AC0626">
        <w:rPr>
          <w:rFonts w:hint="eastAsia"/>
          <w:szCs w:val="32"/>
        </w:rPr>
        <w:t>。探索建立污水处理服务费用与处理效果挂钩调整机制。各地要尽快制订或完善生活污水和垃圾处理费标准，处理费原则上不低于治污设施的运营成本。结合“村村通”自来水工程建设，按照有关规定适度调整污水、垃圾处理费征收范围，将收费制度普及到县、镇和乡村。若征收的处理费不足以保障治污设施运行成本，各级财政可视财力情况给予适当支持。</w:t>
      </w:r>
      <w:r w:rsidRPr="00AC0626">
        <w:rPr>
          <w:rFonts w:ascii="楷体_GB2312" w:eastAsia="楷体_GB2312" w:hAnsi="楷体_GB2312" w:cs="楷体_GB2312" w:hint="eastAsia"/>
        </w:rPr>
        <w:t>（</w:t>
      </w:r>
      <w:r w:rsidR="002D28F3" w:rsidRPr="00AC0626">
        <w:rPr>
          <w:rFonts w:ascii="楷体_GB2312" w:eastAsia="楷体_GB2312" w:hAnsi="楷体_GB2312" w:cs="楷体_GB2312" w:hint="eastAsia"/>
        </w:rPr>
        <w:t>市发展改革局、财政局牵头，市环境保护局</w:t>
      </w:r>
      <w:r w:rsidRPr="00AC0626">
        <w:rPr>
          <w:rFonts w:ascii="楷体_GB2312" w:eastAsia="楷体_GB2312" w:hAnsi="楷体_GB2312" w:cs="楷体_GB2312" w:hint="eastAsia"/>
        </w:rPr>
        <w:t>、</w:t>
      </w:r>
      <w:r w:rsidR="002D28F3" w:rsidRPr="00AC0626">
        <w:rPr>
          <w:rFonts w:ascii="楷体_GB2312" w:eastAsia="楷体_GB2312" w:hAnsi="楷体_GB2312" w:cs="楷体_GB2312" w:hint="eastAsia"/>
          <w:szCs w:val="32"/>
        </w:rPr>
        <w:t>市</w:t>
      </w:r>
      <w:r w:rsidR="002D28F3" w:rsidRPr="00AC0626">
        <w:rPr>
          <w:rFonts w:ascii="楷体_GB2312" w:eastAsia="楷体_GB2312" w:hAnsi="楷体_GB2312" w:cs="楷体_GB2312" w:hint="eastAsia"/>
        </w:rPr>
        <w:t>住房规划建设局</w:t>
      </w:r>
      <w:r w:rsidRPr="00AC0626">
        <w:rPr>
          <w:rFonts w:ascii="楷体_GB2312" w:eastAsia="楷体_GB2312" w:hAnsi="楷体_GB2312" w:cs="楷体_GB2312" w:hint="eastAsia"/>
        </w:rPr>
        <w:t>、</w:t>
      </w:r>
      <w:r w:rsidR="002D28F3" w:rsidRPr="00AC0626">
        <w:rPr>
          <w:rFonts w:ascii="楷体_GB2312" w:eastAsia="楷体_GB2312" w:hAnsi="楷体_GB2312" w:cs="楷体_GB2312" w:hint="eastAsia"/>
          <w:szCs w:val="32"/>
        </w:rPr>
        <w:t>市水务局</w:t>
      </w:r>
      <w:r w:rsidRPr="00AC0626">
        <w:rPr>
          <w:rFonts w:ascii="楷体_GB2312" w:eastAsia="楷体_GB2312" w:hAnsi="楷体_GB2312" w:cs="楷体_GB2312" w:hint="eastAsia"/>
        </w:rPr>
        <w:t>、</w:t>
      </w:r>
      <w:r w:rsidR="002D28F3" w:rsidRPr="00AC0626">
        <w:rPr>
          <w:rFonts w:ascii="楷体_GB2312" w:eastAsia="楷体_GB2312" w:hAnsi="楷体_GB2312" w:cs="楷体_GB2312" w:hint="eastAsia"/>
          <w:szCs w:val="32"/>
        </w:rPr>
        <w:t>市</w:t>
      </w:r>
      <w:r w:rsidR="002D28F3" w:rsidRPr="00AC0626">
        <w:rPr>
          <w:rFonts w:ascii="楷体_GB2312" w:eastAsia="楷体_GB2312" w:hAnsi="楷体_GB2312" w:cs="楷体_GB2312" w:hint="eastAsia"/>
        </w:rPr>
        <w:t>地税局、阳江</w:t>
      </w:r>
      <w:r w:rsidRPr="00AC0626">
        <w:rPr>
          <w:rFonts w:ascii="楷体_GB2312" w:eastAsia="楷体_GB2312" w:hAnsi="楷体_GB2312" w:cs="楷体_GB2312" w:hint="eastAsia"/>
        </w:rPr>
        <w:t>国税局等参与）</w:t>
      </w:r>
    </w:p>
    <w:p w:rsidR="0032034B" w:rsidRPr="00AC0626" w:rsidRDefault="0032034B" w:rsidP="001C3095">
      <w:pPr>
        <w:ind w:firstLineChars="200" w:firstLine="634"/>
        <w:rPr>
          <w:szCs w:val="32"/>
        </w:rPr>
      </w:pPr>
      <w:r w:rsidRPr="00AC0626">
        <w:rPr>
          <w:rFonts w:hint="eastAsia"/>
          <w:b/>
          <w:szCs w:val="32"/>
        </w:rPr>
        <w:t>建立多元化投资机制</w:t>
      </w:r>
      <w:r w:rsidRPr="00AC0626">
        <w:rPr>
          <w:rFonts w:hint="eastAsia"/>
          <w:szCs w:val="32"/>
        </w:rPr>
        <w:t>。引导社会资金投入，推行</w:t>
      </w:r>
      <w:r w:rsidRPr="00AC0626">
        <w:rPr>
          <w:rFonts w:hint="eastAsia"/>
          <w:szCs w:val="32"/>
        </w:rPr>
        <w:t>PPP</w:t>
      </w:r>
      <w:r w:rsidRPr="00AC0626">
        <w:rPr>
          <w:rFonts w:hint="eastAsia"/>
          <w:szCs w:val="32"/>
        </w:rPr>
        <w:t>模式、</w:t>
      </w:r>
      <w:r w:rsidRPr="00AC0626">
        <w:rPr>
          <w:rFonts w:hint="eastAsia"/>
          <w:szCs w:val="32"/>
        </w:rPr>
        <w:lastRenderedPageBreak/>
        <w:t>排污权抵押融资和环境污染保证金制度，鼓励建设－经营－转让（</w:t>
      </w:r>
      <w:r w:rsidRPr="00AC0626">
        <w:rPr>
          <w:szCs w:val="32"/>
        </w:rPr>
        <w:t>BOT</w:t>
      </w:r>
      <w:r w:rsidRPr="00AC0626">
        <w:rPr>
          <w:rFonts w:hint="eastAsia"/>
          <w:szCs w:val="32"/>
        </w:rPr>
        <w:t>）等合作治污模式。制订政策鼓励乡贤与企业家捐建水污染治理设施。</w:t>
      </w:r>
      <w:r w:rsidRPr="00AC0626">
        <w:rPr>
          <w:rFonts w:ascii="楷体_GB2312" w:eastAsia="楷体_GB2312" w:hAnsi="楷体_GB2312" w:cs="楷体_GB2312" w:hint="eastAsia"/>
        </w:rPr>
        <w:t>（</w:t>
      </w:r>
      <w:r w:rsidR="002D28F3" w:rsidRPr="00AC0626">
        <w:rPr>
          <w:rFonts w:ascii="楷体_GB2312" w:eastAsia="楷体_GB2312" w:hAnsi="楷体_GB2312" w:cs="楷体_GB2312" w:hint="eastAsia"/>
        </w:rPr>
        <w:t>市发展改革局、人民银行阳江分行、市财政局牵头，市环境保护局</w:t>
      </w:r>
      <w:r w:rsidRPr="00AC0626">
        <w:rPr>
          <w:rFonts w:ascii="楷体_GB2312" w:eastAsia="楷体_GB2312" w:hAnsi="楷体_GB2312" w:cs="楷体_GB2312" w:hint="eastAsia"/>
        </w:rPr>
        <w:t>、</w:t>
      </w:r>
      <w:r w:rsidR="002D28F3" w:rsidRPr="00AC0626">
        <w:rPr>
          <w:rFonts w:ascii="楷体_GB2312" w:eastAsia="楷体_GB2312" w:hAnsi="楷体_GB2312" w:cs="楷体_GB2312" w:hint="eastAsia"/>
          <w:szCs w:val="32"/>
        </w:rPr>
        <w:t>市</w:t>
      </w:r>
      <w:r w:rsidR="002D28F3" w:rsidRPr="00AC0626">
        <w:rPr>
          <w:rFonts w:ascii="楷体_GB2312" w:eastAsia="楷体_GB2312" w:hAnsi="楷体_GB2312" w:cs="楷体_GB2312" w:hint="eastAsia"/>
        </w:rPr>
        <w:t>住房规划建设局、阳江</w:t>
      </w:r>
      <w:r w:rsidRPr="00AC0626">
        <w:rPr>
          <w:rFonts w:ascii="楷体_GB2312" w:eastAsia="楷体_GB2312" w:hAnsi="楷体_GB2312" w:cs="楷体_GB2312" w:hint="eastAsia"/>
        </w:rPr>
        <w:t>银监局等参与）</w:t>
      </w:r>
    </w:p>
    <w:p w:rsidR="0032034B" w:rsidRPr="00AC0626" w:rsidRDefault="0032034B" w:rsidP="00F85C8C">
      <w:pPr>
        <w:pStyle w:val="2"/>
        <w:spacing w:beforeLines="50" w:afterLines="50" w:line="240" w:lineRule="auto"/>
        <w:rPr>
          <w:rFonts w:ascii="楷体_GB2312" w:eastAsia="楷体_GB2312" w:hAnsi="楷体_GB2312"/>
          <w:b w:val="0"/>
        </w:rPr>
      </w:pPr>
      <w:bookmarkStart w:id="217" w:name="_Toc456454036"/>
      <w:bookmarkStart w:id="218" w:name="_Toc498025412"/>
      <w:r w:rsidRPr="00AC0626">
        <w:rPr>
          <w:rFonts w:ascii="楷体_GB2312" w:eastAsia="楷体_GB2312" w:hAnsi="楷体_GB2312" w:hint="eastAsia"/>
          <w:b w:val="0"/>
        </w:rPr>
        <w:t>（四）强化科技支撑</w:t>
      </w:r>
      <w:bookmarkEnd w:id="217"/>
      <w:r w:rsidRPr="00AC0626">
        <w:rPr>
          <w:rFonts w:ascii="楷体_GB2312" w:eastAsia="楷体_GB2312" w:hAnsi="楷体_GB2312" w:hint="eastAsia"/>
          <w:b w:val="0"/>
        </w:rPr>
        <w:t>。</w:t>
      </w:r>
      <w:bookmarkEnd w:id="218"/>
    </w:p>
    <w:p w:rsidR="0032034B" w:rsidRPr="00AC0626" w:rsidRDefault="0032034B">
      <w:pPr>
        <w:ind w:firstLineChars="200" w:firstLine="632"/>
        <w:rPr>
          <w:szCs w:val="32"/>
        </w:rPr>
      </w:pPr>
      <w:r w:rsidRPr="00AC0626">
        <w:rPr>
          <w:szCs w:val="32"/>
        </w:rPr>
        <w:t>积极</w:t>
      </w:r>
      <w:r w:rsidRPr="00AC0626">
        <w:rPr>
          <w:rFonts w:hint="eastAsia"/>
          <w:szCs w:val="32"/>
        </w:rPr>
        <w:t>引进国内外先进的水污染治理技术，</w:t>
      </w:r>
      <w:r w:rsidRPr="00AC0626">
        <w:rPr>
          <w:szCs w:val="32"/>
        </w:rPr>
        <w:t>提升我</w:t>
      </w:r>
      <w:r w:rsidR="002D28F3" w:rsidRPr="00AC0626">
        <w:rPr>
          <w:rFonts w:hint="eastAsia"/>
          <w:szCs w:val="32"/>
        </w:rPr>
        <w:t>市</w:t>
      </w:r>
      <w:r w:rsidRPr="00AC0626">
        <w:rPr>
          <w:szCs w:val="32"/>
        </w:rPr>
        <w:t>水污染防治的科技水平。</w:t>
      </w:r>
      <w:r w:rsidRPr="00AC0626">
        <w:rPr>
          <w:rFonts w:hint="eastAsia"/>
          <w:szCs w:val="32"/>
        </w:rPr>
        <w:t>加快推广应用水污染治理、城市雨水收集利用、再生水安全回用、水生态修复等适用技术，加快研发重点行业废水深度处理、生活污水低成本高标准处理、饮用水微量有毒污染物处理等前瞻技术。鼓励发展包括系统设计、设备成套、工程施工、调试运行、维护管理的环保服务总承包模式、</w:t>
      </w:r>
      <w:r w:rsidRPr="00AC0626">
        <w:rPr>
          <w:rFonts w:hint="eastAsia"/>
          <w:szCs w:val="32"/>
        </w:rPr>
        <w:t>P</w:t>
      </w:r>
      <w:r w:rsidRPr="00AC0626">
        <w:rPr>
          <w:szCs w:val="32"/>
        </w:rPr>
        <w:t>PP</w:t>
      </w:r>
      <w:r w:rsidRPr="00AC0626">
        <w:rPr>
          <w:rFonts w:hint="eastAsia"/>
          <w:szCs w:val="32"/>
        </w:rPr>
        <w:t>模式等。以污水、垃圾处理和工业园区为重点，推行环境污染第三方监测、评估和治理。积极推动水处理重点企业与科研院所、高等学校组建产学研技术创新战略联盟，加快技术成果共享、转化。</w:t>
      </w:r>
      <w:r w:rsidRPr="00AC0626">
        <w:rPr>
          <w:rFonts w:ascii="楷体_GB2312" w:eastAsia="楷体_GB2312" w:hAnsi="楷体_GB2312" w:cs="楷体_GB2312" w:hint="eastAsia"/>
        </w:rPr>
        <w:t>（</w:t>
      </w:r>
      <w:r w:rsidR="002D28F3" w:rsidRPr="00AC0626">
        <w:rPr>
          <w:rFonts w:ascii="楷体_GB2312" w:eastAsia="楷体_GB2312" w:hAnsi="楷体_GB2312" w:cs="楷体_GB2312" w:hint="eastAsia"/>
        </w:rPr>
        <w:t>市科技局牵头，市发展改革局、经济和信息化局、环境保护局、住房规划建设局、水务局、农业局</w:t>
      </w:r>
      <w:r w:rsidRPr="00AC0626">
        <w:rPr>
          <w:rFonts w:ascii="楷体_GB2312" w:eastAsia="楷体_GB2312" w:hAnsi="楷体_GB2312" w:cs="楷体_GB2312" w:hint="eastAsia"/>
        </w:rPr>
        <w:t>等参与）</w:t>
      </w:r>
    </w:p>
    <w:p w:rsidR="0032034B" w:rsidRPr="00AC0626" w:rsidRDefault="0032034B" w:rsidP="00F85C8C">
      <w:pPr>
        <w:pStyle w:val="2"/>
        <w:spacing w:beforeLines="50" w:afterLines="50" w:line="240" w:lineRule="auto"/>
        <w:rPr>
          <w:rFonts w:ascii="楷体_GB2312" w:eastAsia="楷体_GB2312" w:hAnsi="楷体_GB2312"/>
          <w:b w:val="0"/>
        </w:rPr>
      </w:pPr>
      <w:bookmarkStart w:id="219" w:name="_Toc456454037"/>
      <w:bookmarkStart w:id="220" w:name="_Toc498025413"/>
      <w:r w:rsidRPr="00AC0626">
        <w:rPr>
          <w:rFonts w:ascii="楷体_GB2312" w:eastAsia="楷体_GB2312" w:hAnsi="楷体_GB2312" w:hint="eastAsia"/>
          <w:b w:val="0"/>
        </w:rPr>
        <w:t>（五）推进全民参与</w:t>
      </w:r>
      <w:bookmarkEnd w:id="219"/>
      <w:r w:rsidRPr="00AC0626">
        <w:rPr>
          <w:rFonts w:ascii="楷体_GB2312" w:eastAsia="楷体_GB2312" w:hAnsi="楷体_GB2312" w:hint="eastAsia"/>
          <w:b w:val="0"/>
        </w:rPr>
        <w:t>。</w:t>
      </w:r>
      <w:bookmarkEnd w:id="220"/>
    </w:p>
    <w:p w:rsidR="0032034B" w:rsidRPr="00AC0626" w:rsidRDefault="0032034B" w:rsidP="001C3095">
      <w:pPr>
        <w:ind w:firstLineChars="200" w:firstLine="634"/>
        <w:rPr>
          <w:rFonts w:ascii="楷体_GB2312" w:eastAsia="楷体_GB2312" w:hAnsi="楷体_GB2312" w:cs="楷体_GB2312"/>
          <w:szCs w:val="32"/>
        </w:rPr>
      </w:pPr>
      <w:r w:rsidRPr="00AC0626">
        <w:rPr>
          <w:rFonts w:hint="eastAsia"/>
          <w:b/>
          <w:szCs w:val="32"/>
        </w:rPr>
        <w:t>依法公开环境信息。</w:t>
      </w:r>
      <w:r w:rsidRPr="00AC0626">
        <w:rPr>
          <w:rFonts w:hint="eastAsia"/>
          <w:szCs w:val="32"/>
        </w:rPr>
        <w:t>定期公布</w:t>
      </w:r>
      <w:r w:rsidR="002D28F3" w:rsidRPr="00AC0626">
        <w:rPr>
          <w:rFonts w:hint="eastAsia"/>
          <w:szCs w:val="32"/>
        </w:rPr>
        <w:t>城市</w:t>
      </w:r>
      <w:r w:rsidRPr="00AC0626">
        <w:rPr>
          <w:rFonts w:hint="eastAsia"/>
          <w:szCs w:val="32"/>
        </w:rPr>
        <w:t>水环境质量状况。</w:t>
      </w:r>
      <w:r w:rsidRPr="00AC0626">
        <w:rPr>
          <w:rFonts w:hint="eastAsia"/>
        </w:rPr>
        <w:t>严格执行《企业信息公示暂行条例》，实现企业信息互联共享。</w:t>
      </w:r>
      <w:r w:rsidRPr="00AC0626">
        <w:rPr>
          <w:rFonts w:hint="eastAsia"/>
          <w:szCs w:val="32"/>
        </w:rPr>
        <w:t>国家和省确定的重点排污单位应依法向社会公开其产生的主要污染物名</w:t>
      </w:r>
      <w:r w:rsidRPr="00AC0626">
        <w:rPr>
          <w:rFonts w:hint="eastAsia"/>
          <w:szCs w:val="32"/>
        </w:rPr>
        <w:lastRenderedPageBreak/>
        <w:t>称、排放方式、排放浓度和总量、超标排放情况，以及污染防治设施的建设和运行情况，主动接受监督。选择典型工业集聚区和典型行业，推进工业集聚区环境友好指数和重点行业污染物排放强度等信息的发布工作。</w:t>
      </w:r>
      <w:r w:rsidRPr="00AC0626">
        <w:rPr>
          <w:rFonts w:ascii="楷体_GB2312" w:eastAsia="楷体_GB2312" w:hAnsi="楷体_GB2312" w:cs="楷体_GB2312" w:hint="eastAsia"/>
          <w:szCs w:val="32"/>
        </w:rPr>
        <w:t>（</w:t>
      </w:r>
      <w:r w:rsidR="00CE480F" w:rsidRPr="00AC0626">
        <w:rPr>
          <w:rFonts w:ascii="楷体_GB2312" w:eastAsia="楷体_GB2312" w:hAnsi="楷体_GB2312" w:cs="楷体_GB2312" w:hint="eastAsia"/>
          <w:szCs w:val="32"/>
        </w:rPr>
        <w:t>市环境保护局牵头，市发展改革局、经济和信息化局</w:t>
      </w:r>
      <w:r w:rsidRPr="00AC0626">
        <w:rPr>
          <w:rFonts w:ascii="楷体_GB2312" w:eastAsia="楷体_GB2312" w:hAnsi="楷体_GB2312" w:cs="楷体_GB2312" w:hint="eastAsia"/>
          <w:szCs w:val="32"/>
        </w:rPr>
        <w:t>等参与）</w:t>
      </w:r>
    </w:p>
    <w:p w:rsidR="0032034B" w:rsidRPr="00AC0626" w:rsidRDefault="0032034B" w:rsidP="001C3095">
      <w:pPr>
        <w:ind w:firstLineChars="200" w:firstLine="634"/>
        <w:rPr>
          <w:rFonts w:ascii="楷体_GB2312" w:eastAsia="楷体_GB2312" w:hAnsi="楷体_GB2312" w:cs="楷体_GB2312"/>
          <w:szCs w:val="32"/>
        </w:rPr>
      </w:pPr>
      <w:r w:rsidRPr="00AC0626">
        <w:rPr>
          <w:rFonts w:hint="eastAsia"/>
          <w:b/>
          <w:szCs w:val="32"/>
        </w:rPr>
        <w:t>加强社会监督</w:t>
      </w:r>
      <w:r w:rsidRPr="00AC0626">
        <w:rPr>
          <w:b/>
          <w:szCs w:val="32"/>
        </w:rPr>
        <w:t>。</w:t>
      </w:r>
      <w:r w:rsidRPr="00AC0626">
        <w:rPr>
          <w:rFonts w:hint="eastAsia"/>
          <w:szCs w:val="32"/>
        </w:rPr>
        <w:t>充分</w:t>
      </w:r>
      <w:r w:rsidRPr="00AC0626">
        <w:rPr>
          <w:szCs w:val="32"/>
        </w:rPr>
        <w:t>发挥</w:t>
      </w:r>
      <w:r w:rsidRPr="00AC0626">
        <w:rPr>
          <w:rFonts w:hint="eastAsia"/>
          <w:szCs w:val="32"/>
        </w:rPr>
        <w:t>党代表、</w:t>
      </w:r>
      <w:r w:rsidRPr="00AC0626">
        <w:rPr>
          <w:szCs w:val="32"/>
        </w:rPr>
        <w:t>人大代表、政协委员和新闻媒体监督作用</w:t>
      </w:r>
      <w:r w:rsidRPr="00AC0626">
        <w:rPr>
          <w:rFonts w:hint="eastAsia"/>
          <w:szCs w:val="32"/>
        </w:rPr>
        <w:t>。推行环保社会监督员、环保志愿者制度。为公众、社会组织提供水污染防治法规培训、咨询和参与平台，邀请其参与重要环保执法行动、重大水污染事件调查、污染源现场检查、投诉举报处理、环境行政处罚案件听证。市</w:t>
      </w:r>
      <w:r w:rsidR="00CE480F" w:rsidRPr="00AC0626">
        <w:rPr>
          <w:rFonts w:hint="eastAsia"/>
          <w:szCs w:val="32"/>
        </w:rPr>
        <w:t>、各县（市、区）</w:t>
      </w:r>
      <w:r w:rsidRPr="00AC0626">
        <w:rPr>
          <w:rFonts w:hint="eastAsia"/>
          <w:szCs w:val="32"/>
        </w:rPr>
        <w:t>环保部门要在政府网站设立“环境违法曝光台”，公开曝光环境违法典型案件。健全举报制度，进一步完善环保举报热线和网络举报平台，建立环境投诉举报奖励制度，鼓励公众对污染现象“随手拍”。通过公开听证、网络征集等形式，充分听取公众对重大决策和建设项目的意见。积极推行环境公益诉讼。（</w:t>
      </w:r>
      <w:r w:rsidR="00CE480F" w:rsidRPr="00AC0626">
        <w:rPr>
          <w:rFonts w:ascii="楷体_GB2312" w:eastAsia="楷体_GB2312" w:hAnsi="楷体_GB2312" w:cs="楷体_GB2312" w:hint="eastAsia"/>
          <w:szCs w:val="32"/>
        </w:rPr>
        <w:t>市环境保护局</w:t>
      </w:r>
      <w:r w:rsidRPr="00AC0626">
        <w:rPr>
          <w:rFonts w:ascii="楷体_GB2312" w:eastAsia="楷体_GB2312" w:hAnsi="楷体_GB2312" w:cs="楷体_GB2312" w:hint="eastAsia"/>
          <w:szCs w:val="32"/>
        </w:rPr>
        <w:t>负责）</w:t>
      </w:r>
    </w:p>
    <w:p w:rsidR="0032034B" w:rsidRPr="00AC0626" w:rsidRDefault="0032034B" w:rsidP="001C3095">
      <w:pPr>
        <w:ind w:firstLineChars="200" w:firstLine="634"/>
        <w:rPr>
          <w:szCs w:val="32"/>
        </w:rPr>
      </w:pPr>
      <w:r w:rsidRPr="00AC0626">
        <w:rPr>
          <w:rFonts w:hint="eastAsia"/>
          <w:b/>
          <w:szCs w:val="32"/>
        </w:rPr>
        <w:t>构建全民行动格局</w:t>
      </w:r>
      <w:r w:rsidRPr="00AC0626">
        <w:rPr>
          <w:b/>
          <w:szCs w:val="32"/>
        </w:rPr>
        <w:t>。</w:t>
      </w:r>
      <w:r w:rsidRPr="00AC0626">
        <w:rPr>
          <w:rFonts w:hint="eastAsia"/>
          <w:szCs w:val="32"/>
        </w:rPr>
        <w:t>倡导“节水洁水，人人有责”的理念。加强宣传教育，把水资源、水环境保护和水情知识纳入国民教育体系，提高公众对经济社会发展和环境保护客观规律的认识。依托中小学节水教育、水土保持教育、环境教育等社会实践基地，开展环保社会实践活动。支持民间环保机构、志愿者开展工作。倡导绿色消费新风尚，开展环保社区、学校、家庭等群众性创建</w:t>
      </w:r>
      <w:r w:rsidRPr="00AC0626">
        <w:rPr>
          <w:rFonts w:hint="eastAsia"/>
          <w:szCs w:val="32"/>
        </w:rPr>
        <w:lastRenderedPageBreak/>
        <w:t>活动，推动节约用水，鼓励购买使用节水产品和环境标志产品。</w:t>
      </w:r>
      <w:r w:rsidRPr="00AC0626">
        <w:rPr>
          <w:rFonts w:ascii="楷体_GB2312" w:eastAsia="楷体_GB2312" w:hAnsi="楷体_GB2312" w:cs="楷体_GB2312" w:hint="eastAsia"/>
          <w:szCs w:val="32"/>
        </w:rPr>
        <w:t>（</w:t>
      </w:r>
      <w:r w:rsidR="00CE480F" w:rsidRPr="00AC0626">
        <w:rPr>
          <w:rFonts w:ascii="楷体_GB2312" w:eastAsia="楷体_GB2312" w:hAnsi="楷体_GB2312" w:cs="楷体_GB2312" w:hint="eastAsia"/>
          <w:szCs w:val="32"/>
        </w:rPr>
        <w:t>市环境保护局牵头，市教育局、住房规划建设局、水务局</w:t>
      </w:r>
      <w:r w:rsidRPr="00AC0626">
        <w:rPr>
          <w:rFonts w:ascii="楷体_GB2312" w:eastAsia="楷体_GB2312" w:hAnsi="楷体_GB2312" w:cs="楷体_GB2312" w:hint="eastAsia"/>
          <w:szCs w:val="32"/>
        </w:rPr>
        <w:t>等参与</w:t>
      </w:r>
      <w:r w:rsidRPr="00AC0626">
        <w:rPr>
          <w:rFonts w:hint="eastAsia"/>
          <w:szCs w:val="32"/>
        </w:rPr>
        <w:t>）</w:t>
      </w:r>
    </w:p>
    <w:p w:rsidR="0032034B" w:rsidRPr="00AC0626" w:rsidRDefault="0032034B">
      <w:pPr>
        <w:rPr>
          <w:rFonts w:ascii="仿宋_GB2312" w:hAnsi="仿宋_GB2312"/>
        </w:rPr>
        <w:sectPr w:rsidR="0032034B" w:rsidRPr="00AC0626">
          <w:footerReference w:type="default" r:id="rId10"/>
          <w:pgSz w:w="11906" w:h="16838"/>
          <w:pgMar w:top="2098" w:right="1474" w:bottom="1985" w:left="1588" w:header="851" w:footer="992" w:gutter="0"/>
          <w:pgNumType w:start="1"/>
          <w:cols w:space="720"/>
          <w:docGrid w:type="linesAndChars" w:linePitch="579" w:charSpace="-842"/>
        </w:sectPr>
      </w:pPr>
    </w:p>
    <w:p w:rsidR="0032034B" w:rsidRPr="00AC0626" w:rsidRDefault="0032034B" w:rsidP="00F85C8C">
      <w:pPr>
        <w:pStyle w:val="2"/>
        <w:spacing w:beforeLines="50" w:afterLines="50" w:line="240" w:lineRule="auto"/>
        <w:jc w:val="center"/>
        <w:rPr>
          <w:rFonts w:ascii="楷体_GB2312" w:eastAsia="楷体_GB2312" w:hAnsi="楷体_GB2312"/>
        </w:rPr>
      </w:pPr>
      <w:bookmarkStart w:id="221" w:name="_Toc456899320"/>
      <w:bookmarkStart w:id="222" w:name="_Toc460833673"/>
      <w:bookmarkStart w:id="223" w:name="_Toc498025414"/>
      <w:r w:rsidRPr="00AC0626">
        <w:rPr>
          <w:rFonts w:ascii="楷体_GB2312" w:eastAsia="楷体_GB2312" w:hAnsi="楷体_GB2312" w:hint="eastAsia"/>
        </w:rPr>
        <w:lastRenderedPageBreak/>
        <w:t>附表</w:t>
      </w:r>
      <w:r w:rsidRPr="00AC0626">
        <w:rPr>
          <w:rFonts w:ascii="楷体_GB2312" w:eastAsia="楷体_GB2312" w:hAnsi="楷体_GB2312"/>
        </w:rPr>
        <w:t>1</w:t>
      </w:r>
      <w:r w:rsidRPr="00AC0626">
        <w:rPr>
          <w:rFonts w:ascii="楷体_GB2312" w:eastAsia="楷体_GB2312" w:hAnsi="楷体_GB2312" w:hint="eastAsia"/>
        </w:rPr>
        <w:t xml:space="preserve">  南粤水更清行动计划的主要控制目标和指标</w:t>
      </w:r>
      <w:bookmarkEnd w:id="221"/>
      <w:bookmarkEnd w:id="222"/>
      <w:bookmarkEnd w:id="223"/>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688"/>
        <w:gridCol w:w="1599"/>
        <w:gridCol w:w="3652"/>
        <w:gridCol w:w="1984"/>
        <w:gridCol w:w="2129"/>
        <w:gridCol w:w="1460"/>
        <w:gridCol w:w="2970"/>
      </w:tblGrid>
      <w:tr w:rsidR="007532A3" w:rsidRPr="00AC0626" w:rsidTr="0039102D">
        <w:trPr>
          <w:trHeight w:val="361"/>
          <w:tblHeader/>
          <w:jc w:val="center"/>
        </w:trPr>
        <w:tc>
          <w:tcPr>
            <w:tcW w:w="688" w:type="dxa"/>
            <w:vAlign w:val="center"/>
          </w:tcPr>
          <w:p w:rsidR="007532A3" w:rsidRPr="00AC0626" w:rsidRDefault="007532A3">
            <w:pPr>
              <w:widowControl/>
              <w:spacing w:line="360" w:lineRule="exact"/>
              <w:jc w:val="center"/>
              <w:rPr>
                <w:rFonts w:eastAsia="楷体_GB2312"/>
                <w:b/>
                <w:bCs/>
                <w:kern w:val="0"/>
                <w:sz w:val="24"/>
              </w:rPr>
            </w:pPr>
            <w:r w:rsidRPr="00AC0626">
              <w:rPr>
                <w:rFonts w:eastAsia="楷体_GB2312"/>
                <w:b/>
                <w:bCs/>
                <w:kern w:val="0"/>
                <w:sz w:val="24"/>
              </w:rPr>
              <w:t>序号</w:t>
            </w:r>
          </w:p>
        </w:tc>
        <w:tc>
          <w:tcPr>
            <w:tcW w:w="1599" w:type="dxa"/>
            <w:vAlign w:val="center"/>
          </w:tcPr>
          <w:p w:rsidR="007532A3" w:rsidRPr="00AC0626" w:rsidRDefault="007532A3">
            <w:pPr>
              <w:widowControl/>
              <w:spacing w:line="360" w:lineRule="exact"/>
              <w:jc w:val="center"/>
              <w:rPr>
                <w:rFonts w:eastAsia="楷体_GB2312"/>
                <w:b/>
                <w:bCs/>
                <w:kern w:val="0"/>
                <w:sz w:val="24"/>
              </w:rPr>
            </w:pPr>
            <w:r w:rsidRPr="00AC0626">
              <w:rPr>
                <w:rFonts w:eastAsia="楷体_GB2312"/>
                <w:b/>
                <w:bCs/>
                <w:kern w:val="0"/>
                <w:sz w:val="24"/>
              </w:rPr>
              <w:t>类别</w:t>
            </w:r>
          </w:p>
        </w:tc>
        <w:tc>
          <w:tcPr>
            <w:tcW w:w="3652" w:type="dxa"/>
            <w:vAlign w:val="center"/>
          </w:tcPr>
          <w:p w:rsidR="007532A3" w:rsidRPr="00AC0626" w:rsidRDefault="007532A3">
            <w:pPr>
              <w:widowControl/>
              <w:spacing w:line="360" w:lineRule="exact"/>
              <w:jc w:val="center"/>
              <w:rPr>
                <w:rFonts w:eastAsia="楷体_GB2312"/>
                <w:b/>
                <w:bCs/>
                <w:kern w:val="0"/>
                <w:sz w:val="24"/>
              </w:rPr>
            </w:pPr>
            <w:r w:rsidRPr="00AC0626">
              <w:rPr>
                <w:rFonts w:eastAsia="楷体_GB2312"/>
                <w:b/>
                <w:bCs/>
                <w:kern w:val="0"/>
                <w:sz w:val="24"/>
              </w:rPr>
              <w:t>控制指标</w:t>
            </w:r>
          </w:p>
        </w:tc>
        <w:tc>
          <w:tcPr>
            <w:tcW w:w="1984" w:type="dxa"/>
            <w:tcBorders>
              <w:right w:val="single" w:sz="4" w:space="0" w:color="auto"/>
            </w:tcBorders>
            <w:vAlign w:val="center"/>
          </w:tcPr>
          <w:p w:rsidR="007532A3" w:rsidRPr="00AC0626" w:rsidRDefault="007532A3" w:rsidP="00E6171B">
            <w:pPr>
              <w:widowControl/>
              <w:spacing w:line="360" w:lineRule="exact"/>
              <w:jc w:val="center"/>
              <w:rPr>
                <w:rFonts w:eastAsia="楷体_GB2312"/>
                <w:b/>
                <w:bCs/>
                <w:kern w:val="0"/>
                <w:sz w:val="24"/>
              </w:rPr>
            </w:pPr>
            <w:r w:rsidRPr="00AC0626">
              <w:rPr>
                <w:rFonts w:eastAsia="楷体_GB2312" w:hint="eastAsia"/>
                <w:b/>
                <w:bCs/>
                <w:kern w:val="0"/>
                <w:sz w:val="24"/>
              </w:rPr>
              <w:t>2015</w:t>
            </w:r>
            <w:r w:rsidRPr="00AC0626">
              <w:rPr>
                <w:rFonts w:eastAsia="楷体_GB2312" w:hint="eastAsia"/>
                <w:b/>
                <w:bCs/>
                <w:kern w:val="0"/>
                <w:sz w:val="24"/>
              </w:rPr>
              <w:t>年现状值</w:t>
            </w:r>
          </w:p>
        </w:tc>
        <w:tc>
          <w:tcPr>
            <w:tcW w:w="2129" w:type="dxa"/>
            <w:tcBorders>
              <w:left w:val="single" w:sz="4" w:space="0" w:color="auto"/>
            </w:tcBorders>
            <w:vAlign w:val="center"/>
          </w:tcPr>
          <w:p w:rsidR="007532A3" w:rsidRPr="00AC0626" w:rsidRDefault="007532A3" w:rsidP="00E6171B">
            <w:pPr>
              <w:spacing w:line="360" w:lineRule="exact"/>
              <w:jc w:val="center"/>
              <w:rPr>
                <w:rFonts w:eastAsia="楷体_GB2312"/>
                <w:b/>
                <w:bCs/>
                <w:kern w:val="0"/>
                <w:sz w:val="24"/>
              </w:rPr>
            </w:pPr>
            <w:r w:rsidRPr="00AC0626">
              <w:rPr>
                <w:rFonts w:eastAsia="楷体_GB2312"/>
                <w:b/>
                <w:bCs/>
                <w:kern w:val="0"/>
                <w:sz w:val="24"/>
              </w:rPr>
              <w:t>2020</w:t>
            </w:r>
            <w:r w:rsidRPr="00AC0626">
              <w:rPr>
                <w:rFonts w:eastAsia="楷体_GB2312"/>
                <w:b/>
                <w:bCs/>
                <w:kern w:val="0"/>
                <w:sz w:val="24"/>
              </w:rPr>
              <w:t>年目标值</w:t>
            </w:r>
          </w:p>
        </w:tc>
        <w:tc>
          <w:tcPr>
            <w:tcW w:w="1460" w:type="dxa"/>
            <w:tcBorders>
              <w:right w:val="single" w:sz="4" w:space="0" w:color="auto"/>
            </w:tcBorders>
            <w:vAlign w:val="center"/>
          </w:tcPr>
          <w:p w:rsidR="007532A3" w:rsidRPr="00AC0626" w:rsidRDefault="007532A3">
            <w:pPr>
              <w:widowControl/>
              <w:spacing w:line="360" w:lineRule="exact"/>
              <w:jc w:val="center"/>
              <w:rPr>
                <w:rFonts w:eastAsia="楷体_GB2312"/>
                <w:b/>
                <w:bCs/>
                <w:kern w:val="0"/>
                <w:sz w:val="24"/>
              </w:rPr>
            </w:pPr>
            <w:r w:rsidRPr="00AC0626">
              <w:rPr>
                <w:rFonts w:eastAsia="楷体_GB2312"/>
                <w:b/>
                <w:bCs/>
                <w:kern w:val="0"/>
                <w:sz w:val="24"/>
              </w:rPr>
              <w:t>指标属性</w:t>
            </w:r>
          </w:p>
        </w:tc>
        <w:tc>
          <w:tcPr>
            <w:tcW w:w="2970" w:type="dxa"/>
            <w:tcBorders>
              <w:left w:val="single" w:sz="4" w:space="0" w:color="auto"/>
            </w:tcBorders>
            <w:vAlign w:val="center"/>
          </w:tcPr>
          <w:p w:rsidR="007532A3" w:rsidRPr="00AC0626" w:rsidRDefault="007532A3" w:rsidP="007C4AFD">
            <w:pPr>
              <w:widowControl/>
              <w:spacing w:line="280" w:lineRule="exact"/>
              <w:jc w:val="center"/>
              <w:rPr>
                <w:rFonts w:eastAsia="楷体_GB2312"/>
                <w:b/>
                <w:bCs/>
                <w:kern w:val="0"/>
                <w:sz w:val="21"/>
                <w:szCs w:val="21"/>
              </w:rPr>
            </w:pPr>
            <w:r w:rsidRPr="00AC0626">
              <w:rPr>
                <w:rFonts w:eastAsia="楷体_GB2312"/>
                <w:b/>
                <w:bCs/>
                <w:kern w:val="0"/>
                <w:sz w:val="21"/>
                <w:szCs w:val="21"/>
              </w:rPr>
              <w:t>责任单位</w:t>
            </w:r>
          </w:p>
        </w:tc>
      </w:tr>
      <w:tr w:rsidR="007532A3" w:rsidRPr="00AC0626" w:rsidTr="0039102D">
        <w:trPr>
          <w:cantSplit/>
          <w:trHeight w:val="361"/>
          <w:jc w:val="center"/>
        </w:trPr>
        <w:tc>
          <w:tcPr>
            <w:tcW w:w="688" w:type="dxa"/>
            <w:vAlign w:val="center"/>
          </w:tcPr>
          <w:p w:rsidR="007532A3" w:rsidRPr="00AC0626" w:rsidRDefault="007532A3">
            <w:pPr>
              <w:widowControl/>
              <w:spacing w:line="360" w:lineRule="exact"/>
              <w:jc w:val="center"/>
              <w:rPr>
                <w:rFonts w:eastAsia="楷体_GB2312"/>
                <w:kern w:val="0"/>
                <w:sz w:val="24"/>
              </w:rPr>
            </w:pPr>
            <w:r w:rsidRPr="00AC0626">
              <w:rPr>
                <w:rFonts w:eastAsia="楷体_GB2312"/>
                <w:kern w:val="0"/>
                <w:sz w:val="24"/>
              </w:rPr>
              <w:t>1</w:t>
            </w:r>
          </w:p>
        </w:tc>
        <w:tc>
          <w:tcPr>
            <w:tcW w:w="1599" w:type="dxa"/>
            <w:vMerge w:val="restart"/>
            <w:vAlign w:val="center"/>
          </w:tcPr>
          <w:p w:rsidR="007532A3" w:rsidRPr="00AC0626" w:rsidRDefault="007532A3">
            <w:pPr>
              <w:widowControl/>
              <w:spacing w:line="360" w:lineRule="exact"/>
              <w:jc w:val="center"/>
              <w:rPr>
                <w:rFonts w:eastAsia="楷体_GB2312"/>
                <w:kern w:val="0"/>
                <w:sz w:val="24"/>
              </w:rPr>
            </w:pPr>
            <w:r w:rsidRPr="00AC0626">
              <w:rPr>
                <w:rFonts w:eastAsia="楷体_GB2312"/>
                <w:kern w:val="0"/>
                <w:sz w:val="24"/>
              </w:rPr>
              <w:t>水质保护</w:t>
            </w:r>
          </w:p>
        </w:tc>
        <w:tc>
          <w:tcPr>
            <w:tcW w:w="3652" w:type="dxa"/>
            <w:vAlign w:val="center"/>
          </w:tcPr>
          <w:p w:rsidR="007532A3" w:rsidRPr="00AC0626" w:rsidRDefault="007532A3">
            <w:pPr>
              <w:widowControl/>
              <w:spacing w:line="360" w:lineRule="exact"/>
              <w:jc w:val="left"/>
              <w:rPr>
                <w:rFonts w:eastAsia="楷体_GB2312"/>
                <w:kern w:val="0"/>
                <w:sz w:val="24"/>
              </w:rPr>
            </w:pPr>
            <w:r w:rsidRPr="00AC0626">
              <w:rPr>
                <w:rFonts w:eastAsia="楷体_GB2312"/>
                <w:kern w:val="0"/>
                <w:sz w:val="24"/>
              </w:rPr>
              <w:t>集中式饮用水源水质达标率</w:t>
            </w:r>
            <w:r w:rsidRPr="00AC0626">
              <w:rPr>
                <w:rFonts w:eastAsia="楷体_GB2312"/>
                <w:kern w:val="0"/>
                <w:sz w:val="24"/>
              </w:rPr>
              <w:t>(%)</w:t>
            </w:r>
          </w:p>
        </w:tc>
        <w:tc>
          <w:tcPr>
            <w:tcW w:w="1984" w:type="dxa"/>
            <w:tcBorders>
              <w:right w:val="single" w:sz="4" w:space="0" w:color="auto"/>
            </w:tcBorders>
            <w:vAlign w:val="center"/>
          </w:tcPr>
          <w:p w:rsidR="007532A3" w:rsidRPr="00AC0626" w:rsidRDefault="007532A3" w:rsidP="00E6171B">
            <w:pPr>
              <w:widowControl/>
              <w:spacing w:line="360" w:lineRule="exact"/>
              <w:jc w:val="center"/>
              <w:rPr>
                <w:rFonts w:eastAsia="楷体_GB2312"/>
                <w:kern w:val="0"/>
                <w:sz w:val="24"/>
              </w:rPr>
            </w:pPr>
            <w:r w:rsidRPr="00AC0626">
              <w:rPr>
                <w:rFonts w:eastAsia="楷体_GB2312" w:hint="eastAsia"/>
                <w:kern w:val="0"/>
                <w:sz w:val="24"/>
              </w:rPr>
              <w:t>100</w:t>
            </w:r>
          </w:p>
        </w:tc>
        <w:tc>
          <w:tcPr>
            <w:tcW w:w="2129" w:type="dxa"/>
            <w:tcBorders>
              <w:left w:val="single" w:sz="4" w:space="0" w:color="auto"/>
            </w:tcBorders>
            <w:vAlign w:val="center"/>
          </w:tcPr>
          <w:p w:rsidR="007532A3" w:rsidRPr="00AC0626" w:rsidRDefault="007532A3" w:rsidP="00E6171B">
            <w:pPr>
              <w:spacing w:line="360" w:lineRule="exact"/>
              <w:jc w:val="center"/>
              <w:rPr>
                <w:rFonts w:eastAsia="楷体_GB2312"/>
                <w:kern w:val="0"/>
                <w:sz w:val="24"/>
              </w:rPr>
            </w:pPr>
            <w:r w:rsidRPr="00AC0626">
              <w:rPr>
                <w:rFonts w:eastAsia="楷体_GB2312"/>
                <w:kern w:val="0"/>
                <w:sz w:val="24"/>
              </w:rPr>
              <w:t>100</w:t>
            </w:r>
          </w:p>
        </w:tc>
        <w:tc>
          <w:tcPr>
            <w:tcW w:w="1460" w:type="dxa"/>
            <w:tcBorders>
              <w:right w:val="single" w:sz="4" w:space="0" w:color="auto"/>
            </w:tcBorders>
            <w:vAlign w:val="center"/>
          </w:tcPr>
          <w:p w:rsidR="007532A3" w:rsidRPr="00AC0626" w:rsidRDefault="007532A3" w:rsidP="007C4AFD">
            <w:pPr>
              <w:spacing w:line="360" w:lineRule="exact"/>
              <w:jc w:val="center"/>
              <w:rPr>
                <w:rFonts w:eastAsia="楷体_GB2312"/>
                <w:kern w:val="0"/>
                <w:sz w:val="24"/>
              </w:rPr>
            </w:pPr>
            <w:r w:rsidRPr="00AC0626">
              <w:rPr>
                <w:rFonts w:eastAsia="楷体_GB2312"/>
                <w:kern w:val="0"/>
                <w:sz w:val="24"/>
              </w:rPr>
              <w:t>约束性</w:t>
            </w:r>
          </w:p>
        </w:tc>
        <w:tc>
          <w:tcPr>
            <w:tcW w:w="2970" w:type="dxa"/>
            <w:vMerge w:val="restart"/>
            <w:tcBorders>
              <w:left w:val="single" w:sz="4" w:space="0" w:color="auto"/>
            </w:tcBorders>
            <w:vAlign w:val="center"/>
          </w:tcPr>
          <w:p w:rsidR="007532A3" w:rsidRPr="00AC0626" w:rsidRDefault="007532A3" w:rsidP="007532A3">
            <w:pPr>
              <w:spacing w:line="360" w:lineRule="exact"/>
              <w:jc w:val="center"/>
              <w:rPr>
                <w:rFonts w:eastAsia="楷体_GB2312"/>
                <w:kern w:val="0"/>
                <w:sz w:val="24"/>
              </w:rPr>
            </w:pPr>
            <w:r w:rsidRPr="00AC0626">
              <w:rPr>
                <w:rFonts w:eastAsia="楷体_GB2312" w:hint="eastAsia"/>
                <w:kern w:val="0"/>
                <w:sz w:val="24"/>
              </w:rPr>
              <w:t>市环保局</w:t>
            </w:r>
          </w:p>
        </w:tc>
      </w:tr>
      <w:tr w:rsidR="007532A3" w:rsidRPr="00AC0626" w:rsidTr="0039102D">
        <w:trPr>
          <w:cantSplit/>
          <w:trHeight w:val="361"/>
          <w:jc w:val="center"/>
        </w:trPr>
        <w:tc>
          <w:tcPr>
            <w:tcW w:w="688" w:type="dxa"/>
            <w:vAlign w:val="center"/>
          </w:tcPr>
          <w:p w:rsidR="007532A3" w:rsidRPr="00AC0626" w:rsidRDefault="007532A3">
            <w:pPr>
              <w:widowControl/>
              <w:spacing w:line="360" w:lineRule="exact"/>
              <w:jc w:val="center"/>
              <w:rPr>
                <w:rFonts w:eastAsia="楷体_GB2312"/>
                <w:kern w:val="0"/>
                <w:sz w:val="24"/>
              </w:rPr>
            </w:pPr>
            <w:r w:rsidRPr="00AC0626">
              <w:rPr>
                <w:rFonts w:eastAsia="楷体_GB2312"/>
                <w:kern w:val="0"/>
                <w:sz w:val="24"/>
              </w:rPr>
              <w:t>2</w:t>
            </w:r>
          </w:p>
        </w:tc>
        <w:tc>
          <w:tcPr>
            <w:tcW w:w="1599" w:type="dxa"/>
            <w:vMerge/>
            <w:vAlign w:val="center"/>
          </w:tcPr>
          <w:p w:rsidR="007532A3" w:rsidRPr="00AC0626" w:rsidRDefault="007532A3">
            <w:pPr>
              <w:widowControl/>
              <w:spacing w:line="360" w:lineRule="exact"/>
              <w:jc w:val="center"/>
              <w:rPr>
                <w:rFonts w:eastAsia="楷体_GB2312"/>
                <w:kern w:val="0"/>
                <w:sz w:val="24"/>
              </w:rPr>
            </w:pPr>
          </w:p>
        </w:tc>
        <w:tc>
          <w:tcPr>
            <w:tcW w:w="3652" w:type="dxa"/>
            <w:vAlign w:val="center"/>
          </w:tcPr>
          <w:p w:rsidR="007532A3" w:rsidRPr="00AC0626" w:rsidRDefault="007532A3">
            <w:pPr>
              <w:widowControl/>
              <w:spacing w:line="360" w:lineRule="exact"/>
              <w:jc w:val="left"/>
              <w:rPr>
                <w:rFonts w:eastAsia="楷体_GB2312"/>
                <w:kern w:val="0"/>
                <w:sz w:val="24"/>
              </w:rPr>
            </w:pPr>
            <w:r w:rsidRPr="00AC0626">
              <w:rPr>
                <w:rFonts w:eastAsia="楷体_GB2312"/>
                <w:kern w:val="0"/>
                <w:sz w:val="24"/>
              </w:rPr>
              <w:t>水质优良断面比例</w:t>
            </w:r>
            <w:r w:rsidRPr="00AC0626">
              <w:rPr>
                <w:rFonts w:eastAsia="楷体_GB2312"/>
                <w:kern w:val="0"/>
                <w:sz w:val="24"/>
              </w:rPr>
              <w:t>(%)</w:t>
            </w:r>
          </w:p>
        </w:tc>
        <w:tc>
          <w:tcPr>
            <w:tcW w:w="1984" w:type="dxa"/>
            <w:tcBorders>
              <w:right w:val="single" w:sz="4" w:space="0" w:color="auto"/>
            </w:tcBorders>
            <w:vAlign w:val="center"/>
          </w:tcPr>
          <w:p w:rsidR="007532A3" w:rsidRPr="00AC0626" w:rsidRDefault="007532A3" w:rsidP="00E6171B">
            <w:pPr>
              <w:widowControl/>
              <w:spacing w:line="360" w:lineRule="exact"/>
              <w:jc w:val="center"/>
              <w:rPr>
                <w:rFonts w:eastAsia="楷体_GB2312"/>
                <w:kern w:val="0"/>
                <w:sz w:val="24"/>
              </w:rPr>
            </w:pPr>
            <w:r w:rsidRPr="00AC0626">
              <w:rPr>
                <w:rFonts w:eastAsia="楷体_GB2312" w:hint="eastAsia"/>
                <w:kern w:val="0"/>
                <w:sz w:val="24"/>
              </w:rPr>
              <w:t>100</w:t>
            </w:r>
          </w:p>
        </w:tc>
        <w:tc>
          <w:tcPr>
            <w:tcW w:w="2129" w:type="dxa"/>
            <w:tcBorders>
              <w:left w:val="single" w:sz="4" w:space="0" w:color="auto"/>
            </w:tcBorders>
            <w:vAlign w:val="center"/>
          </w:tcPr>
          <w:p w:rsidR="007532A3" w:rsidRPr="00AC0626" w:rsidRDefault="00277B6D" w:rsidP="00C46F73">
            <w:pPr>
              <w:spacing w:line="360" w:lineRule="exact"/>
              <w:jc w:val="center"/>
              <w:rPr>
                <w:rFonts w:eastAsia="楷体_GB2312"/>
                <w:kern w:val="0"/>
                <w:sz w:val="24"/>
              </w:rPr>
            </w:pPr>
            <w:r w:rsidRPr="00AC0626">
              <w:rPr>
                <w:rFonts w:eastAsia="楷体_GB2312" w:hint="eastAsia"/>
                <w:kern w:val="0"/>
                <w:sz w:val="24"/>
              </w:rPr>
              <w:t>100</w:t>
            </w:r>
          </w:p>
        </w:tc>
        <w:tc>
          <w:tcPr>
            <w:tcW w:w="1460" w:type="dxa"/>
            <w:tcBorders>
              <w:right w:val="single" w:sz="4" w:space="0" w:color="auto"/>
            </w:tcBorders>
            <w:vAlign w:val="center"/>
          </w:tcPr>
          <w:p w:rsidR="007532A3" w:rsidRPr="00AC0626" w:rsidRDefault="007532A3" w:rsidP="007C4AFD">
            <w:pPr>
              <w:spacing w:line="360" w:lineRule="exact"/>
              <w:jc w:val="center"/>
              <w:rPr>
                <w:rFonts w:eastAsia="楷体_GB2312"/>
                <w:kern w:val="0"/>
                <w:sz w:val="24"/>
              </w:rPr>
            </w:pPr>
            <w:r w:rsidRPr="00AC0626">
              <w:rPr>
                <w:rFonts w:eastAsia="楷体_GB2312"/>
                <w:kern w:val="0"/>
                <w:sz w:val="24"/>
              </w:rPr>
              <w:t>约束性</w:t>
            </w:r>
          </w:p>
        </w:tc>
        <w:tc>
          <w:tcPr>
            <w:tcW w:w="2970" w:type="dxa"/>
            <w:vMerge/>
            <w:tcBorders>
              <w:left w:val="single" w:sz="4" w:space="0" w:color="auto"/>
            </w:tcBorders>
            <w:vAlign w:val="center"/>
          </w:tcPr>
          <w:p w:rsidR="007532A3" w:rsidRPr="00AC0626" w:rsidRDefault="007532A3" w:rsidP="007532A3">
            <w:pPr>
              <w:spacing w:line="360" w:lineRule="exact"/>
              <w:jc w:val="center"/>
              <w:rPr>
                <w:rFonts w:eastAsia="楷体_GB2312"/>
                <w:kern w:val="0"/>
                <w:sz w:val="24"/>
              </w:rPr>
            </w:pPr>
          </w:p>
        </w:tc>
      </w:tr>
      <w:tr w:rsidR="007532A3" w:rsidRPr="00AC0626" w:rsidTr="0039102D">
        <w:trPr>
          <w:cantSplit/>
          <w:trHeight w:val="361"/>
          <w:jc w:val="center"/>
        </w:trPr>
        <w:tc>
          <w:tcPr>
            <w:tcW w:w="688" w:type="dxa"/>
            <w:vAlign w:val="center"/>
          </w:tcPr>
          <w:p w:rsidR="007532A3" w:rsidRPr="00AC0626" w:rsidRDefault="007532A3">
            <w:pPr>
              <w:widowControl/>
              <w:spacing w:line="360" w:lineRule="exact"/>
              <w:jc w:val="center"/>
              <w:rPr>
                <w:rFonts w:eastAsia="楷体_GB2312"/>
                <w:kern w:val="0"/>
                <w:sz w:val="24"/>
              </w:rPr>
            </w:pPr>
            <w:r w:rsidRPr="00AC0626">
              <w:rPr>
                <w:rFonts w:eastAsia="楷体_GB2312"/>
                <w:kern w:val="0"/>
                <w:sz w:val="24"/>
              </w:rPr>
              <w:t>3</w:t>
            </w:r>
          </w:p>
        </w:tc>
        <w:tc>
          <w:tcPr>
            <w:tcW w:w="1599" w:type="dxa"/>
            <w:vMerge/>
            <w:vAlign w:val="center"/>
          </w:tcPr>
          <w:p w:rsidR="007532A3" w:rsidRPr="00AC0626" w:rsidRDefault="007532A3">
            <w:pPr>
              <w:widowControl/>
              <w:spacing w:line="360" w:lineRule="exact"/>
              <w:jc w:val="center"/>
              <w:rPr>
                <w:rFonts w:eastAsia="楷体_GB2312"/>
                <w:kern w:val="0"/>
                <w:sz w:val="24"/>
              </w:rPr>
            </w:pPr>
          </w:p>
        </w:tc>
        <w:tc>
          <w:tcPr>
            <w:tcW w:w="3652" w:type="dxa"/>
            <w:vAlign w:val="center"/>
          </w:tcPr>
          <w:p w:rsidR="007532A3" w:rsidRPr="00AC0626" w:rsidRDefault="007532A3">
            <w:pPr>
              <w:widowControl/>
              <w:spacing w:line="360" w:lineRule="exact"/>
              <w:jc w:val="left"/>
              <w:rPr>
                <w:rFonts w:eastAsia="楷体_GB2312"/>
                <w:kern w:val="0"/>
                <w:sz w:val="24"/>
              </w:rPr>
            </w:pPr>
            <w:r w:rsidRPr="00AC0626">
              <w:rPr>
                <w:rFonts w:eastAsia="楷体_GB2312"/>
                <w:kern w:val="0"/>
                <w:sz w:val="24"/>
              </w:rPr>
              <w:t>劣</w:t>
            </w:r>
            <w:r w:rsidRPr="00AC0626">
              <w:rPr>
                <w:rFonts w:eastAsia="楷体_GB2312"/>
                <w:kern w:val="0"/>
                <w:sz w:val="24"/>
              </w:rPr>
              <w:t>Ⅴ</w:t>
            </w:r>
            <w:r w:rsidRPr="00AC0626">
              <w:rPr>
                <w:rFonts w:eastAsia="楷体_GB2312"/>
                <w:kern w:val="0"/>
                <w:sz w:val="24"/>
              </w:rPr>
              <w:t>类断面比例（</w:t>
            </w:r>
            <w:r w:rsidRPr="00AC0626">
              <w:rPr>
                <w:rFonts w:eastAsia="楷体_GB2312"/>
                <w:kern w:val="0"/>
                <w:sz w:val="24"/>
              </w:rPr>
              <w:t>%</w:t>
            </w:r>
            <w:r w:rsidRPr="00AC0626">
              <w:rPr>
                <w:rFonts w:eastAsia="楷体_GB2312"/>
                <w:kern w:val="0"/>
                <w:sz w:val="24"/>
              </w:rPr>
              <w:t>）</w:t>
            </w:r>
          </w:p>
        </w:tc>
        <w:tc>
          <w:tcPr>
            <w:tcW w:w="1984" w:type="dxa"/>
            <w:tcBorders>
              <w:right w:val="single" w:sz="4" w:space="0" w:color="auto"/>
            </w:tcBorders>
            <w:vAlign w:val="center"/>
          </w:tcPr>
          <w:p w:rsidR="007532A3" w:rsidRPr="00AC0626" w:rsidRDefault="007532A3" w:rsidP="00E6171B">
            <w:pPr>
              <w:widowControl/>
              <w:spacing w:line="360" w:lineRule="exact"/>
              <w:jc w:val="center"/>
              <w:rPr>
                <w:rFonts w:eastAsia="楷体_GB2312"/>
                <w:kern w:val="0"/>
                <w:sz w:val="24"/>
              </w:rPr>
            </w:pPr>
            <w:r w:rsidRPr="00AC0626">
              <w:rPr>
                <w:rFonts w:eastAsia="楷体_GB2312" w:hint="eastAsia"/>
                <w:kern w:val="0"/>
                <w:sz w:val="24"/>
              </w:rPr>
              <w:t>0</w:t>
            </w:r>
          </w:p>
        </w:tc>
        <w:tc>
          <w:tcPr>
            <w:tcW w:w="2129" w:type="dxa"/>
            <w:tcBorders>
              <w:left w:val="single" w:sz="4" w:space="0" w:color="auto"/>
            </w:tcBorders>
            <w:vAlign w:val="center"/>
          </w:tcPr>
          <w:p w:rsidR="007532A3" w:rsidRPr="00AC0626" w:rsidRDefault="007532A3" w:rsidP="00E6171B">
            <w:pPr>
              <w:spacing w:line="360" w:lineRule="exact"/>
              <w:jc w:val="center"/>
              <w:rPr>
                <w:rFonts w:eastAsia="楷体_GB2312"/>
                <w:kern w:val="0"/>
                <w:sz w:val="24"/>
              </w:rPr>
            </w:pPr>
            <w:r w:rsidRPr="00AC0626">
              <w:rPr>
                <w:rFonts w:eastAsia="楷体_GB2312"/>
                <w:kern w:val="0"/>
                <w:sz w:val="24"/>
              </w:rPr>
              <w:t>0</w:t>
            </w:r>
          </w:p>
        </w:tc>
        <w:tc>
          <w:tcPr>
            <w:tcW w:w="1460" w:type="dxa"/>
            <w:tcBorders>
              <w:right w:val="single" w:sz="4" w:space="0" w:color="auto"/>
            </w:tcBorders>
            <w:vAlign w:val="center"/>
          </w:tcPr>
          <w:p w:rsidR="007532A3" w:rsidRPr="00AC0626" w:rsidRDefault="007532A3" w:rsidP="007C4AFD">
            <w:pPr>
              <w:spacing w:line="360" w:lineRule="exact"/>
              <w:jc w:val="center"/>
              <w:rPr>
                <w:rFonts w:eastAsia="楷体_GB2312"/>
                <w:kern w:val="0"/>
                <w:sz w:val="24"/>
              </w:rPr>
            </w:pPr>
            <w:r w:rsidRPr="00AC0626">
              <w:rPr>
                <w:rFonts w:eastAsia="楷体_GB2312"/>
                <w:kern w:val="0"/>
                <w:sz w:val="24"/>
              </w:rPr>
              <w:t>约束性</w:t>
            </w:r>
          </w:p>
        </w:tc>
        <w:tc>
          <w:tcPr>
            <w:tcW w:w="2970" w:type="dxa"/>
            <w:vMerge/>
            <w:tcBorders>
              <w:left w:val="single" w:sz="4" w:space="0" w:color="auto"/>
            </w:tcBorders>
            <w:vAlign w:val="center"/>
          </w:tcPr>
          <w:p w:rsidR="007532A3" w:rsidRPr="00AC0626" w:rsidRDefault="007532A3" w:rsidP="007532A3">
            <w:pPr>
              <w:spacing w:line="360" w:lineRule="exact"/>
              <w:jc w:val="center"/>
              <w:rPr>
                <w:rFonts w:eastAsia="楷体_GB2312"/>
                <w:kern w:val="0"/>
                <w:sz w:val="24"/>
              </w:rPr>
            </w:pPr>
          </w:p>
        </w:tc>
      </w:tr>
      <w:tr w:rsidR="007532A3" w:rsidRPr="00AC0626" w:rsidTr="0039102D">
        <w:trPr>
          <w:cantSplit/>
          <w:trHeight w:val="361"/>
          <w:jc w:val="center"/>
        </w:trPr>
        <w:tc>
          <w:tcPr>
            <w:tcW w:w="688" w:type="dxa"/>
            <w:vAlign w:val="center"/>
          </w:tcPr>
          <w:p w:rsidR="007532A3" w:rsidRPr="00AC0626" w:rsidRDefault="007532A3">
            <w:pPr>
              <w:widowControl/>
              <w:spacing w:line="360" w:lineRule="exact"/>
              <w:jc w:val="center"/>
              <w:rPr>
                <w:rFonts w:eastAsia="楷体_GB2312"/>
                <w:kern w:val="0"/>
                <w:sz w:val="24"/>
              </w:rPr>
            </w:pPr>
            <w:r w:rsidRPr="00AC0626">
              <w:rPr>
                <w:rFonts w:eastAsia="楷体_GB2312"/>
                <w:kern w:val="0"/>
                <w:sz w:val="24"/>
              </w:rPr>
              <w:t>4</w:t>
            </w:r>
          </w:p>
        </w:tc>
        <w:tc>
          <w:tcPr>
            <w:tcW w:w="1599" w:type="dxa"/>
            <w:vMerge/>
            <w:vAlign w:val="center"/>
          </w:tcPr>
          <w:p w:rsidR="007532A3" w:rsidRPr="00AC0626" w:rsidRDefault="007532A3">
            <w:pPr>
              <w:widowControl/>
              <w:spacing w:line="360" w:lineRule="exact"/>
              <w:jc w:val="center"/>
              <w:rPr>
                <w:rFonts w:eastAsia="楷体_GB2312"/>
                <w:kern w:val="0"/>
                <w:sz w:val="24"/>
              </w:rPr>
            </w:pPr>
          </w:p>
        </w:tc>
        <w:tc>
          <w:tcPr>
            <w:tcW w:w="3652" w:type="dxa"/>
            <w:vAlign w:val="center"/>
          </w:tcPr>
          <w:p w:rsidR="007532A3" w:rsidRPr="00AC0626" w:rsidRDefault="007532A3">
            <w:pPr>
              <w:widowControl/>
              <w:spacing w:line="360" w:lineRule="exact"/>
              <w:jc w:val="left"/>
              <w:rPr>
                <w:rFonts w:eastAsia="楷体_GB2312"/>
                <w:kern w:val="0"/>
                <w:sz w:val="24"/>
              </w:rPr>
            </w:pPr>
            <w:r w:rsidRPr="00AC0626">
              <w:rPr>
                <w:rFonts w:eastAsia="楷体_GB2312"/>
                <w:kern w:val="0"/>
                <w:sz w:val="24"/>
              </w:rPr>
              <w:t>城市建成区黑臭水体比例（</w:t>
            </w:r>
            <w:r w:rsidRPr="00AC0626">
              <w:rPr>
                <w:rFonts w:eastAsia="楷体_GB2312"/>
                <w:kern w:val="0"/>
                <w:sz w:val="24"/>
              </w:rPr>
              <w:t>%</w:t>
            </w:r>
            <w:r w:rsidRPr="00AC0626">
              <w:rPr>
                <w:rFonts w:eastAsia="楷体_GB2312"/>
                <w:kern w:val="0"/>
                <w:sz w:val="24"/>
              </w:rPr>
              <w:t>）</w:t>
            </w:r>
          </w:p>
        </w:tc>
        <w:tc>
          <w:tcPr>
            <w:tcW w:w="1984" w:type="dxa"/>
            <w:tcBorders>
              <w:right w:val="single" w:sz="4" w:space="0" w:color="auto"/>
            </w:tcBorders>
            <w:vAlign w:val="center"/>
          </w:tcPr>
          <w:p w:rsidR="007532A3" w:rsidRPr="00AC0626" w:rsidRDefault="007532A3" w:rsidP="00E6171B">
            <w:pPr>
              <w:widowControl/>
              <w:spacing w:line="360" w:lineRule="exact"/>
              <w:jc w:val="center"/>
              <w:rPr>
                <w:rFonts w:eastAsia="楷体_GB2312"/>
                <w:kern w:val="0"/>
                <w:sz w:val="24"/>
              </w:rPr>
            </w:pPr>
          </w:p>
        </w:tc>
        <w:tc>
          <w:tcPr>
            <w:tcW w:w="2129" w:type="dxa"/>
            <w:tcBorders>
              <w:left w:val="single" w:sz="4" w:space="0" w:color="auto"/>
            </w:tcBorders>
            <w:vAlign w:val="center"/>
          </w:tcPr>
          <w:p w:rsidR="007532A3" w:rsidRPr="00AC0626" w:rsidRDefault="007532A3" w:rsidP="00E6171B">
            <w:pPr>
              <w:spacing w:line="360" w:lineRule="exact"/>
              <w:jc w:val="center"/>
              <w:rPr>
                <w:rFonts w:eastAsia="楷体_GB2312"/>
                <w:kern w:val="0"/>
                <w:sz w:val="24"/>
              </w:rPr>
            </w:pPr>
            <w:r w:rsidRPr="00AC0626">
              <w:rPr>
                <w:rFonts w:eastAsia="楷体_GB2312"/>
                <w:kern w:val="0"/>
                <w:sz w:val="24"/>
              </w:rPr>
              <w:t>&lt;10</w:t>
            </w:r>
          </w:p>
        </w:tc>
        <w:tc>
          <w:tcPr>
            <w:tcW w:w="1460" w:type="dxa"/>
            <w:tcBorders>
              <w:right w:val="single" w:sz="4" w:space="0" w:color="auto"/>
            </w:tcBorders>
            <w:vAlign w:val="center"/>
          </w:tcPr>
          <w:p w:rsidR="007532A3" w:rsidRPr="00AC0626" w:rsidRDefault="007532A3" w:rsidP="007C4AFD">
            <w:pPr>
              <w:spacing w:line="360" w:lineRule="exact"/>
              <w:jc w:val="center"/>
              <w:rPr>
                <w:rFonts w:eastAsia="楷体_GB2312"/>
                <w:kern w:val="0"/>
                <w:sz w:val="24"/>
              </w:rPr>
            </w:pPr>
            <w:r w:rsidRPr="00AC0626">
              <w:rPr>
                <w:rFonts w:eastAsia="楷体_GB2312"/>
                <w:kern w:val="0"/>
                <w:sz w:val="24"/>
              </w:rPr>
              <w:t>约束性</w:t>
            </w:r>
          </w:p>
        </w:tc>
        <w:tc>
          <w:tcPr>
            <w:tcW w:w="2970" w:type="dxa"/>
            <w:vMerge w:val="restart"/>
            <w:tcBorders>
              <w:left w:val="single" w:sz="4" w:space="0" w:color="auto"/>
            </w:tcBorders>
            <w:vAlign w:val="center"/>
          </w:tcPr>
          <w:p w:rsidR="007532A3" w:rsidRPr="00AC0626" w:rsidRDefault="007532A3" w:rsidP="007532A3">
            <w:pPr>
              <w:spacing w:line="360" w:lineRule="exact"/>
              <w:jc w:val="center"/>
              <w:rPr>
                <w:rFonts w:eastAsia="楷体_GB2312"/>
                <w:kern w:val="0"/>
                <w:sz w:val="24"/>
              </w:rPr>
            </w:pPr>
            <w:r w:rsidRPr="00AC0626">
              <w:rPr>
                <w:rFonts w:eastAsia="楷体_GB2312" w:hint="eastAsia"/>
                <w:kern w:val="0"/>
                <w:sz w:val="24"/>
              </w:rPr>
              <w:t>市住建局</w:t>
            </w:r>
          </w:p>
        </w:tc>
      </w:tr>
      <w:tr w:rsidR="007532A3" w:rsidRPr="00AC0626" w:rsidTr="0039102D">
        <w:trPr>
          <w:cantSplit/>
          <w:trHeight w:val="361"/>
          <w:jc w:val="center"/>
        </w:trPr>
        <w:tc>
          <w:tcPr>
            <w:tcW w:w="688" w:type="dxa"/>
            <w:vAlign w:val="center"/>
          </w:tcPr>
          <w:p w:rsidR="007532A3" w:rsidRPr="00AC0626" w:rsidRDefault="007532A3">
            <w:pPr>
              <w:widowControl/>
              <w:spacing w:line="360" w:lineRule="exact"/>
              <w:jc w:val="center"/>
              <w:rPr>
                <w:rFonts w:eastAsia="楷体_GB2312"/>
                <w:kern w:val="0"/>
                <w:sz w:val="24"/>
              </w:rPr>
            </w:pPr>
            <w:r w:rsidRPr="00AC0626">
              <w:rPr>
                <w:rFonts w:eastAsia="楷体_GB2312"/>
                <w:kern w:val="0"/>
                <w:sz w:val="24"/>
              </w:rPr>
              <w:t>5</w:t>
            </w:r>
          </w:p>
        </w:tc>
        <w:tc>
          <w:tcPr>
            <w:tcW w:w="1599" w:type="dxa"/>
            <w:vMerge w:val="restart"/>
            <w:vAlign w:val="center"/>
          </w:tcPr>
          <w:p w:rsidR="007532A3" w:rsidRPr="00AC0626" w:rsidRDefault="007532A3">
            <w:pPr>
              <w:widowControl/>
              <w:spacing w:line="360" w:lineRule="exact"/>
              <w:jc w:val="center"/>
              <w:rPr>
                <w:rFonts w:eastAsia="楷体_GB2312"/>
                <w:kern w:val="0"/>
                <w:sz w:val="24"/>
              </w:rPr>
            </w:pPr>
            <w:r w:rsidRPr="00AC0626">
              <w:rPr>
                <w:rFonts w:eastAsia="楷体_GB2312"/>
                <w:kern w:val="0"/>
                <w:sz w:val="24"/>
              </w:rPr>
              <w:t>污染控制</w:t>
            </w:r>
          </w:p>
        </w:tc>
        <w:tc>
          <w:tcPr>
            <w:tcW w:w="3652" w:type="dxa"/>
            <w:vAlign w:val="center"/>
          </w:tcPr>
          <w:p w:rsidR="007532A3" w:rsidRPr="00AC0626" w:rsidRDefault="007532A3">
            <w:pPr>
              <w:widowControl/>
              <w:spacing w:line="360" w:lineRule="exact"/>
              <w:jc w:val="left"/>
              <w:rPr>
                <w:rFonts w:eastAsia="楷体_GB2312"/>
                <w:kern w:val="0"/>
                <w:sz w:val="24"/>
              </w:rPr>
            </w:pPr>
            <w:r w:rsidRPr="00AC0626">
              <w:rPr>
                <w:rFonts w:eastAsia="楷体_GB2312"/>
                <w:kern w:val="0"/>
                <w:sz w:val="24"/>
              </w:rPr>
              <w:t>城镇生活污水处理率</w:t>
            </w:r>
            <w:r w:rsidRPr="00AC0626">
              <w:rPr>
                <w:rFonts w:eastAsia="楷体_GB2312"/>
                <w:kern w:val="0"/>
                <w:sz w:val="24"/>
              </w:rPr>
              <w:t>(%)</w:t>
            </w:r>
          </w:p>
        </w:tc>
        <w:tc>
          <w:tcPr>
            <w:tcW w:w="1984" w:type="dxa"/>
            <w:tcBorders>
              <w:right w:val="single" w:sz="4" w:space="0" w:color="auto"/>
            </w:tcBorders>
            <w:vAlign w:val="center"/>
          </w:tcPr>
          <w:p w:rsidR="007532A3" w:rsidRPr="00AC0626" w:rsidRDefault="00224633" w:rsidP="00E6171B">
            <w:pPr>
              <w:widowControl/>
              <w:spacing w:line="360" w:lineRule="exact"/>
              <w:jc w:val="center"/>
              <w:rPr>
                <w:rFonts w:eastAsia="楷体_GB2312"/>
                <w:kern w:val="0"/>
                <w:sz w:val="24"/>
              </w:rPr>
            </w:pPr>
            <w:r w:rsidRPr="00AC0626">
              <w:rPr>
                <w:rFonts w:eastAsia="楷体_GB2312" w:hint="eastAsia"/>
                <w:kern w:val="0"/>
                <w:sz w:val="24"/>
              </w:rPr>
              <w:t>87.97</w:t>
            </w:r>
          </w:p>
        </w:tc>
        <w:tc>
          <w:tcPr>
            <w:tcW w:w="2129" w:type="dxa"/>
            <w:tcBorders>
              <w:left w:val="single" w:sz="4" w:space="0" w:color="auto"/>
            </w:tcBorders>
            <w:vAlign w:val="center"/>
          </w:tcPr>
          <w:p w:rsidR="007532A3" w:rsidRPr="00AC0626" w:rsidRDefault="007532A3" w:rsidP="00C46F73">
            <w:pPr>
              <w:spacing w:line="360" w:lineRule="exact"/>
              <w:jc w:val="center"/>
              <w:rPr>
                <w:rFonts w:eastAsia="楷体_GB2312"/>
                <w:kern w:val="0"/>
                <w:sz w:val="24"/>
              </w:rPr>
            </w:pPr>
            <w:r w:rsidRPr="00AC0626">
              <w:rPr>
                <w:rFonts w:eastAsia="楷体_GB2312"/>
                <w:kern w:val="0"/>
                <w:sz w:val="24"/>
              </w:rPr>
              <w:t>≥90</w:t>
            </w:r>
          </w:p>
        </w:tc>
        <w:tc>
          <w:tcPr>
            <w:tcW w:w="1460" w:type="dxa"/>
            <w:tcBorders>
              <w:right w:val="single" w:sz="4" w:space="0" w:color="auto"/>
            </w:tcBorders>
            <w:vAlign w:val="center"/>
          </w:tcPr>
          <w:p w:rsidR="007532A3" w:rsidRPr="00AC0626" w:rsidRDefault="007532A3" w:rsidP="007C4AFD">
            <w:pPr>
              <w:spacing w:line="360" w:lineRule="exact"/>
              <w:jc w:val="center"/>
              <w:rPr>
                <w:rFonts w:eastAsia="楷体_GB2312"/>
                <w:kern w:val="0"/>
                <w:sz w:val="24"/>
              </w:rPr>
            </w:pPr>
            <w:r w:rsidRPr="00AC0626">
              <w:rPr>
                <w:rFonts w:eastAsia="楷体_GB2312"/>
                <w:kern w:val="0"/>
                <w:sz w:val="24"/>
              </w:rPr>
              <w:t>预期性</w:t>
            </w:r>
          </w:p>
        </w:tc>
        <w:tc>
          <w:tcPr>
            <w:tcW w:w="2970" w:type="dxa"/>
            <w:vMerge/>
            <w:tcBorders>
              <w:left w:val="single" w:sz="4" w:space="0" w:color="auto"/>
            </w:tcBorders>
            <w:vAlign w:val="center"/>
          </w:tcPr>
          <w:p w:rsidR="007532A3" w:rsidRPr="00AC0626" w:rsidRDefault="007532A3" w:rsidP="007532A3">
            <w:pPr>
              <w:spacing w:line="360" w:lineRule="exact"/>
              <w:jc w:val="center"/>
              <w:rPr>
                <w:rFonts w:eastAsia="楷体_GB2312"/>
                <w:kern w:val="0"/>
                <w:sz w:val="24"/>
              </w:rPr>
            </w:pPr>
          </w:p>
        </w:tc>
      </w:tr>
      <w:tr w:rsidR="007532A3" w:rsidRPr="00AC0626" w:rsidTr="0039102D">
        <w:trPr>
          <w:cantSplit/>
          <w:trHeight w:val="361"/>
          <w:jc w:val="center"/>
        </w:trPr>
        <w:tc>
          <w:tcPr>
            <w:tcW w:w="688" w:type="dxa"/>
            <w:vAlign w:val="center"/>
          </w:tcPr>
          <w:p w:rsidR="007532A3" w:rsidRPr="00AC0626" w:rsidRDefault="007532A3">
            <w:pPr>
              <w:widowControl/>
              <w:spacing w:line="360" w:lineRule="exact"/>
              <w:jc w:val="center"/>
              <w:rPr>
                <w:rFonts w:eastAsia="楷体_GB2312"/>
                <w:kern w:val="0"/>
                <w:sz w:val="24"/>
              </w:rPr>
            </w:pPr>
            <w:r w:rsidRPr="00AC0626">
              <w:rPr>
                <w:rFonts w:eastAsia="楷体_GB2312"/>
                <w:kern w:val="0"/>
                <w:sz w:val="24"/>
              </w:rPr>
              <w:t>6</w:t>
            </w:r>
          </w:p>
        </w:tc>
        <w:tc>
          <w:tcPr>
            <w:tcW w:w="1599" w:type="dxa"/>
            <w:vMerge/>
            <w:vAlign w:val="center"/>
          </w:tcPr>
          <w:p w:rsidR="007532A3" w:rsidRPr="00AC0626" w:rsidRDefault="007532A3">
            <w:pPr>
              <w:widowControl/>
              <w:spacing w:line="360" w:lineRule="exact"/>
              <w:jc w:val="center"/>
              <w:rPr>
                <w:rFonts w:eastAsia="楷体_GB2312"/>
                <w:kern w:val="0"/>
                <w:sz w:val="24"/>
              </w:rPr>
            </w:pPr>
          </w:p>
        </w:tc>
        <w:tc>
          <w:tcPr>
            <w:tcW w:w="3652" w:type="dxa"/>
            <w:vAlign w:val="center"/>
          </w:tcPr>
          <w:p w:rsidR="007532A3" w:rsidRPr="00AC0626" w:rsidRDefault="007532A3">
            <w:pPr>
              <w:widowControl/>
              <w:spacing w:line="360" w:lineRule="exact"/>
              <w:jc w:val="left"/>
              <w:rPr>
                <w:rFonts w:eastAsia="楷体_GB2312"/>
                <w:kern w:val="0"/>
                <w:sz w:val="24"/>
              </w:rPr>
            </w:pPr>
            <w:r w:rsidRPr="00AC0626">
              <w:rPr>
                <w:rFonts w:eastAsia="楷体_GB2312"/>
                <w:sz w:val="24"/>
              </w:rPr>
              <w:t>污水处理厂负荷率</w:t>
            </w:r>
            <w:r w:rsidRPr="00AC0626">
              <w:rPr>
                <w:rFonts w:eastAsia="楷体_GB2312"/>
                <w:sz w:val="24"/>
              </w:rPr>
              <w:t>(%)</w:t>
            </w:r>
          </w:p>
        </w:tc>
        <w:tc>
          <w:tcPr>
            <w:tcW w:w="1984" w:type="dxa"/>
            <w:tcBorders>
              <w:right w:val="single" w:sz="4" w:space="0" w:color="auto"/>
            </w:tcBorders>
            <w:vAlign w:val="center"/>
          </w:tcPr>
          <w:p w:rsidR="007532A3" w:rsidRPr="00AC0626" w:rsidRDefault="007532A3" w:rsidP="00E6171B">
            <w:pPr>
              <w:widowControl/>
              <w:spacing w:line="360" w:lineRule="exact"/>
              <w:jc w:val="center"/>
              <w:rPr>
                <w:rFonts w:eastAsia="楷体_GB2312"/>
                <w:kern w:val="0"/>
                <w:sz w:val="24"/>
              </w:rPr>
            </w:pPr>
          </w:p>
        </w:tc>
        <w:tc>
          <w:tcPr>
            <w:tcW w:w="2129" w:type="dxa"/>
            <w:tcBorders>
              <w:left w:val="single" w:sz="4" w:space="0" w:color="auto"/>
            </w:tcBorders>
            <w:vAlign w:val="center"/>
          </w:tcPr>
          <w:p w:rsidR="007532A3" w:rsidRPr="00AC0626" w:rsidRDefault="007532A3" w:rsidP="00E6171B">
            <w:pPr>
              <w:spacing w:line="360" w:lineRule="exact"/>
              <w:jc w:val="center"/>
              <w:rPr>
                <w:rFonts w:eastAsia="楷体_GB2312"/>
                <w:kern w:val="0"/>
                <w:sz w:val="24"/>
              </w:rPr>
            </w:pPr>
            <w:r w:rsidRPr="00AC0626">
              <w:rPr>
                <w:rFonts w:eastAsia="楷体_GB2312"/>
                <w:sz w:val="24"/>
              </w:rPr>
              <w:t>≥90</w:t>
            </w:r>
          </w:p>
        </w:tc>
        <w:tc>
          <w:tcPr>
            <w:tcW w:w="1460" w:type="dxa"/>
            <w:tcBorders>
              <w:right w:val="single" w:sz="4" w:space="0" w:color="auto"/>
            </w:tcBorders>
            <w:vAlign w:val="center"/>
          </w:tcPr>
          <w:p w:rsidR="007532A3" w:rsidRPr="00AC0626" w:rsidRDefault="007532A3" w:rsidP="007C4AFD">
            <w:pPr>
              <w:spacing w:line="360" w:lineRule="exact"/>
              <w:jc w:val="center"/>
              <w:rPr>
                <w:rFonts w:eastAsia="楷体_GB2312"/>
                <w:kern w:val="0"/>
                <w:sz w:val="24"/>
              </w:rPr>
            </w:pPr>
            <w:r w:rsidRPr="00AC0626">
              <w:rPr>
                <w:rFonts w:eastAsia="楷体_GB2312"/>
                <w:sz w:val="24"/>
              </w:rPr>
              <w:t>预期性</w:t>
            </w:r>
          </w:p>
        </w:tc>
        <w:tc>
          <w:tcPr>
            <w:tcW w:w="2970" w:type="dxa"/>
            <w:vMerge/>
            <w:tcBorders>
              <w:left w:val="single" w:sz="4" w:space="0" w:color="auto"/>
            </w:tcBorders>
            <w:vAlign w:val="center"/>
          </w:tcPr>
          <w:p w:rsidR="007532A3" w:rsidRPr="00AC0626" w:rsidRDefault="007532A3" w:rsidP="007532A3">
            <w:pPr>
              <w:spacing w:line="360" w:lineRule="exact"/>
              <w:jc w:val="center"/>
              <w:rPr>
                <w:rFonts w:eastAsia="楷体_GB2312"/>
                <w:kern w:val="0"/>
                <w:sz w:val="24"/>
              </w:rPr>
            </w:pPr>
          </w:p>
        </w:tc>
      </w:tr>
      <w:tr w:rsidR="007532A3" w:rsidRPr="00AC0626" w:rsidTr="0039102D">
        <w:trPr>
          <w:cantSplit/>
          <w:trHeight w:val="361"/>
          <w:jc w:val="center"/>
        </w:trPr>
        <w:tc>
          <w:tcPr>
            <w:tcW w:w="688" w:type="dxa"/>
            <w:vAlign w:val="center"/>
          </w:tcPr>
          <w:p w:rsidR="007532A3" w:rsidRPr="00AC0626" w:rsidRDefault="007532A3">
            <w:pPr>
              <w:widowControl/>
              <w:spacing w:line="360" w:lineRule="exact"/>
              <w:jc w:val="center"/>
              <w:rPr>
                <w:rFonts w:eastAsia="楷体_GB2312"/>
                <w:kern w:val="0"/>
                <w:sz w:val="24"/>
              </w:rPr>
            </w:pPr>
            <w:r w:rsidRPr="00AC0626">
              <w:rPr>
                <w:rFonts w:eastAsia="楷体_GB2312"/>
                <w:kern w:val="0"/>
                <w:sz w:val="24"/>
              </w:rPr>
              <w:t>7</w:t>
            </w:r>
          </w:p>
        </w:tc>
        <w:tc>
          <w:tcPr>
            <w:tcW w:w="1599" w:type="dxa"/>
            <w:vMerge/>
            <w:vAlign w:val="center"/>
          </w:tcPr>
          <w:p w:rsidR="007532A3" w:rsidRPr="00AC0626" w:rsidRDefault="007532A3">
            <w:pPr>
              <w:widowControl/>
              <w:spacing w:line="360" w:lineRule="exact"/>
              <w:jc w:val="center"/>
              <w:rPr>
                <w:rFonts w:eastAsia="楷体_GB2312"/>
                <w:kern w:val="0"/>
                <w:sz w:val="24"/>
              </w:rPr>
            </w:pPr>
          </w:p>
        </w:tc>
        <w:tc>
          <w:tcPr>
            <w:tcW w:w="3652" w:type="dxa"/>
            <w:vAlign w:val="center"/>
          </w:tcPr>
          <w:p w:rsidR="007532A3" w:rsidRPr="00AC0626" w:rsidRDefault="007532A3">
            <w:pPr>
              <w:widowControl/>
              <w:spacing w:line="360" w:lineRule="exact"/>
              <w:jc w:val="left"/>
              <w:rPr>
                <w:rFonts w:eastAsia="楷体_GB2312"/>
                <w:kern w:val="0"/>
                <w:sz w:val="24"/>
              </w:rPr>
            </w:pPr>
            <w:r w:rsidRPr="00AC0626">
              <w:rPr>
                <w:rFonts w:eastAsia="楷体_GB2312"/>
                <w:kern w:val="0"/>
                <w:sz w:val="24"/>
              </w:rPr>
              <w:t>污水厂污泥无害化处置率</w:t>
            </w:r>
            <w:r w:rsidRPr="00AC0626">
              <w:rPr>
                <w:rFonts w:eastAsia="楷体_GB2312"/>
                <w:kern w:val="0"/>
                <w:sz w:val="24"/>
              </w:rPr>
              <w:t>(%)</w:t>
            </w:r>
          </w:p>
        </w:tc>
        <w:tc>
          <w:tcPr>
            <w:tcW w:w="1984" w:type="dxa"/>
            <w:tcBorders>
              <w:right w:val="single" w:sz="4" w:space="0" w:color="auto"/>
            </w:tcBorders>
            <w:vAlign w:val="center"/>
          </w:tcPr>
          <w:p w:rsidR="007532A3" w:rsidRPr="00AC0626" w:rsidRDefault="00224633" w:rsidP="00E6171B">
            <w:pPr>
              <w:widowControl/>
              <w:spacing w:line="360" w:lineRule="exact"/>
              <w:jc w:val="center"/>
              <w:rPr>
                <w:rFonts w:eastAsia="楷体_GB2312"/>
                <w:kern w:val="0"/>
                <w:sz w:val="24"/>
              </w:rPr>
            </w:pPr>
            <w:r w:rsidRPr="00AC0626">
              <w:rPr>
                <w:rFonts w:eastAsia="楷体_GB2312" w:hint="eastAsia"/>
                <w:kern w:val="0"/>
                <w:sz w:val="24"/>
              </w:rPr>
              <w:t>100</w:t>
            </w:r>
          </w:p>
        </w:tc>
        <w:tc>
          <w:tcPr>
            <w:tcW w:w="2129" w:type="dxa"/>
            <w:tcBorders>
              <w:left w:val="single" w:sz="4" w:space="0" w:color="auto"/>
            </w:tcBorders>
            <w:vAlign w:val="center"/>
          </w:tcPr>
          <w:p w:rsidR="007532A3" w:rsidRPr="00AC0626" w:rsidRDefault="007532A3" w:rsidP="00E6171B">
            <w:pPr>
              <w:spacing w:line="360" w:lineRule="exact"/>
              <w:jc w:val="center"/>
              <w:rPr>
                <w:rFonts w:eastAsia="楷体_GB2312"/>
                <w:kern w:val="0"/>
                <w:sz w:val="24"/>
              </w:rPr>
            </w:pPr>
            <w:r w:rsidRPr="00AC0626">
              <w:rPr>
                <w:rFonts w:eastAsia="楷体_GB2312"/>
                <w:kern w:val="0"/>
                <w:sz w:val="24"/>
              </w:rPr>
              <w:t>≥90</w:t>
            </w:r>
          </w:p>
        </w:tc>
        <w:tc>
          <w:tcPr>
            <w:tcW w:w="1460" w:type="dxa"/>
            <w:tcBorders>
              <w:right w:val="single" w:sz="4" w:space="0" w:color="auto"/>
            </w:tcBorders>
            <w:vAlign w:val="center"/>
          </w:tcPr>
          <w:p w:rsidR="007532A3" w:rsidRPr="00AC0626" w:rsidRDefault="007532A3" w:rsidP="007C4AFD">
            <w:pPr>
              <w:spacing w:line="360" w:lineRule="exact"/>
              <w:jc w:val="center"/>
              <w:rPr>
                <w:rFonts w:eastAsia="楷体_GB2312"/>
                <w:kern w:val="0"/>
                <w:sz w:val="24"/>
              </w:rPr>
            </w:pPr>
            <w:r w:rsidRPr="00AC0626">
              <w:rPr>
                <w:rFonts w:eastAsia="楷体_GB2312"/>
                <w:kern w:val="0"/>
                <w:sz w:val="24"/>
              </w:rPr>
              <w:t>预期性</w:t>
            </w:r>
          </w:p>
        </w:tc>
        <w:tc>
          <w:tcPr>
            <w:tcW w:w="2970" w:type="dxa"/>
            <w:vMerge/>
            <w:tcBorders>
              <w:left w:val="single" w:sz="4" w:space="0" w:color="auto"/>
            </w:tcBorders>
            <w:vAlign w:val="center"/>
          </w:tcPr>
          <w:p w:rsidR="007532A3" w:rsidRPr="00AC0626" w:rsidRDefault="007532A3" w:rsidP="007532A3">
            <w:pPr>
              <w:spacing w:line="360" w:lineRule="exact"/>
              <w:jc w:val="center"/>
              <w:rPr>
                <w:rFonts w:eastAsia="楷体_GB2312"/>
                <w:kern w:val="0"/>
                <w:sz w:val="24"/>
              </w:rPr>
            </w:pPr>
          </w:p>
        </w:tc>
      </w:tr>
      <w:tr w:rsidR="007532A3" w:rsidRPr="00AC0626" w:rsidTr="0039102D">
        <w:trPr>
          <w:cantSplit/>
          <w:trHeight w:val="361"/>
          <w:jc w:val="center"/>
        </w:trPr>
        <w:tc>
          <w:tcPr>
            <w:tcW w:w="688" w:type="dxa"/>
            <w:vAlign w:val="center"/>
          </w:tcPr>
          <w:p w:rsidR="007532A3" w:rsidRPr="00AC0626" w:rsidRDefault="007532A3">
            <w:pPr>
              <w:widowControl/>
              <w:spacing w:line="360" w:lineRule="exact"/>
              <w:jc w:val="center"/>
              <w:rPr>
                <w:rFonts w:eastAsia="楷体_GB2312"/>
                <w:kern w:val="0"/>
                <w:sz w:val="24"/>
              </w:rPr>
            </w:pPr>
            <w:r w:rsidRPr="00AC0626">
              <w:rPr>
                <w:rFonts w:eastAsia="楷体_GB2312"/>
                <w:kern w:val="0"/>
                <w:sz w:val="24"/>
              </w:rPr>
              <w:t>8</w:t>
            </w:r>
          </w:p>
        </w:tc>
        <w:tc>
          <w:tcPr>
            <w:tcW w:w="1599" w:type="dxa"/>
            <w:vMerge/>
            <w:vAlign w:val="center"/>
          </w:tcPr>
          <w:p w:rsidR="007532A3" w:rsidRPr="00AC0626" w:rsidRDefault="007532A3">
            <w:pPr>
              <w:widowControl/>
              <w:spacing w:line="360" w:lineRule="exact"/>
              <w:jc w:val="center"/>
              <w:rPr>
                <w:rFonts w:eastAsia="楷体_GB2312"/>
                <w:kern w:val="0"/>
                <w:sz w:val="24"/>
              </w:rPr>
            </w:pPr>
          </w:p>
        </w:tc>
        <w:tc>
          <w:tcPr>
            <w:tcW w:w="3652" w:type="dxa"/>
            <w:vAlign w:val="center"/>
          </w:tcPr>
          <w:p w:rsidR="007532A3" w:rsidRPr="00AC0626" w:rsidRDefault="007532A3">
            <w:pPr>
              <w:widowControl/>
              <w:spacing w:line="360" w:lineRule="exact"/>
              <w:jc w:val="left"/>
              <w:rPr>
                <w:rFonts w:eastAsia="楷体_GB2312"/>
                <w:kern w:val="0"/>
                <w:sz w:val="24"/>
              </w:rPr>
            </w:pPr>
            <w:r w:rsidRPr="00AC0626">
              <w:rPr>
                <w:rFonts w:eastAsia="楷体_GB2312"/>
                <w:kern w:val="0"/>
                <w:sz w:val="24"/>
              </w:rPr>
              <w:t>城镇生活垃圾无害化处理率</w:t>
            </w:r>
            <w:r w:rsidRPr="00AC0626">
              <w:rPr>
                <w:rFonts w:eastAsia="楷体_GB2312"/>
                <w:kern w:val="0"/>
                <w:sz w:val="24"/>
              </w:rPr>
              <w:t>(%)</w:t>
            </w:r>
          </w:p>
        </w:tc>
        <w:tc>
          <w:tcPr>
            <w:tcW w:w="1984" w:type="dxa"/>
            <w:tcBorders>
              <w:right w:val="single" w:sz="4" w:space="0" w:color="auto"/>
            </w:tcBorders>
            <w:vAlign w:val="center"/>
          </w:tcPr>
          <w:p w:rsidR="007532A3" w:rsidRPr="00AC0626" w:rsidRDefault="00224633" w:rsidP="00E6171B">
            <w:pPr>
              <w:widowControl/>
              <w:spacing w:line="360" w:lineRule="exact"/>
              <w:jc w:val="center"/>
              <w:rPr>
                <w:rFonts w:eastAsia="楷体_GB2312"/>
                <w:kern w:val="0"/>
                <w:sz w:val="24"/>
              </w:rPr>
            </w:pPr>
            <w:r w:rsidRPr="00AC0626">
              <w:rPr>
                <w:rFonts w:eastAsia="楷体_GB2312" w:hint="eastAsia"/>
                <w:kern w:val="0"/>
                <w:sz w:val="24"/>
              </w:rPr>
              <w:t>100</w:t>
            </w:r>
          </w:p>
        </w:tc>
        <w:tc>
          <w:tcPr>
            <w:tcW w:w="2129" w:type="dxa"/>
            <w:tcBorders>
              <w:left w:val="single" w:sz="4" w:space="0" w:color="auto"/>
            </w:tcBorders>
            <w:vAlign w:val="center"/>
          </w:tcPr>
          <w:p w:rsidR="007532A3" w:rsidRPr="00AC0626" w:rsidRDefault="007532A3" w:rsidP="00E6171B">
            <w:pPr>
              <w:spacing w:line="360" w:lineRule="exact"/>
              <w:jc w:val="center"/>
              <w:rPr>
                <w:rFonts w:eastAsia="楷体_GB2312"/>
                <w:kern w:val="0"/>
                <w:sz w:val="24"/>
              </w:rPr>
            </w:pPr>
            <w:r w:rsidRPr="00AC0626">
              <w:rPr>
                <w:rFonts w:eastAsia="楷体_GB2312"/>
                <w:kern w:val="0"/>
                <w:sz w:val="24"/>
              </w:rPr>
              <w:t>≥90</w:t>
            </w:r>
          </w:p>
        </w:tc>
        <w:tc>
          <w:tcPr>
            <w:tcW w:w="1460" w:type="dxa"/>
            <w:tcBorders>
              <w:right w:val="single" w:sz="4" w:space="0" w:color="auto"/>
            </w:tcBorders>
            <w:vAlign w:val="center"/>
          </w:tcPr>
          <w:p w:rsidR="007532A3" w:rsidRPr="00AC0626" w:rsidRDefault="007532A3" w:rsidP="007C4AFD">
            <w:pPr>
              <w:spacing w:line="360" w:lineRule="exact"/>
              <w:jc w:val="center"/>
              <w:rPr>
                <w:rFonts w:eastAsia="楷体_GB2312"/>
                <w:kern w:val="0"/>
                <w:sz w:val="24"/>
              </w:rPr>
            </w:pPr>
            <w:r w:rsidRPr="00AC0626">
              <w:rPr>
                <w:rFonts w:eastAsia="楷体_GB2312"/>
                <w:kern w:val="0"/>
                <w:sz w:val="24"/>
              </w:rPr>
              <w:t>预期性</w:t>
            </w:r>
          </w:p>
        </w:tc>
        <w:tc>
          <w:tcPr>
            <w:tcW w:w="2970" w:type="dxa"/>
            <w:vMerge/>
            <w:tcBorders>
              <w:left w:val="single" w:sz="4" w:space="0" w:color="auto"/>
            </w:tcBorders>
            <w:vAlign w:val="center"/>
          </w:tcPr>
          <w:p w:rsidR="007532A3" w:rsidRPr="00AC0626" w:rsidRDefault="007532A3" w:rsidP="007532A3">
            <w:pPr>
              <w:spacing w:line="360" w:lineRule="exact"/>
              <w:jc w:val="center"/>
              <w:rPr>
                <w:rFonts w:eastAsia="楷体_GB2312"/>
                <w:kern w:val="0"/>
                <w:sz w:val="24"/>
              </w:rPr>
            </w:pPr>
          </w:p>
        </w:tc>
      </w:tr>
      <w:tr w:rsidR="007532A3" w:rsidRPr="00AC0626" w:rsidTr="0039102D">
        <w:trPr>
          <w:trHeight w:val="361"/>
          <w:jc w:val="center"/>
        </w:trPr>
        <w:tc>
          <w:tcPr>
            <w:tcW w:w="688" w:type="dxa"/>
            <w:vAlign w:val="center"/>
          </w:tcPr>
          <w:p w:rsidR="007532A3" w:rsidRPr="00AC0626" w:rsidRDefault="007532A3">
            <w:pPr>
              <w:widowControl/>
              <w:spacing w:line="360" w:lineRule="exact"/>
              <w:jc w:val="center"/>
              <w:rPr>
                <w:rFonts w:eastAsia="楷体_GB2312"/>
                <w:kern w:val="0"/>
                <w:sz w:val="24"/>
              </w:rPr>
            </w:pPr>
            <w:r w:rsidRPr="00AC0626">
              <w:rPr>
                <w:rFonts w:eastAsia="楷体_GB2312"/>
                <w:kern w:val="0"/>
                <w:sz w:val="24"/>
              </w:rPr>
              <w:t>9</w:t>
            </w:r>
          </w:p>
        </w:tc>
        <w:tc>
          <w:tcPr>
            <w:tcW w:w="1599" w:type="dxa"/>
            <w:vAlign w:val="center"/>
          </w:tcPr>
          <w:p w:rsidR="007532A3" w:rsidRPr="00AC0626" w:rsidRDefault="007532A3">
            <w:pPr>
              <w:widowControl/>
              <w:spacing w:line="360" w:lineRule="exact"/>
              <w:jc w:val="center"/>
              <w:rPr>
                <w:rFonts w:eastAsia="楷体_GB2312"/>
                <w:kern w:val="0"/>
                <w:sz w:val="24"/>
              </w:rPr>
            </w:pPr>
            <w:r w:rsidRPr="00AC0626">
              <w:rPr>
                <w:rFonts w:eastAsia="楷体_GB2312"/>
                <w:kern w:val="0"/>
                <w:sz w:val="24"/>
              </w:rPr>
              <w:t>环境效率</w:t>
            </w:r>
          </w:p>
        </w:tc>
        <w:tc>
          <w:tcPr>
            <w:tcW w:w="3652" w:type="dxa"/>
            <w:vAlign w:val="center"/>
          </w:tcPr>
          <w:p w:rsidR="007532A3" w:rsidRPr="00AC0626" w:rsidRDefault="007532A3">
            <w:pPr>
              <w:widowControl/>
              <w:spacing w:line="360" w:lineRule="exact"/>
              <w:jc w:val="left"/>
              <w:rPr>
                <w:rFonts w:eastAsia="楷体_GB2312"/>
                <w:kern w:val="0"/>
                <w:sz w:val="24"/>
              </w:rPr>
            </w:pPr>
            <w:r w:rsidRPr="00AC0626">
              <w:rPr>
                <w:rFonts w:eastAsia="楷体_GB2312"/>
                <w:kern w:val="0"/>
                <w:sz w:val="24"/>
              </w:rPr>
              <w:t>单位</w:t>
            </w:r>
            <w:r w:rsidRPr="00AC0626">
              <w:rPr>
                <w:rFonts w:eastAsia="楷体_GB2312"/>
                <w:kern w:val="0"/>
                <w:sz w:val="24"/>
              </w:rPr>
              <w:t>GDP</w:t>
            </w:r>
            <w:r w:rsidRPr="00AC0626">
              <w:rPr>
                <w:rFonts w:eastAsia="楷体_GB2312"/>
                <w:kern w:val="0"/>
                <w:sz w:val="24"/>
              </w:rPr>
              <w:t>用水量（立方米／万元）</w:t>
            </w:r>
          </w:p>
        </w:tc>
        <w:tc>
          <w:tcPr>
            <w:tcW w:w="1984" w:type="dxa"/>
            <w:tcBorders>
              <w:right w:val="single" w:sz="4" w:space="0" w:color="auto"/>
            </w:tcBorders>
            <w:vAlign w:val="center"/>
          </w:tcPr>
          <w:p w:rsidR="007532A3" w:rsidRPr="00AC0626" w:rsidRDefault="007C4AFD" w:rsidP="00E6171B">
            <w:pPr>
              <w:widowControl/>
              <w:spacing w:line="360" w:lineRule="exact"/>
              <w:jc w:val="center"/>
              <w:rPr>
                <w:rFonts w:eastAsia="楷体_GB2312"/>
                <w:kern w:val="0"/>
                <w:sz w:val="24"/>
              </w:rPr>
            </w:pPr>
            <w:r w:rsidRPr="00CD250D">
              <w:rPr>
                <w:rFonts w:eastAsia="楷体_GB2312" w:hint="eastAsia"/>
                <w:kern w:val="0"/>
                <w:sz w:val="24"/>
              </w:rPr>
              <w:t>114</w:t>
            </w:r>
          </w:p>
        </w:tc>
        <w:tc>
          <w:tcPr>
            <w:tcW w:w="2129" w:type="dxa"/>
            <w:tcBorders>
              <w:left w:val="single" w:sz="4" w:space="0" w:color="auto"/>
            </w:tcBorders>
            <w:vAlign w:val="center"/>
          </w:tcPr>
          <w:p w:rsidR="007532A3" w:rsidRPr="00CD250D" w:rsidRDefault="007532A3" w:rsidP="00CD250D">
            <w:pPr>
              <w:spacing w:line="360" w:lineRule="exact"/>
              <w:jc w:val="center"/>
              <w:rPr>
                <w:rFonts w:eastAsia="楷体_GB2312"/>
                <w:kern w:val="0"/>
                <w:sz w:val="24"/>
              </w:rPr>
            </w:pPr>
            <w:r w:rsidRPr="00CD250D">
              <w:rPr>
                <w:rFonts w:eastAsia="楷体_GB2312"/>
                <w:kern w:val="0"/>
                <w:sz w:val="24"/>
                <w:highlight w:val="yellow"/>
              </w:rPr>
              <w:t>&lt;</w:t>
            </w:r>
            <w:r w:rsidR="00CD250D" w:rsidRPr="00CD250D">
              <w:rPr>
                <w:rFonts w:eastAsia="楷体_GB2312" w:hint="eastAsia"/>
                <w:kern w:val="0"/>
                <w:sz w:val="24"/>
                <w:highlight w:val="yellow"/>
              </w:rPr>
              <w:t>76.38</w:t>
            </w:r>
          </w:p>
        </w:tc>
        <w:tc>
          <w:tcPr>
            <w:tcW w:w="1460" w:type="dxa"/>
            <w:tcBorders>
              <w:right w:val="single" w:sz="4" w:space="0" w:color="auto"/>
            </w:tcBorders>
            <w:vAlign w:val="center"/>
          </w:tcPr>
          <w:p w:rsidR="007532A3" w:rsidRPr="00AC0626" w:rsidRDefault="007532A3" w:rsidP="007C4AFD">
            <w:pPr>
              <w:spacing w:line="360" w:lineRule="exact"/>
              <w:jc w:val="center"/>
              <w:rPr>
                <w:rFonts w:eastAsia="楷体_GB2312"/>
                <w:kern w:val="0"/>
                <w:sz w:val="24"/>
              </w:rPr>
            </w:pPr>
            <w:r w:rsidRPr="00AC0626">
              <w:rPr>
                <w:rFonts w:eastAsia="楷体_GB2312"/>
                <w:kern w:val="0"/>
                <w:sz w:val="24"/>
              </w:rPr>
              <w:t>预期性</w:t>
            </w:r>
          </w:p>
        </w:tc>
        <w:tc>
          <w:tcPr>
            <w:tcW w:w="2970" w:type="dxa"/>
            <w:tcBorders>
              <w:left w:val="single" w:sz="4" w:space="0" w:color="auto"/>
            </w:tcBorders>
            <w:vAlign w:val="center"/>
          </w:tcPr>
          <w:p w:rsidR="007532A3" w:rsidRPr="00AC0626" w:rsidRDefault="0039102D" w:rsidP="007C4AFD">
            <w:pPr>
              <w:spacing w:line="360" w:lineRule="exact"/>
              <w:jc w:val="center"/>
              <w:rPr>
                <w:rFonts w:eastAsia="楷体_GB2312"/>
                <w:kern w:val="0"/>
                <w:sz w:val="24"/>
              </w:rPr>
            </w:pPr>
            <w:r w:rsidRPr="00AC0626">
              <w:rPr>
                <w:rFonts w:eastAsia="楷体_GB2312" w:hint="eastAsia"/>
                <w:kern w:val="0"/>
                <w:sz w:val="24"/>
              </w:rPr>
              <w:t>市经济和信息化局</w:t>
            </w:r>
            <w:r w:rsidR="007C4AFD" w:rsidRPr="00AC0626">
              <w:rPr>
                <w:rFonts w:eastAsia="楷体_GB2312" w:hint="eastAsia"/>
                <w:kern w:val="0"/>
                <w:sz w:val="24"/>
              </w:rPr>
              <w:t>、市水务局</w:t>
            </w:r>
          </w:p>
        </w:tc>
      </w:tr>
      <w:tr w:rsidR="007532A3" w:rsidRPr="00AC0626" w:rsidTr="0039102D">
        <w:trPr>
          <w:trHeight w:val="361"/>
          <w:jc w:val="center"/>
        </w:trPr>
        <w:tc>
          <w:tcPr>
            <w:tcW w:w="688" w:type="dxa"/>
            <w:vAlign w:val="center"/>
          </w:tcPr>
          <w:p w:rsidR="007532A3" w:rsidRPr="00AC0626" w:rsidRDefault="007532A3">
            <w:pPr>
              <w:widowControl/>
              <w:spacing w:line="360" w:lineRule="exact"/>
              <w:jc w:val="center"/>
              <w:rPr>
                <w:rFonts w:eastAsia="楷体_GB2312"/>
                <w:kern w:val="0"/>
                <w:sz w:val="24"/>
              </w:rPr>
            </w:pPr>
            <w:r w:rsidRPr="00AC0626">
              <w:rPr>
                <w:rFonts w:eastAsia="楷体_GB2312"/>
                <w:kern w:val="0"/>
                <w:sz w:val="24"/>
              </w:rPr>
              <w:t>10</w:t>
            </w:r>
          </w:p>
        </w:tc>
        <w:tc>
          <w:tcPr>
            <w:tcW w:w="1599" w:type="dxa"/>
            <w:vAlign w:val="center"/>
          </w:tcPr>
          <w:p w:rsidR="007532A3" w:rsidRPr="00AC0626" w:rsidRDefault="007532A3">
            <w:pPr>
              <w:widowControl/>
              <w:spacing w:line="360" w:lineRule="exact"/>
              <w:jc w:val="center"/>
              <w:rPr>
                <w:rFonts w:eastAsia="楷体_GB2312"/>
                <w:kern w:val="0"/>
                <w:sz w:val="24"/>
              </w:rPr>
            </w:pPr>
            <w:r w:rsidRPr="00AC0626">
              <w:rPr>
                <w:rFonts w:eastAsia="楷体_GB2312"/>
                <w:kern w:val="0"/>
                <w:sz w:val="24"/>
              </w:rPr>
              <w:t>环境建设</w:t>
            </w:r>
          </w:p>
        </w:tc>
        <w:tc>
          <w:tcPr>
            <w:tcW w:w="3652" w:type="dxa"/>
            <w:vAlign w:val="center"/>
          </w:tcPr>
          <w:p w:rsidR="007532A3" w:rsidRPr="00AC0626" w:rsidRDefault="007532A3">
            <w:pPr>
              <w:widowControl/>
              <w:spacing w:line="360" w:lineRule="exact"/>
              <w:jc w:val="left"/>
              <w:rPr>
                <w:rFonts w:eastAsia="楷体_GB2312"/>
                <w:kern w:val="0"/>
                <w:sz w:val="24"/>
              </w:rPr>
            </w:pPr>
            <w:r w:rsidRPr="00AC0626">
              <w:rPr>
                <w:rFonts w:eastAsia="楷体_GB2312"/>
                <w:kern w:val="0"/>
                <w:sz w:val="24"/>
              </w:rPr>
              <w:t>生态公益林占林业用地比例</w:t>
            </w:r>
            <w:r w:rsidRPr="00AC0626">
              <w:rPr>
                <w:rFonts w:eastAsia="楷体_GB2312"/>
                <w:kern w:val="0"/>
                <w:sz w:val="24"/>
              </w:rPr>
              <w:t>(%)</w:t>
            </w:r>
          </w:p>
        </w:tc>
        <w:tc>
          <w:tcPr>
            <w:tcW w:w="1984" w:type="dxa"/>
            <w:tcBorders>
              <w:right w:val="single" w:sz="4" w:space="0" w:color="auto"/>
            </w:tcBorders>
            <w:vAlign w:val="center"/>
          </w:tcPr>
          <w:p w:rsidR="007532A3" w:rsidRPr="00AC0626" w:rsidRDefault="007C4AFD" w:rsidP="00E6171B">
            <w:pPr>
              <w:widowControl/>
              <w:spacing w:line="360" w:lineRule="exact"/>
              <w:jc w:val="center"/>
              <w:rPr>
                <w:rFonts w:eastAsia="楷体_GB2312"/>
                <w:kern w:val="0"/>
                <w:sz w:val="24"/>
              </w:rPr>
            </w:pPr>
            <w:r w:rsidRPr="00AC0626">
              <w:rPr>
                <w:rFonts w:eastAsia="楷体_GB2312" w:hint="eastAsia"/>
                <w:kern w:val="0"/>
                <w:sz w:val="24"/>
              </w:rPr>
              <w:t>33.6</w:t>
            </w:r>
          </w:p>
        </w:tc>
        <w:tc>
          <w:tcPr>
            <w:tcW w:w="2129" w:type="dxa"/>
            <w:tcBorders>
              <w:left w:val="single" w:sz="4" w:space="0" w:color="auto"/>
            </w:tcBorders>
            <w:vAlign w:val="center"/>
          </w:tcPr>
          <w:p w:rsidR="007532A3" w:rsidRPr="00AC0626" w:rsidRDefault="007532A3" w:rsidP="00E6171B">
            <w:pPr>
              <w:spacing w:line="360" w:lineRule="exact"/>
              <w:jc w:val="center"/>
              <w:rPr>
                <w:rFonts w:eastAsia="楷体_GB2312"/>
                <w:kern w:val="0"/>
                <w:sz w:val="24"/>
              </w:rPr>
            </w:pPr>
            <w:r w:rsidRPr="00AC0626">
              <w:rPr>
                <w:rFonts w:eastAsia="楷体_GB2312"/>
                <w:kern w:val="0"/>
                <w:sz w:val="24"/>
              </w:rPr>
              <w:t>≥50</w:t>
            </w:r>
          </w:p>
        </w:tc>
        <w:tc>
          <w:tcPr>
            <w:tcW w:w="1460" w:type="dxa"/>
            <w:tcBorders>
              <w:right w:val="single" w:sz="4" w:space="0" w:color="auto"/>
            </w:tcBorders>
            <w:vAlign w:val="center"/>
          </w:tcPr>
          <w:p w:rsidR="007532A3" w:rsidRPr="00AC0626" w:rsidRDefault="007532A3" w:rsidP="007C4AFD">
            <w:pPr>
              <w:spacing w:line="360" w:lineRule="exact"/>
              <w:jc w:val="center"/>
              <w:rPr>
                <w:rFonts w:eastAsia="楷体_GB2312"/>
                <w:kern w:val="0"/>
                <w:sz w:val="24"/>
              </w:rPr>
            </w:pPr>
            <w:r w:rsidRPr="00AC0626">
              <w:rPr>
                <w:rFonts w:eastAsia="楷体_GB2312"/>
                <w:kern w:val="0"/>
                <w:sz w:val="24"/>
              </w:rPr>
              <w:t>预期性</w:t>
            </w:r>
          </w:p>
        </w:tc>
        <w:tc>
          <w:tcPr>
            <w:tcW w:w="2970" w:type="dxa"/>
            <w:tcBorders>
              <w:left w:val="single" w:sz="4" w:space="0" w:color="auto"/>
            </w:tcBorders>
            <w:vAlign w:val="center"/>
          </w:tcPr>
          <w:p w:rsidR="007532A3" w:rsidRPr="00AC0626" w:rsidRDefault="0039102D" w:rsidP="007532A3">
            <w:pPr>
              <w:spacing w:line="360" w:lineRule="exact"/>
              <w:jc w:val="center"/>
              <w:rPr>
                <w:rFonts w:eastAsia="楷体_GB2312"/>
                <w:kern w:val="0"/>
                <w:sz w:val="24"/>
              </w:rPr>
            </w:pPr>
            <w:r w:rsidRPr="00AC0626">
              <w:rPr>
                <w:rFonts w:eastAsia="楷体_GB2312" w:hint="eastAsia"/>
                <w:kern w:val="0"/>
                <w:sz w:val="24"/>
              </w:rPr>
              <w:t>市林业局</w:t>
            </w:r>
          </w:p>
        </w:tc>
      </w:tr>
      <w:tr w:rsidR="0039102D" w:rsidRPr="00AC0626" w:rsidTr="0039102D">
        <w:trPr>
          <w:cantSplit/>
          <w:trHeight w:val="361"/>
          <w:jc w:val="center"/>
        </w:trPr>
        <w:tc>
          <w:tcPr>
            <w:tcW w:w="688" w:type="dxa"/>
            <w:vAlign w:val="center"/>
          </w:tcPr>
          <w:p w:rsidR="0039102D" w:rsidRPr="00AC0626" w:rsidRDefault="0039102D">
            <w:pPr>
              <w:widowControl/>
              <w:spacing w:line="360" w:lineRule="exact"/>
              <w:jc w:val="center"/>
              <w:rPr>
                <w:rFonts w:eastAsia="楷体_GB2312"/>
                <w:kern w:val="0"/>
                <w:sz w:val="24"/>
              </w:rPr>
            </w:pPr>
            <w:r w:rsidRPr="00AC0626">
              <w:rPr>
                <w:rFonts w:eastAsia="楷体_GB2312"/>
                <w:kern w:val="0"/>
                <w:sz w:val="24"/>
              </w:rPr>
              <w:t>11</w:t>
            </w:r>
          </w:p>
        </w:tc>
        <w:tc>
          <w:tcPr>
            <w:tcW w:w="1599" w:type="dxa"/>
            <w:vMerge w:val="restart"/>
            <w:vAlign w:val="center"/>
          </w:tcPr>
          <w:p w:rsidR="0039102D" w:rsidRPr="00AC0626" w:rsidRDefault="0039102D">
            <w:pPr>
              <w:widowControl/>
              <w:spacing w:line="360" w:lineRule="exact"/>
              <w:jc w:val="center"/>
              <w:rPr>
                <w:rFonts w:eastAsia="楷体_GB2312"/>
                <w:kern w:val="0"/>
                <w:sz w:val="24"/>
              </w:rPr>
            </w:pPr>
            <w:r w:rsidRPr="00AC0626">
              <w:rPr>
                <w:rFonts w:eastAsia="楷体_GB2312"/>
                <w:kern w:val="0"/>
                <w:sz w:val="24"/>
              </w:rPr>
              <w:t>其他</w:t>
            </w:r>
          </w:p>
        </w:tc>
        <w:tc>
          <w:tcPr>
            <w:tcW w:w="3652" w:type="dxa"/>
            <w:vAlign w:val="center"/>
          </w:tcPr>
          <w:p w:rsidR="0039102D" w:rsidRPr="00AC0626" w:rsidRDefault="0039102D">
            <w:pPr>
              <w:widowControl/>
              <w:spacing w:line="360" w:lineRule="exact"/>
              <w:jc w:val="left"/>
              <w:rPr>
                <w:rFonts w:eastAsia="楷体_GB2312"/>
                <w:kern w:val="0"/>
                <w:sz w:val="24"/>
              </w:rPr>
            </w:pPr>
            <w:r w:rsidRPr="00AC0626">
              <w:rPr>
                <w:rFonts w:eastAsia="楷体_GB2312"/>
                <w:kern w:val="0"/>
                <w:sz w:val="24"/>
              </w:rPr>
              <w:t>水质自动站污染通量监控覆盖率</w:t>
            </w:r>
            <w:r w:rsidRPr="00AC0626">
              <w:rPr>
                <w:rFonts w:eastAsia="楷体_GB2312"/>
                <w:kern w:val="0"/>
                <w:sz w:val="24"/>
              </w:rPr>
              <w:t>(%)</w:t>
            </w:r>
          </w:p>
        </w:tc>
        <w:tc>
          <w:tcPr>
            <w:tcW w:w="1984" w:type="dxa"/>
            <w:tcBorders>
              <w:right w:val="single" w:sz="4" w:space="0" w:color="auto"/>
            </w:tcBorders>
            <w:vAlign w:val="center"/>
          </w:tcPr>
          <w:p w:rsidR="0039102D" w:rsidRPr="00AC0626" w:rsidRDefault="00224633" w:rsidP="00E6171B">
            <w:pPr>
              <w:widowControl/>
              <w:spacing w:line="360" w:lineRule="exact"/>
              <w:jc w:val="center"/>
              <w:rPr>
                <w:rFonts w:eastAsia="楷体_GB2312"/>
                <w:kern w:val="0"/>
                <w:sz w:val="24"/>
              </w:rPr>
            </w:pPr>
            <w:r w:rsidRPr="00AC0626">
              <w:rPr>
                <w:rFonts w:eastAsia="楷体_GB2312" w:hint="eastAsia"/>
                <w:kern w:val="0"/>
                <w:sz w:val="24"/>
              </w:rPr>
              <w:t>12.5</w:t>
            </w:r>
          </w:p>
        </w:tc>
        <w:tc>
          <w:tcPr>
            <w:tcW w:w="2129" w:type="dxa"/>
            <w:tcBorders>
              <w:left w:val="single" w:sz="4" w:space="0" w:color="auto"/>
            </w:tcBorders>
            <w:vAlign w:val="center"/>
          </w:tcPr>
          <w:p w:rsidR="0039102D" w:rsidRPr="00AC0626" w:rsidRDefault="0039102D" w:rsidP="00E6171B">
            <w:pPr>
              <w:spacing w:line="360" w:lineRule="exact"/>
              <w:jc w:val="center"/>
              <w:rPr>
                <w:rFonts w:eastAsia="楷体_GB2312"/>
                <w:kern w:val="0"/>
                <w:sz w:val="24"/>
              </w:rPr>
            </w:pPr>
            <w:r w:rsidRPr="00AC0626">
              <w:rPr>
                <w:rFonts w:eastAsia="楷体_GB2312"/>
                <w:kern w:val="0"/>
                <w:sz w:val="24"/>
              </w:rPr>
              <w:t>100</w:t>
            </w:r>
          </w:p>
        </w:tc>
        <w:tc>
          <w:tcPr>
            <w:tcW w:w="1460" w:type="dxa"/>
            <w:tcBorders>
              <w:right w:val="single" w:sz="4" w:space="0" w:color="auto"/>
            </w:tcBorders>
            <w:vAlign w:val="center"/>
          </w:tcPr>
          <w:p w:rsidR="0039102D" w:rsidRPr="00AC0626" w:rsidRDefault="0039102D" w:rsidP="007C4AFD">
            <w:pPr>
              <w:spacing w:line="360" w:lineRule="exact"/>
              <w:jc w:val="center"/>
              <w:rPr>
                <w:rFonts w:eastAsia="楷体_GB2312"/>
                <w:kern w:val="0"/>
                <w:sz w:val="24"/>
              </w:rPr>
            </w:pPr>
            <w:r w:rsidRPr="00AC0626">
              <w:rPr>
                <w:rFonts w:eastAsia="楷体_GB2312"/>
                <w:kern w:val="0"/>
                <w:sz w:val="24"/>
              </w:rPr>
              <w:t>预期性</w:t>
            </w:r>
          </w:p>
        </w:tc>
        <w:tc>
          <w:tcPr>
            <w:tcW w:w="2970" w:type="dxa"/>
            <w:vMerge w:val="restart"/>
            <w:tcBorders>
              <w:left w:val="single" w:sz="4" w:space="0" w:color="auto"/>
            </w:tcBorders>
            <w:vAlign w:val="center"/>
          </w:tcPr>
          <w:p w:rsidR="0039102D" w:rsidRPr="00AC0626" w:rsidRDefault="0039102D" w:rsidP="007532A3">
            <w:pPr>
              <w:spacing w:line="360" w:lineRule="exact"/>
              <w:jc w:val="center"/>
              <w:rPr>
                <w:rFonts w:eastAsia="楷体_GB2312"/>
                <w:kern w:val="0"/>
                <w:sz w:val="24"/>
              </w:rPr>
            </w:pPr>
            <w:r w:rsidRPr="00AC0626">
              <w:rPr>
                <w:rFonts w:eastAsia="楷体_GB2312" w:hint="eastAsia"/>
                <w:kern w:val="0"/>
                <w:sz w:val="24"/>
              </w:rPr>
              <w:t>市环保局</w:t>
            </w:r>
          </w:p>
        </w:tc>
      </w:tr>
      <w:tr w:rsidR="0039102D" w:rsidRPr="00AC0626" w:rsidTr="0039102D">
        <w:trPr>
          <w:cantSplit/>
          <w:trHeight w:val="361"/>
          <w:jc w:val="center"/>
        </w:trPr>
        <w:tc>
          <w:tcPr>
            <w:tcW w:w="688" w:type="dxa"/>
            <w:vAlign w:val="center"/>
          </w:tcPr>
          <w:p w:rsidR="0039102D" w:rsidRPr="00AC0626" w:rsidRDefault="0039102D">
            <w:pPr>
              <w:widowControl/>
              <w:spacing w:line="360" w:lineRule="exact"/>
              <w:jc w:val="center"/>
              <w:rPr>
                <w:rFonts w:eastAsia="楷体_GB2312"/>
                <w:kern w:val="0"/>
                <w:sz w:val="24"/>
              </w:rPr>
            </w:pPr>
            <w:r w:rsidRPr="00AC0626">
              <w:rPr>
                <w:rFonts w:eastAsia="楷体_GB2312"/>
                <w:kern w:val="0"/>
                <w:sz w:val="24"/>
              </w:rPr>
              <w:t>12</w:t>
            </w:r>
          </w:p>
        </w:tc>
        <w:tc>
          <w:tcPr>
            <w:tcW w:w="1599" w:type="dxa"/>
            <w:vMerge/>
            <w:vAlign w:val="center"/>
          </w:tcPr>
          <w:p w:rsidR="0039102D" w:rsidRPr="00AC0626" w:rsidRDefault="0039102D">
            <w:pPr>
              <w:widowControl/>
              <w:spacing w:line="360" w:lineRule="exact"/>
              <w:jc w:val="center"/>
              <w:rPr>
                <w:rFonts w:eastAsia="楷体_GB2312"/>
                <w:kern w:val="0"/>
                <w:sz w:val="24"/>
              </w:rPr>
            </w:pPr>
          </w:p>
        </w:tc>
        <w:tc>
          <w:tcPr>
            <w:tcW w:w="3652" w:type="dxa"/>
            <w:vAlign w:val="center"/>
          </w:tcPr>
          <w:p w:rsidR="0039102D" w:rsidRPr="00AC0626" w:rsidRDefault="0039102D">
            <w:pPr>
              <w:widowControl/>
              <w:spacing w:line="360" w:lineRule="exact"/>
              <w:jc w:val="left"/>
              <w:rPr>
                <w:rFonts w:eastAsia="楷体_GB2312"/>
                <w:kern w:val="0"/>
                <w:sz w:val="24"/>
              </w:rPr>
            </w:pPr>
            <w:r w:rsidRPr="00AC0626">
              <w:rPr>
                <w:rFonts w:eastAsia="楷体_GB2312"/>
                <w:kern w:val="0"/>
                <w:sz w:val="24"/>
              </w:rPr>
              <w:t>流域水质预警与应急系统覆盖率</w:t>
            </w:r>
            <w:r w:rsidRPr="00AC0626">
              <w:rPr>
                <w:rFonts w:eastAsia="楷体_GB2312"/>
                <w:kern w:val="0"/>
                <w:sz w:val="24"/>
              </w:rPr>
              <w:t>(%)</w:t>
            </w:r>
          </w:p>
        </w:tc>
        <w:tc>
          <w:tcPr>
            <w:tcW w:w="1984" w:type="dxa"/>
            <w:tcBorders>
              <w:right w:val="single" w:sz="4" w:space="0" w:color="auto"/>
            </w:tcBorders>
            <w:vAlign w:val="center"/>
          </w:tcPr>
          <w:p w:rsidR="0039102D" w:rsidRPr="00AC0626" w:rsidRDefault="00277B6D" w:rsidP="00E6171B">
            <w:pPr>
              <w:widowControl/>
              <w:spacing w:line="360" w:lineRule="exact"/>
              <w:jc w:val="center"/>
              <w:rPr>
                <w:rFonts w:eastAsia="楷体_GB2312"/>
                <w:kern w:val="0"/>
                <w:sz w:val="24"/>
              </w:rPr>
            </w:pPr>
            <w:r w:rsidRPr="00AC0626">
              <w:rPr>
                <w:rFonts w:eastAsia="楷体_GB2312" w:hint="eastAsia"/>
                <w:kern w:val="0"/>
                <w:sz w:val="24"/>
              </w:rPr>
              <w:t>0</w:t>
            </w:r>
          </w:p>
        </w:tc>
        <w:tc>
          <w:tcPr>
            <w:tcW w:w="2129" w:type="dxa"/>
            <w:tcBorders>
              <w:left w:val="single" w:sz="4" w:space="0" w:color="auto"/>
            </w:tcBorders>
            <w:vAlign w:val="center"/>
          </w:tcPr>
          <w:p w:rsidR="0039102D" w:rsidRPr="00AC0626" w:rsidRDefault="0039102D" w:rsidP="00E6171B">
            <w:pPr>
              <w:spacing w:line="360" w:lineRule="exact"/>
              <w:jc w:val="center"/>
              <w:rPr>
                <w:rFonts w:eastAsia="楷体_GB2312"/>
                <w:kern w:val="0"/>
                <w:sz w:val="24"/>
              </w:rPr>
            </w:pPr>
            <w:r w:rsidRPr="00AC0626">
              <w:rPr>
                <w:rFonts w:eastAsia="楷体_GB2312"/>
                <w:kern w:val="0"/>
                <w:sz w:val="24"/>
              </w:rPr>
              <w:t>100</w:t>
            </w:r>
          </w:p>
        </w:tc>
        <w:tc>
          <w:tcPr>
            <w:tcW w:w="1460" w:type="dxa"/>
            <w:tcBorders>
              <w:right w:val="single" w:sz="4" w:space="0" w:color="auto"/>
            </w:tcBorders>
            <w:vAlign w:val="center"/>
          </w:tcPr>
          <w:p w:rsidR="0039102D" w:rsidRPr="00AC0626" w:rsidRDefault="0039102D" w:rsidP="007C4AFD">
            <w:pPr>
              <w:spacing w:line="360" w:lineRule="exact"/>
              <w:jc w:val="center"/>
              <w:rPr>
                <w:rFonts w:eastAsia="楷体_GB2312"/>
                <w:kern w:val="0"/>
                <w:sz w:val="24"/>
              </w:rPr>
            </w:pPr>
            <w:r w:rsidRPr="00AC0626">
              <w:rPr>
                <w:rFonts w:eastAsia="楷体_GB2312"/>
                <w:kern w:val="0"/>
                <w:sz w:val="24"/>
              </w:rPr>
              <w:t>预期性</w:t>
            </w:r>
          </w:p>
        </w:tc>
        <w:tc>
          <w:tcPr>
            <w:tcW w:w="2970" w:type="dxa"/>
            <w:vMerge/>
            <w:tcBorders>
              <w:left w:val="single" w:sz="4" w:space="0" w:color="auto"/>
            </w:tcBorders>
            <w:vAlign w:val="center"/>
          </w:tcPr>
          <w:p w:rsidR="0039102D" w:rsidRPr="00AC0626" w:rsidRDefault="0039102D" w:rsidP="007532A3">
            <w:pPr>
              <w:spacing w:line="360" w:lineRule="exact"/>
              <w:jc w:val="center"/>
              <w:rPr>
                <w:rFonts w:eastAsia="楷体_GB2312"/>
                <w:kern w:val="0"/>
                <w:sz w:val="24"/>
              </w:rPr>
            </w:pPr>
          </w:p>
        </w:tc>
      </w:tr>
    </w:tbl>
    <w:p w:rsidR="0032034B" w:rsidRPr="00AC0626" w:rsidRDefault="0032034B">
      <w:pPr>
        <w:pStyle w:val="ad"/>
        <w:spacing w:before="0" w:after="0" w:line="240" w:lineRule="auto"/>
        <w:ind w:firstLineChars="300" w:firstLine="651"/>
        <w:jc w:val="both"/>
        <w:outlineLvl w:val="9"/>
        <w:rPr>
          <w:rFonts w:eastAsia="楷体_GB2312"/>
          <w:b w:val="0"/>
          <w:bCs w:val="0"/>
          <w:sz w:val="24"/>
          <w:szCs w:val="24"/>
        </w:rPr>
      </w:pPr>
      <w:bookmarkStart w:id="224" w:name="_Toc219003739"/>
    </w:p>
    <w:bookmarkEnd w:id="224"/>
    <w:p w:rsidR="0032034B" w:rsidRPr="00AC0626" w:rsidRDefault="0032034B">
      <w:pPr>
        <w:rPr>
          <w:rFonts w:eastAsia="楷体_GB2312"/>
          <w:b/>
          <w:sz w:val="24"/>
          <w:szCs w:val="24"/>
        </w:rPr>
        <w:sectPr w:rsidR="0032034B" w:rsidRPr="00AC0626">
          <w:footerReference w:type="default" r:id="rId11"/>
          <w:footerReference w:type="first" r:id="rId12"/>
          <w:pgSz w:w="16838" w:h="11906" w:orient="landscape"/>
          <w:pgMar w:top="1418" w:right="1134" w:bottom="1418" w:left="1134" w:header="851" w:footer="1134" w:gutter="0"/>
          <w:cols w:space="720"/>
          <w:docGrid w:type="linesAndChars" w:linePitch="634" w:charSpace="-4740"/>
        </w:sectPr>
      </w:pPr>
    </w:p>
    <w:p w:rsidR="0032034B" w:rsidRPr="00AC0626" w:rsidRDefault="0032034B" w:rsidP="00F85C8C">
      <w:pPr>
        <w:pStyle w:val="2"/>
        <w:spacing w:beforeLines="50" w:afterLines="50" w:line="240" w:lineRule="auto"/>
        <w:jc w:val="center"/>
        <w:rPr>
          <w:rFonts w:ascii="楷体_GB2312" w:eastAsia="楷体_GB2312" w:hAnsi="楷体_GB2312"/>
        </w:rPr>
      </w:pPr>
      <w:bookmarkStart w:id="225" w:name="_Toc456899321"/>
      <w:bookmarkStart w:id="226" w:name="_Toc460833674"/>
      <w:bookmarkStart w:id="227" w:name="_Toc498025415"/>
      <w:r w:rsidRPr="00AC0626">
        <w:rPr>
          <w:rFonts w:ascii="楷体_GB2312" w:eastAsia="楷体_GB2312" w:hAnsi="楷体_GB2312" w:hint="eastAsia"/>
        </w:rPr>
        <w:lastRenderedPageBreak/>
        <w:t>附表</w:t>
      </w:r>
      <w:r w:rsidRPr="00AC0626">
        <w:rPr>
          <w:rFonts w:ascii="楷体_GB2312" w:eastAsia="楷体_GB2312" w:hAnsi="楷体_GB2312"/>
        </w:rPr>
        <w:t>2</w:t>
      </w:r>
      <w:r w:rsidRPr="00AC0626">
        <w:rPr>
          <w:rFonts w:ascii="楷体_GB2312" w:eastAsia="楷体_GB2312" w:hAnsi="楷体_GB2312" w:hint="eastAsia"/>
        </w:rPr>
        <w:t xml:space="preserve">  流域水质现状与保护目标</w:t>
      </w:r>
      <w:bookmarkEnd w:id="225"/>
      <w:bookmarkEnd w:id="226"/>
      <w:bookmarkEnd w:id="227"/>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1037"/>
        <w:gridCol w:w="1134"/>
        <w:gridCol w:w="1134"/>
        <w:gridCol w:w="990"/>
        <w:gridCol w:w="926"/>
        <w:gridCol w:w="1152"/>
        <w:gridCol w:w="1072"/>
        <w:gridCol w:w="1530"/>
      </w:tblGrid>
      <w:tr w:rsidR="0032034B" w:rsidRPr="00AC0626" w:rsidTr="000007DB">
        <w:trPr>
          <w:trHeight w:val="363"/>
          <w:tblHeader/>
          <w:jc w:val="center"/>
        </w:trPr>
        <w:tc>
          <w:tcPr>
            <w:tcW w:w="561" w:type="dxa"/>
            <w:vAlign w:val="center"/>
          </w:tcPr>
          <w:p w:rsidR="0032034B" w:rsidRPr="00AC0626" w:rsidRDefault="0032034B">
            <w:pPr>
              <w:widowControl/>
              <w:spacing w:line="320" w:lineRule="exact"/>
              <w:jc w:val="center"/>
              <w:rPr>
                <w:rFonts w:eastAsia="楷体_GB2312"/>
                <w:b/>
                <w:bCs/>
                <w:kern w:val="0"/>
                <w:sz w:val="21"/>
                <w:szCs w:val="21"/>
              </w:rPr>
            </w:pPr>
            <w:r w:rsidRPr="00AC0626">
              <w:rPr>
                <w:rFonts w:eastAsia="楷体_GB2312"/>
                <w:b/>
                <w:bCs/>
                <w:kern w:val="0"/>
                <w:sz w:val="21"/>
                <w:szCs w:val="21"/>
              </w:rPr>
              <w:t>序号</w:t>
            </w:r>
          </w:p>
        </w:tc>
        <w:tc>
          <w:tcPr>
            <w:tcW w:w="1037" w:type="dxa"/>
            <w:vAlign w:val="center"/>
          </w:tcPr>
          <w:p w:rsidR="0032034B" w:rsidRPr="00AC0626" w:rsidRDefault="0032034B">
            <w:pPr>
              <w:widowControl/>
              <w:spacing w:line="320" w:lineRule="exact"/>
              <w:jc w:val="center"/>
              <w:rPr>
                <w:rFonts w:eastAsia="楷体_GB2312"/>
                <w:b/>
                <w:bCs/>
                <w:kern w:val="0"/>
                <w:sz w:val="21"/>
                <w:szCs w:val="21"/>
              </w:rPr>
            </w:pPr>
            <w:r w:rsidRPr="00AC0626">
              <w:rPr>
                <w:rFonts w:eastAsia="楷体_GB2312"/>
                <w:b/>
                <w:bCs/>
                <w:kern w:val="0"/>
                <w:sz w:val="21"/>
                <w:szCs w:val="21"/>
              </w:rPr>
              <w:t>责任</w:t>
            </w:r>
            <w:r w:rsidRPr="00AC0626">
              <w:rPr>
                <w:rFonts w:eastAsia="楷体_GB2312"/>
                <w:b/>
                <w:bCs/>
                <w:kern w:val="0"/>
                <w:sz w:val="21"/>
                <w:szCs w:val="21"/>
              </w:rPr>
              <w:t xml:space="preserve"> </w:t>
            </w:r>
          </w:p>
          <w:p w:rsidR="0032034B" w:rsidRPr="00AC0626" w:rsidRDefault="0032034B">
            <w:pPr>
              <w:widowControl/>
              <w:spacing w:line="320" w:lineRule="exact"/>
              <w:jc w:val="center"/>
              <w:rPr>
                <w:rFonts w:eastAsia="楷体_GB2312"/>
                <w:b/>
                <w:bCs/>
                <w:kern w:val="0"/>
                <w:sz w:val="21"/>
                <w:szCs w:val="21"/>
              </w:rPr>
            </w:pPr>
            <w:r w:rsidRPr="00AC0626">
              <w:rPr>
                <w:rFonts w:eastAsia="楷体_GB2312"/>
                <w:b/>
                <w:bCs/>
                <w:kern w:val="0"/>
                <w:sz w:val="21"/>
                <w:szCs w:val="21"/>
              </w:rPr>
              <w:t xml:space="preserve"> </w:t>
            </w:r>
            <w:r w:rsidRPr="00AC0626">
              <w:rPr>
                <w:rFonts w:eastAsia="楷体_GB2312"/>
                <w:b/>
                <w:bCs/>
                <w:kern w:val="0"/>
                <w:sz w:val="21"/>
                <w:szCs w:val="21"/>
              </w:rPr>
              <w:t>地市</w:t>
            </w:r>
          </w:p>
        </w:tc>
        <w:tc>
          <w:tcPr>
            <w:tcW w:w="1134" w:type="dxa"/>
            <w:vAlign w:val="center"/>
          </w:tcPr>
          <w:p w:rsidR="0032034B" w:rsidRPr="00AC0626" w:rsidRDefault="0032034B">
            <w:pPr>
              <w:widowControl/>
              <w:spacing w:line="320" w:lineRule="exact"/>
              <w:jc w:val="center"/>
              <w:rPr>
                <w:rFonts w:eastAsia="楷体_GB2312"/>
                <w:b/>
                <w:bCs/>
                <w:kern w:val="0"/>
                <w:sz w:val="21"/>
                <w:szCs w:val="21"/>
              </w:rPr>
            </w:pPr>
            <w:r w:rsidRPr="00AC0626">
              <w:rPr>
                <w:rFonts w:eastAsia="楷体_GB2312"/>
                <w:b/>
                <w:bCs/>
                <w:kern w:val="0"/>
                <w:sz w:val="21"/>
                <w:szCs w:val="21"/>
              </w:rPr>
              <w:t>河流</w:t>
            </w:r>
          </w:p>
        </w:tc>
        <w:tc>
          <w:tcPr>
            <w:tcW w:w="1134" w:type="dxa"/>
            <w:vAlign w:val="center"/>
          </w:tcPr>
          <w:p w:rsidR="0032034B" w:rsidRPr="00AC0626" w:rsidRDefault="0032034B">
            <w:pPr>
              <w:widowControl/>
              <w:spacing w:line="320" w:lineRule="exact"/>
              <w:jc w:val="center"/>
              <w:rPr>
                <w:rFonts w:eastAsia="楷体_GB2312"/>
                <w:b/>
                <w:bCs/>
                <w:kern w:val="0"/>
                <w:sz w:val="21"/>
                <w:szCs w:val="21"/>
              </w:rPr>
            </w:pPr>
            <w:r w:rsidRPr="00AC0626">
              <w:rPr>
                <w:rFonts w:eastAsia="楷体_GB2312"/>
                <w:b/>
                <w:bCs/>
                <w:kern w:val="0"/>
                <w:sz w:val="21"/>
                <w:szCs w:val="21"/>
              </w:rPr>
              <w:t>断面名称</w:t>
            </w:r>
          </w:p>
        </w:tc>
        <w:tc>
          <w:tcPr>
            <w:tcW w:w="990" w:type="dxa"/>
            <w:vAlign w:val="center"/>
          </w:tcPr>
          <w:p w:rsidR="0032034B" w:rsidRPr="00AC0626" w:rsidRDefault="0032034B">
            <w:pPr>
              <w:widowControl/>
              <w:spacing w:line="320" w:lineRule="exact"/>
              <w:jc w:val="center"/>
              <w:rPr>
                <w:rFonts w:eastAsia="楷体_GB2312"/>
                <w:b/>
                <w:bCs/>
                <w:kern w:val="0"/>
                <w:sz w:val="21"/>
                <w:szCs w:val="21"/>
              </w:rPr>
            </w:pPr>
            <w:r w:rsidRPr="00AC0626">
              <w:rPr>
                <w:rFonts w:eastAsia="楷体_GB2312"/>
                <w:b/>
                <w:bCs/>
                <w:kern w:val="0"/>
                <w:sz w:val="21"/>
                <w:szCs w:val="21"/>
              </w:rPr>
              <w:t>2014</w:t>
            </w:r>
            <w:r w:rsidRPr="00AC0626">
              <w:rPr>
                <w:rFonts w:eastAsia="楷体_GB2312"/>
                <w:b/>
                <w:bCs/>
                <w:kern w:val="0"/>
                <w:sz w:val="21"/>
                <w:szCs w:val="21"/>
              </w:rPr>
              <w:t>年</w:t>
            </w:r>
          </w:p>
          <w:p w:rsidR="0032034B" w:rsidRPr="00AC0626" w:rsidRDefault="0032034B">
            <w:pPr>
              <w:widowControl/>
              <w:spacing w:line="320" w:lineRule="exact"/>
              <w:jc w:val="center"/>
              <w:rPr>
                <w:rFonts w:eastAsia="楷体_GB2312"/>
                <w:b/>
                <w:bCs/>
                <w:kern w:val="0"/>
                <w:sz w:val="21"/>
                <w:szCs w:val="21"/>
              </w:rPr>
            </w:pPr>
            <w:r w:rsidRPr="00AC0626">
              <w:rPr>
                <w:rFonts w:eastAsia="楷体_GB2312"/>
                <w:b/>
                <w:bCs/>
                <w:kern w:val="0"/>
                <w:sz w:val="21"/>
                <w:szCs w:val="21"/>
              </w:rPr>
              <w:t>水质</w:t>
            </w:r>
          </w:p>
        </w:tc>
        <w:tc>
          <w:tcPr>
            <w:tcW w:w="926" w:type="dxa"/>
            <w:vAlign w:val="center"/>
          </w:tcPr>
          <w:p w:rsidR="0032034B" w:rsidRPr="00AC0626" w:rsidRDefault="0032034B">
            <w:pPr>
              <w:widowControl/>
              <w:spacing w:line="320" w:lineRule="exact"/>
              <w:jc w:val="center"/>
              <w:rPr>
                <w:rFonts w:eastAsia="楷体_GB2312"/>
                <w:b/>
                <w:bCs/>
                <w:kern w:val="0"/>
                <w:sz w:val="21"/>
                <w:szCs w:val="21"/>
              </w:rPr>
            </w:pPr>
            <w:r w:rsidRPr="00AC0626">
              <w:rPr>
                <w:rFonts w:eastAsia="楷体_GB2312"/>
                <w:b/>
                <w:bCs/>
                <w:kern w:val="0"/>
                <w:sz w:val="21"/>
                <w:szCs w:val="21"/>
              </w:rPr>
              <w:t>2015</w:t>
            </w:r>
            <w:r w:rsidRPr="00AC0626">
              <w:rPr>
                <w:rFonts w:eastAsia="楷体_GB2312"/>
                <w:b/>
                <w:bCs/>
                <w:kern w:val="0"/>
                <w:sz w:val="21"/>
                <w:szCs w:val="21"/>
              </w:rPr>
              <w:t>年</w:t>
            </w:r>
          </w:p>
          <w:p w:rsidR="0032034B" w:rsidRPr="00AC0626" w:rsidRDefault="0032034B">
            <w:pPr>
              <w:widowControl/>
              <w:spacing w:line="320" w:lineRule="exact"/>
              <w:jc w:val="center"/>
              <w:rPr>
                <w:rFonts w:eastAsia="楷体_GB2312"/>
                <w:b/>
                <w:bCs/>
                <w:kern w:val="0"/>
                <w:sz w:val="21"/>
                <w:szCs w:val="21"/>
              </w:rPr>
            </w:pPr>
            <w:r w:rsidRPr="00AC0626">
              <w:rPr>
                <w:rFonts w:eastAsia="楷体_GB2312"/>
                <w:b/>
                <w:bCs/>
                <w:kern w:val="0"/>
                <w:sz w:val="21"/>
                <w:szCs w:val="21"/>
              </w:rPr>
              <w:t>水质</w:t>
            </w:r>
          </w:p>
        </w:tc>
        <w:tc>
          <w:tcPr>
            <w:tcW w:w="1152" w:type="dxa"/>
            <w:vAlign w:val="center"/>
          </w:tcPr>
          <w:p w:rsidR="0032034B" w:rsidRPr="00AC0626" w:rsidRDefault="0032034B">
            <w:pPr>
              <w:widowControl/>
              <w:spacing w:line="320" w:lineRule="exact"/>
              <w:jc w:val="center"/>
              <w:rPr>
                <w:rFonts w:eastAsia="楷体_GB2312"/>
                <w:b/>
                <w:bCs/>
                <w:kern w:val="0"/>
                <w:sz w:val="21"/>
                <w:szCs w:val="21"/>
              </w:rPr>
            </w:pPr>
            <w:r w:rsidRPr="00AC0626">
              <w:rPr>
                <w:rFonts w:eastAsia="楷体_GB2312"/>
                <w:b/>
                <w:bCs/>
                <w:kern w:val="0"/>
                <w:sz w:val="21"/>
                <w:szCs w:val="21"/>
              </w:rPr>
              <w:t>2020</w:t>
            </w:r>
            <w:r w:rsidRPr="00AC0626">
              <w:rPr>
                <w:rFonts w:eastAsia="楷体_GB2312"/>
                <w:b/>
                <w:bCs/>
                <w:kern w:val="0"/>
                <w:sz w:val="21"/>
                <w:szCs w:val="21"/>
              </w:rPr>
              <w:t>年</w:t>
            </w:r>
          </w:p>
          <w:p w:rsidR="0032034B" w:rsidRPr="00AC0626" w:rsidRDefault="0032034B">
            <w:pPr>
              <w:widowControl/>
              <w:spacing w:line="320" w:lineRule="exact"/>
              <w:jc w:val="center"/>
              <w:rPr>
                <w:rFonts w:eastAsia="楷体_GB2312"/>
                <w:b/>
                <w:bCs/>
                <w:kern w:val="0"/>
                <w:sz w:val="21"/>
                <w:szCs w:val="21"/>
              </w:rPr>
            </w:pPr>
            <w:r w:rsidRPr="00AC0626">
              <w:rPr>
                <w:rFonts w:eastAsia="楷体_GB2312"/>
                <w:b/>
                <w:bCs/>
                <w:kern w:val="0"/>
                <w:sz w:val="21"/>
                <w:szCs w:val="21"/>
              </w:rPr>
              <w:t>水质目标</w:t>
            </w:r>
          </w:p>
        </w:tc>
        <w:tc>
          <w:tcPr>
            <w:tcW w:w="1072" w:type="dxa"/>
            <w:vAlign w:val="center"/>
          </w:tcPr>
          <w:p w:rsidR="0032034B" w:rsidRPr="00AC0626" w:rsidRDefault="0032034B">
            <w:pPr>
              <w:widowControl/>
              <w:spacing w:line="320" w:lineRule="exact"/>
              <w:jc w:val="center"/>
              <w:rPr>
                <w:rFonts w:eastAsia="楷体_GB2312"/>
                <w:b/>
                <w:bCs/>
                <w:kern w:val="0"/>
                <w:sz w:val="21"/>
                <w:szCs w:val="21"/>
              </w:rPr>
            </w:pPr>
            <w:r w:rsidRPr="00AC0626">
              <w:rPr>
                <w:rFonts w:eastAsia="楷体_GB2312"/>
                <w:b/>
                <w:bCs/>
                <w:kern w:val="0"/>
                <w:sz w:val="21"/>
                <w:szCs w:val="21"/>
              </w:rPr>
              <w:t>达标年限</w:t>
            </w:r>
          </w:p>
        </w:tc>
        <w:tc>
          <w:tcPr>
            <w:tcW w:w="1530" w:type="dxa"/>
            <w:vAlign w:val="center"/>
          </w:tcPr>
          <w:p w:rsidR="0032034B" w:rsidRPr="00AC0626" w:rsidRDefault="0032034B">
            <w:pPr>
              <w:widowControl/>
              <w:spacing w:line="320" w:lineRule="exact"/>
              <w:jc w:val="center"/>
              <w:rPr>
                <w:rFonts w:eastAsia="楷体_GB2312"/>
                <w:b/>
                <w:bCs/>
                <w:kern w:val="0"/>
                <w:sz w:val="21"/>
                <w:szCs w:val="21"/>
              </w:rPr>
            </w:pPr>
            <w:r w:rsidRPr="00AC0626">
              <w:rPr>
                <w:rFonts w:eastAsia="楷体_GB2312"/>
                <w:b/>
                <w:bCs/>
                <w:kern w:val="0"/>
                <w:sz w:val="21"/>
                <w:szCs w:val="21"/>
              </w:rPr>
              <w:t>备注</w:t>
            </w:r>
          </w:p>
        </w:tc>
      </w:tr>
      <w:tr w:rsidR="0032034B" w:rsidRPr="00AC0626" w:rsidTr="000007DB">
        <w:trPr>
          <w:trHeight w:val="363"/>
          <w:jc w:val="center"/>
        </w:trPr>
        <w:tc>
          <w:tcPr>
            <w:tcW w:w="561" w:type="dxa"/>
            <w:vAlign w:val="center"/>
          </w:tcPr>
          <w:p w:rsidR="0032034B" w:rsidRPr="00AC0626" w:rsidRDefault="00C46F73">
            <w:pPr>
              <w:widowControl/>
              <w:spacing w:line="320" w:lineRule="exact"/>
              <w:jc w:val="center"/>
              <w:rPr>
                <w:rFonts w:eastAsia="楷体_GB2312"/>
                <w:kern w:val="0"/>
                <w:sz w:val="21"/>
                <w:szCs w:val="21"/>
              </w:rPr>
            </w:pPr>
            <w:r w:rsidRPr="00AC0626">
              <w:rPr>
                <w:rFonts w:eastAsia="楷体_GB2312" w:hint="eastAsia"/>
                <w:kern w:val="0"/>
                <w:sz w:val="21"/>
                <w:szCs w:val="21"/>
              </w:rPr>
              <w:t>1</w:t>
            </w:r>
          </w:p>
        </w:tc>
        <w:tc>
          <w:tcPr>
            <w:tcW w:w="1037" w:type="dxa"/>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阳江市</w:t>
            </w:r>
          </w:p>
        </w:tc>
        <w:tc>
          <w:tcPr>
            <w:tcW w:w="1134" w:type="dxa"/>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漠阳江</w:t>
            </w:r>
          </w:p>
        </w:tc>
        <w:tc>
          <w:tcPr>
            <w:tcW w:w="1134" w:type="dxa"/>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中朗</w:t>
            </w:r>
          </w:p>
        </w:tc>
        <w:tc>
          <w:tcPr>
            <w:tcW w:w="990" w:type="dxa"/>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Ⅲ</w:t>
            </w:r>
          </w:p>
        </w:tc>
        <w:tc>
          <w:tcPr>
            <w:tcW w:w="926" w:type="dxa"/>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sz w:val="21"/>
                <w:szCs w:val="21"/>
              </w:rPr>
              <w:t>Ⅲ</w:t>
            </w:r>
          </w:p>
        </w:tc>
        <w:tc>
          <w:tcPr>
            <w:tcW w:w="1152" w:type="dxa"/>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Ⅲ</w:t>
            </w:r>
          </w:p>
        </w:tc>
        <w:tc>
          <w:tcPr>
            <w:tcW w:w="1072" w:type="dxa"/>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2016</w:t>
            </w:r>
          </w:p>
        </w:tc>
        <w:tc>
          <w:tcPr>
            <w:tcW w:w="1530" w:type="dxa"/>
            <w:vAlign w:val="center"/>
          </w:tcPr>
          <w:p w:rsidR="0032034B" w:rsidRPr="00AC0626" w:rsidRDefault="0032034B">
            <w:pPr>
              <w:widowControl/>
              <w:spacing w:line="320" w:lineRule="exact"/>
              <w:jc w:val="center"/>
              <w:rPr>
                <w:rFonts w:eastAsia="楷体_GB2312"/>
                <w:kern w:val="0"/>
                <w:sz w:val="21"/>
                <w:szCs w:val="21"/>
              </w:rPr>
            </w:pPr>
          </w:p>
        </w:tc>
      </w:tr>
      <w:tr w:rsidR="0032034B" w:rsidRPr="00AC0626" w:rsidTr="000007DB">
        <w:trPr>
          <w:trHeight w:val="363"/>
          <w:jc w:val="center"/>
        </w:trPr>
        <w:tc>
          <w:tcPr>
            <w:tcW w:w="561" w:type="dxa"/>
            <w:vAlign w:val="center"/>
          </w:tcPr>
          <w:p w:rsidR="0032034B" w:rsidRPr="00AC0626" w:rsidRDefault="00C46F73">
            <w:pPr>
              <w:widowControl/>
              <w:spacing w:line="320" w:lineRule="exact"/>
              <w:jc w:val="center"/>
              <w:rPr>
                <w:rFonts w:eastAsia="楷体_GB2312"/>
                <w:kern w:val="0"/>
                <w:sz w:val="21"/>
                <w:szCs w:val="21"/>
              </w:rPr>
            </w:pPr>
            <w:r w:rsidRPr="00AC0626">
              <w:rPr>
                <w:rFonts w:eastAsia="楷体_GB2312" w:hint="eastAsia"/>
                <w:kern w:val="0"/>
                <w:sz w:val="21"/>
                <w:szCs w:val="21"/>
              </w:rPr>
              <w:t>2</w:t>
            </w:r>
          </w:p>
        </w:tc>
        <w:tc>
          <w:tcPr>
            <w:tcW w:w="1037" w:type="dxa"/>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阳江市</w:t>
            </w:r>
          </w:p>
        </w:tc>
        <w:tc>
          <w:tcPr>
            <w:tcW w:w="1134" w:type="dxa"/>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漠阳江</w:t>
            </w:r>
          </w:p>
        </w:tc>
        <w:tc>
          <w:tcPr>
            <w:tcW w:w="1134" w:type="dxa"/>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江城</w:t>
            </w:r>
          </w:p>
        </w:tc>
        <w:tc>
          <w:tcPr>
            <w:tcW w:w="990" w:type="dxa"/>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Ⅲ</w:t>
            </w:r>
          </w:p>
        </w:tc>
        <w:tc>
          <w:tcPr>
            <w:tcW w:w="926" w:type="dxa"/>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sz w:val="21"/>
                <w:szCs w:val="21"/>
              </w:rPr>
              <w:t>Ⅲ</w:t>
            </w:r>
          </w:p>
        </w:tc>
        <w:tc>
          <w:tcPr>
            <w:tcW w:w="1152" w:type="dxa"/>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Ⅲ</w:t>
            </w:r>
          </w:p>
        </w:tc>
        <w:tc>
          <w:tcPr>
            <w:tcW w:w="1072" w:type="dxa"/>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2016</w:t>
            </w:r>
          </w:p>
        </w:tc>
        <w:tc>
          <w:tcPr>
            <w:tcW w:w="1530" w:type="dxa"/>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国考断面</w:t>
            </w:r>
          </w:p>
        </w:tc>
      </w:tr>
      <w:tr w:rsidR="0032034B" w:rsidRPr="00AC0626" w:rsidTr="000007DB">
        <w:trPr>
          <w:trHeight w:val="363"/>
          <w:jc w:val="center"/>
        </w:trPr>
        <w:tc>
          <w:tcPr>
            <w:tcW w:w="561" w:type="dxa"/>
            <w:vAlign w:val="center"/>
          </w:tcPr>
          <w:p w:rsidR="0032034B" w:rsidRPr="00AC0626" w:rsidRDefault="00C46F73">
            <w:pPr>
              <w:widowControl/>
              <w:spacing w:line="320" w:lineRule="exact"/>
              <w:jc w:val="center"/>
              <w:rPr>
                <w:rFonts w:eastAsia="楷体_GB2312"/>
                <w:kern w:val="0"/>
                <w:sz w:val="21"/>
                <w:szCs w:val="21"/>
              </w:rPr>
            </w:pPr>
            <w:r w:rsidRPr="00AC0626">
              <w:rPr>
                <w:rFonts w:eastAsia="楷体_GB2312" w:hint="eastAsia"/>
                <w:kern w:val="0"/>
                <w:sz w:val="21"/>
                <w:szCs w:val="21"/>
              </w:rPr>
              <w:t>3</w:t>
            </w:r>
          </w:p>
        </w:tc>
        <w:tc>
          <w:tcPr>
            <w:tcW w:w="1037" w:type="dxa"/>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阳江市</w:t>
            </w:r>
          </w:p>
        </w:tc>
        <w:tc>
          <w:tcPr>
            <w:tcW w:w="1134" w:type="dxa"/>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潭水</w:t>
            </w:r>
          </w:p>
        </w:tc>
        <w:tc>
          <w:tcPr>
            <w:tcW w:w="1134" w:type="dxa"/>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河口镇</w:t>
            </w:r>
          </w:p>
        </w:tc>
        <w:tc>
          <w:tcPr>
            <w:tcW w:w="990" w:type="dxa"/>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Ⅱ</w:t>
            </w:r>
          </w:p>
        </w:tc>
        <w:tc>
          <w:tcPr>
            <w:tcW w:w="926" w:type="dxa"/>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sz w:val="21"/>
                <w:szCs w:val="21"/>
              </w:rPr>
              <w:t>Ⅱ</w:t>
            </w:r>
          </w:p>
        </w:tc>
        <w:tc>
          <w:tcPr>
            <w:tcW w:w="1152" w:type="dxa"/>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Ⅱ</w:t>
            </w:r>
          </w:p>
        </w:tc>
        <w:tc>
          <w:tcPr>
            <w:tcW w:w="1072" w:type="dxa"/>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2016</w:t>
            </w:r>
          </w:p>
        </w:tc>
        <w:tc>
          <w:tcPr>
            <w:tcW w:w="1530" w:type="dxa"/>
            <w:vAlign w:val="center"/>
          </w:tcPr>
          <w:p w:rsidR="0032034B" w:rsidRPr="00AC0626" w:rsidRDefault="0032034B">
            <w:pPr>
              <w:widowControl/>
              <w:spacing w:line="320" w:lineRule="exact"/>
              <w:jc w:val="center"/>
              <w:rPr>
                <w:rFonts w:eastAsia="楷体_GB2312"/>
                <w:kern w:val="0"/>
                <w:sz w:val="21"/>
                <w:szCs w:val="21"/>
              </w:rPr>
            </w:pPr>
          </w:p>
        </w:tc>
      </w:tr>
      <w:tr w:rsidR="0032034B" w:rsidRPr="00AC0626" w:rsidTr="000007DB">
        <w:trPr>
          <w:trHeight w:val="363"/>
          <w:jc w:val="center"/>
        </w:trPr>
        <w:tc>
          <w:tcPr>
            <w:tcW w:w="561" w:type="dxa"/>
            <w:vAlign w:val="center"/>
          </w:tcPr>
          <w:p w:rsidR="0032034B" w:rsidRPr="00AC0626" w:rsidRDefault="00C46F73">
            <w:pPr>
              <w:widowControl/>
              <w:spacing w:line="320" w:lineRule="exact"/>
              <w:jc w:val="center"/>
              <w:rPr>
                <w:rFonts w:eastAsia="楷体_GB2312"/>
                <w:kern w:val="0"/>
                <w:sz w:val="21"/>
                <w:szCs w:val="21"/>
              </w:rPr>
            </w:pPr>
            <w:r w:rsidRPr="00AC0626">
              <w:rPr>
                <w:rFonts w:eastAsia="楷体_GB2312" w:hint="eastAsia"/>
                <w:kern w:val="0"/>
                <w:sz w:val="21"/>
                <w:szCs w:val="21"/>
              </w:rPr>
              <w:t>4</w:t>
            </w:r>
          </w:p>
        </w:tc>
        <w:tc>
          <w:tcPr>
            <w:tcW w:w="1037" w:type="dxa"/>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阳江市</w:t>
            </w:r>
          </w:p>
        </w:tc>
        <w:tc>
          <w:tcPr>
            <w:tcW w:w="1134" w:type="dxa"/>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那龙河</w:t>
            </w:r>
          </w:p>
        </w:tc>
        <w:tc>
          <w:tcPr>
            <w:tcW w:w="1134" w:type="dxa"/>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尖山</w:t>
            </w:r>
          </w:p>
        </w:tc>
        <w:tc>
          <w:tcPr>
            <w:tcW w:w="990" w:type="dxa"/>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Ⅲ</w:t>
            </w:r>
          </w:p>
        </w:tc>
        <w:tc>
          <w:tcPr>
            <w:tcW w:w="926" w:type="dxa"/>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sz w:val="21"/>
                <w:szCs w:val="21"/>
              </w:rPr>
              <w:t>Ⅲ</w:t>
            </w:r>
          </w:p>
        </w:tc>
        <w:tc>
          <w:tcPr>
            <w:tcW w:w="1152" w:type="dxa"/>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Ⅲ</w:t>
            </w:r>
          </w:p>
        </w:tc>
        <w:tc>
          <w:tcPr>
            <w:tcW w:w="1072" w:type="dxa"/>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2016</w:t>
            </w:r>
          </w:p>
        </w:tc>
        <w:tc>
          <w:tcPr>
            <w:tcW w:w="1530" w:type="dxa"/>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国考断面</w:t>
            </w:r>
            <w:r w:rsidRPr="00AC0626">
              <w:rPr>
                <w:rFonts w:eastAsia="楷体_GB2312"/>
                <w:kern w:val="0"/>
                <w:sz w:val="21"/>
                <w:szCs w:val="21"/>
                <w:vertAlign w:val="superscript"/>
              </w:rPr>
              <w:t>*</w:t>
            </w:r>
          </w:p>
        </w:tc>
      </w:tr>
      <w:tr w:rsidR="0032034B" w:rsidRPr="00AC0626" w:rsidTr="000007DB">
        <w:trPr>
          <w:trHeight w:val="363"/>
          <w:jc w:val="center"/>
        </w:trPr>
        <w:tc>
          <w:tcPr>
            <w:tcW w:w="561" w:type="dxa"/>
            <w:vAlign w:val="center"/>
          </w:tcPr>
          <w:p w:rsidR="0032034B" w:rsidRPr="00AC0626" w:rsidRDefault="00C46F73">
            <w:pPr>
              <w:widowControl/>
              <w:spacing w:line="320" w:lineRule="exact"/>
              <w:jc w:val="center"/>
              <w:rPr>
                <w:rFonts w:eastAsia="楷体_GB2312"/>
                <w:kern w:val="0"/>
                <w:sz w:val="21"/>
                <w:szCs w:val="21"/>
              </w:rPr>
            </w:pPr>
            <w:r w:rsidRPr="00AC0626">
              <w:rPr>
                <w:rFonts w:eastAsia="楷体_GB2312" w:hint="eastAsia"/>
                <w:kern w:val="0"/>
                <w:sz w:val="21"/>
                <w:szCs w:val="21"/>
              </w:rPr>
              <w:t>5</w:t>
            </w:r>
          </w:p>
        </w:tc>
        <w:tc>
          <w:tcPr>
            <w:tcW w:w="1037" w:type="dxa"/>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阳江市</w:t>
            </w:r>
          </w:p>
        </w:tc>
        <w:tc>
          <w:tcPr>
            <w:tcW w:w="1134" w:type="dxa"/>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丰头河</w:t>
            </w:r>
          </w:p>
        </w:tc>
        <w:tc>
          <w:tcPr>
            <w:tcW w:w="1134" w:type="dxa"/>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大泉</w:t>
            </w:r>
          </w:p>
        </w:tc>
        <w:tc>
          <w:tcPr>
            <w:tcW w:w="990" w:type="dxa"/>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Ⅱ</w:t>
            </w:r>
          </w:p>
        </w:tc>
        <w:tc>
          <w:tcPr>
            <w:tcW w:w="926" w:type="dxa"/>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sz w:val="21"/>
                <w:szCs w:val="21"/>
              </w:rPr>
              <w:t>Ⅱ</w:t>
            </w:r>
          </w:p>
        </w:tc>
        <w:tc>
          <w:tcPr>
            <w:tcW w:w="1152" w:type="dxa"/>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Ⅱ</w:t>
            </w:r>
          </w:p>
        </w:tc>
        <w:tc>
          <w:tcPr>
            <w:tcW w:w="1072" w:type="dxa"/>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2016</w:t>
            </w:r>
          </w:p>
        </w:tc>
        <w:tc>
          <w:tcPr>
            <w:tcW w:w="1530" w:type="dxa"/>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国考断面</w:t>
            </w:r>
            <w:r w:rsidRPr="00AC0626">
              <w:rPr>
                <w:rFonts w:eastAsia="楷体_GB2312"/>
                <w:kern w:val="0"/>
                <w:sz w:val="21"/>
                <w:szCs w:val="21"/>
                <w:vertAlign w:val="superscript"/>
              </w:rPr>
              <w:t>*</w:t>
            </w:r>
          </w:p>
        </w:tc>
      </w:tr>
    </w:tbl>
    <w:p w:rsidR="000007DB" w:rsidRPr="00AC0626" w:rsidRDefault="0032034B" w:rsidP="000007DB">
      <w:pPr>
        <w:rPr>
          <w:rFonts w:eastAsia="楷体_GB2312"/>
          <w:sz w:val="24"/>
          <w:szCs w:val="24"/>
        </w:rPr>
      </w:pPr>
      <w:r w:rsidRPr="00AC0626">
        <w:rPr>
          <w:rFonts w:eastAsia="楷体_GB2312"/>
          <w:sz w:val="24"/>
          <w:szCs w:val="24"/>
        </w:rPr>
        <w:t>注：以</w:t>
      </w:r>
      <w:r w:rsidRPr="00AC0626">
        <w:rPr>
          <w:rFonts w:eastAsia="楷体_GB2312"/>
          <w:sz w:val="24"/>
          <w:szCs w:val="24"/>
        </w:rPr>
        <w:t>2014</w:t>
      </w:r>
      <w:r w:rsidRPr="00AC0626">
        <w:rPr>
          <w:rFonts w:eastAsia="楷体_GB2312"/>
          <w:sz w:val="24"/>
          <w:szCs w:val="24"/>
        </w:rPr>
        <w:t>年为基准年，加</w:t>
      </w:r>
      <w:r w:rsidRPr="00AC0626">
        <w:rPr>
          <w:rFonts w:eastAsia="楷体_GB2312"/>
          <w:sz w:val="24"/>
          <w:szCs w:val="24"/>
        </w:rPr>
        <w:t>“*”</w:t>
      </w:r>
      <w:r w:rsidRPr="00AC0626">
        <w:rPr>
          <w:rFonts w:eastAsia="楷体_GB2312"/>
          <w:sz w:val="24"/>
          <w:szCs w:val="24"/>
        </w:rPr>
        <w:t>断面为入海河流国考断面，不加</w:t>
      </w:r>
      <w:r w:rsidRPr="00AC0626">
        <w:rPr>
          <w:rFonts w:eastAsia="楷体_GB2312"/>
          <w:sz w:val="24"/>
          <w:szCs w:val="24"/>
        </w:rPr>
        <w:t>“*”</w:t>
      </w:r>
      <w:r w:rsidRPr="00AC0626">
        <w:rPr>
          <w:rFonts w:eastAsia="楷体_GB2312"/>
          <w:sz w:val="24"/>
          <w:szCs w:val="24"/>
        </w:rPr>
        <w:t>断面为地表水国考断面。</w:t>
      </w:r>
      <w:bookmarkStart w:id="228" w:name="_Toc456899323"/>
      <w:bookmarkStart w:id="229" w:name="_Toc460833676"/>
    </w:p>
    <w:p w:rsidR="0032034B" w:rsidRPr="00AC0626" w:rsidRDefault="0032034B" w:rsidP="00F85C8C">
      <w:pPr>
        <w:pStyle w:val="2"/>
        <w:spacing w:beforeLines="50" w:afterLines="50" w:line="240" w:lineRule="auto"/>
        <w:jc w:val="center"/>
        <w:rPr>
          <w:rFonts w:ascii="楷体_GB2312" w:eastAsia="楷体_GB2312" w:hAnsi="楷体_GB2312"/>
        </w:rPr>
      </w:pPr>
      <w:bookmarkStart w:id="230" w:name="_Toc498025416"/>
      <w:r w:rsidRPr="00AC0626">
        <w:rPr>
          <w:rFonts w:ascii="楷体_GB2312" w:eastAsia="楷体_GB2312" w:hAnsi="楷体_GB2312" w:hint="eastAsia"/>
        </w:rPr>
        <w:t>附表</w:t>
      </w:r>
      <w:r w:rsidR="000007DB" w:rsidRPr="00AC0626">
        <w:rPr>
          <w:rFonts w:ascii="楷体_GB2312" w:eastAsia="楷体_GB2312" w:hAnsi="楷体_GB2312" w:hint="eastAsia"/>
        </w:rPr>
        <w:t>3</w:t>
      </w:r>
      <w:r w:rsidRPr="00AC0626">
        <w:rPr>
          <w:rFonts w:ascii="楷体_GB2312" w:eastAsia="楷体_GB2312" w:hAnsi="楷体_GB2312" w:hint="eastAsia"/>
        </w:rPr>
        <w:t xml:space="preserve">  城市集中式饮用水水源清单</w:t>
      </w:r>
      <w:bookmarkEnd w:id="228"/>
      <w:bookmarkEnd w:id="229"/>
      <w:bookmarkEnd w:id="230"/>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1"/>
        <w:gridCol w:w="919"/>
        <w:gridCol w:w="2125"/>
        <w:gridCol w:w="992"/>
        <w:gridCol w:w="1135"/>
        <w:gridCol w:w="992"/>
        <w:gridCol w:w="1417"/>
        <w:gridCol w:w="992"/>
      </w:tblGrid>
      <w:tr w:rsidR="0032034B" w:rsidRPr="00AC0626" w:rsidTr="000007DB">
        <w:trPr>
          <w:trHeight w:val="497"/>
          <w:tblHeader/>
        </w:trPr>
        <w:tc>
          <w:tcPr>
            <w:tcW w:w="501" w:type="dxa"/>
            <w:vAlign w:val="center"/>
          </w:tcPr>
          <w:p w:rsidR="0032034B" w:rsidRPr="00AC0626" w:rsidRDefault="0032034B">
            <w:pPr>
              <w:widowControl/>
              <w:adjustRightInd w:val="0"/>
              <w:snapToGrid w:val="0"/>
              <w:spacing w:line="280" w:lineRule="exact"/>
              <w:ind w:leftChars="-25" w:left="-74" w:rightChars="-25" w:right="-74"/>
              <w:jc w:val="center"/>
              <w:rPr>
                <w:rFonts w:eastAsia="楷体_GB2312"/>
                <w:b/>
                <w:kern w:val="0"/>
                <w:sz w:val="21"/>
                <w:szCs w:val="21"/>
              </w:rPr>
            </w:pPr>
            <w:r w:rsidRPr="00AC0626">
              <w:rPr>
                <w:rFonts w:eastAsia="楷体_GB2312"/>
                <w:b/>
                <w:kern w:val="0"/>
                <w:sz w:val="21"/>
                <w:szCs w:val="21"/>
              </w:rPr>
              <w:t>序号</w:t>
            </w:r>
          </w:p>
        </w:tc>
        <w:tc>
          <w:tcPr>
            <w:tcW w:w="919" w:type="dxa"/>
            <w:vAlign w:val="center"/>
          </w:tcPr>
          <w:p w:rsidR="0032034B" w:rsidRPr="00AC0626" w:rsidRDefault="0032034B">
            <w:pPr>
              <w:widowControl/>
              <w:adjustRightInd w:val="0"/>
              <w:snapToGrid w:val="0"/>
              <w:spacing w:line="280" w:lineRule="exact"/>
              <w:ind w:leftChars="-25" w:left="-74" w:rightChars="-25" w:right="-74"/>
              <w:jc w:val="center"/>
              <w:rPr>
                <w:rFonts w:eastAsia="楷体_GB2312"/>
                <w:b/>
                <w:kern w:val="0"/>
                <w:sz w:val="21"/>
                <w:szCs w:val="21"/>
              </w:rPr>
            </w:pPr>
            <w:r w:rsidRPr="00AC0626">
              <w:rPr>
                <w:rFonts w:eastAsia="楷体_GB2312"/>
                <w:b/>
                <w:kern w:val="0"/>
                <w:sz w:val="21"/>
                <w:szCs w:val="21"/>
              </w:rPr>
              <w:t>地市</w:t>
            </w:r>
          </w:p>
        </w:tc>
        <w:tc>
          <w:tcPr>
            <w:tcW w:w="2125" w:type="dxa"/>
            <w:vAlign w:val="center"/>
          </w:tcPr>
          <w:p w:rsidR="0032034B" w:rsidRPr="00AC0626" w:rsidRDefault="0032034B">
            <w:pPr>
              <w:widowControl/>
              <w:adjustRightInd w:val="0"/>
              <w:snapToGrid w:val="0"/>
              <w:spacing w:line="280" w:lineRule="exact"/>
              <w:ind w:leftChars="-25" w:left="-74" w:rightChars="-25" w:right="-74"/>
              <w:jc w:val="center"/>
              <w:rPr>
                <w:rFonts w:eastAsia="楷体_GB2312"/>
                <w:b/>
                <w:kern w:val="0"/>
                <w:sz w:val="21"/>
                <w:szCs w:val="21"/>
              </w:rPr>
            </w:pPr>
            <w:r w:rsidRPr="00AC0626">
              <w:rPr>
                <w:rFonts w:eastAsia="楷体_GB2312"/>
                <w:b/>
                <w:kern w:val="0"/>
                <w:sz w:val="21"/>
                <w:szCs w:val="21"/>
              </w:rPr>
              <w:t>水源地名称</w:t>
            </w:r>
          </w:p>
        </w:tc>
        <w:tc>
          <w:tcPr>
            <w:tcW w:w="992" w:type="dxa"/>
            <w:vAlign w:val="center"/>
          </w:tcPr>
          <w:p w:rsidR="0032034B" w:rsidRPr="00AC0626" w:rsidRDefault="0032034B">
            <w:pPr>
              <w:widowControl/>
              <w:adjustRightInd w:val="0"/>
              <w:snapToGrid w:val="0"/>
              <w:spacing w:line="280" w:lineRule="exact"/>
              <w:ind w:leftChars="-25" w:left="-74" w:rightChars="-25" w:right="-74"/>
              <w:jc w:val="center"/>
              <w:rPr>
                <w:rFonts w:eastAsia="楷体_GB2312"/>
                <w:b/>
                <w:kern w:val="0"/>
                <w:sz w:val="21"/>
                <w:szCs w:val="21"/>
              </w:rPr>
            </w:pPr>
            <w:r w:rsidRPr="00AC0626">
              <w:rPr>
                <w:rFonts w:eastAsia="楷体_GB2312"/>
                <w:b/>
                <w:kern w:val="0"/>
                <w:sz w:val="21"/>
                <w:szCs w:val="21"/>
              </w:rPr>
              <w:t>水源地类型</w:t>
            </w:r>
          </w:p>
        </w:tc>
        <w:tc>
          <w:tcPr>
            <w:tcW w:w="1135" w:type="dxa"/>
            <w:vAlign w:val="center"/>
          </w:tcPr>
          <w:p w:rsidR="0032034B" w:rsidRPr="00AC0626" w:rsidRDefault="0032034B">
            <w:pPr>
              <w:widowControl/>
              <w:adjustRightInd w:val="0"/>
              <w:snapToGrid w:val="0"/>
              <w:spacing w:line="280" w:lineRule="exact"/>
              <w:ind w:leftChars="-25" w:left="-74" w:rightChars="-25" w:right="-74"/>
              <w:jc w:val="center"/>
              <w:rPr>
                <w:rFonts w:eastAsia="楷体_GB2312"/>
                <w:b/>
                <w:kern w:val="0"/>
                <w:sz w:val="21"/>
                <w:szCs w:val="21"/>
              </w:rPr>
            </w:pPr>
            <w:r w:rsidRPr="00AC0626">
              <w:rPr>
                <w:rFonts w:eastAsia="楷体_GB2312"/>
                <w:b/>
                <w:kern w:val="0"/>
                <w:sz w:val="21"/>
                <w:szCs w:val="21"/>
              </w:rPr>
              <w:t>服务人口（万）</w:t>
            </w:r>
          </w:p>
        </w:tc>
        <w:tc>
          <w:tcPr>
            <w:tcW w:w="992" w:type="dxa"/>
          </w:tcPr>
          <w:p w:rsidR="0032034B" w:rsidRPr="00AC0626" w:rsidRDefault="0032034B">
            <w:pPr>
              <w:adjustRightInd w:val="0"/>
              <w:snapToGrid w:val="0"/>
              <w:spacing w:line="280" w:lineRule="exact"/>
              <w:ind w:leftChars="-25" w:left="-74" w:rightChars="-25" w:right="-74"/>
              <w:jc w:val="center"/>
              <w:rPr>
                <w:rFonts w:eastAsia="楷体_GB2312"/>
                <w:b/>
                <w:kern w:val="0"/>
                <w:sz w:val="21"/>
                <w:szCs w:val="21"/>
              </w:rPr>
            </w:pPr>
            <w:r w:rsidRPr="00AC0626">
              <w:rPr>
                <w:rFonts w:eastAsia="楷体_GB2312"/>
                <w:b/>
                <w:kern w:val="0"/>
                <w:sz w:val="21"/>
                <w:szCs w:val="21"/>
              </w:rPr>
              <w:t>2014</w:t>
            </w:r>
            <w:r w:rsidRPr="00AC0626">
              <w:rPr>
                <w:rFonts w:eastAsia="楷体_GB2312"/>
                <w:b/>
                <w:kern w:val="0"/>
                <w:sz w:val="21"/>
                <w:szCs w:val="21"/>
              </w:rPr>
              <w:t>年</w:t>
            </w:r>
          </w:p>
          <w:p w:rsidR="0032034B" w:rsidRPr="00AC0626" w:rsidRDefault="0032034B">
            <w:pPr>
              <w:adjustRightInd w:val="0"/>
              <w:snapToGrid w:val="0"/>
              <w:spacing w:line="280" w:lineRule="exact"/>
              <w:ind w:leftChars="-25" w:left="-74" w:rightChars="-25" w:right="-74"/>
              <w:jc w:val="center"/>
              <w:rPr>
                <w:rFonts w:eastAsia="楷体_GB2312"/>
                <w:b/>
                <w:kern w:val="0"/>
                <w:sz w:val="21"/>
                <w:szCs w:val="21"/>
              </w:rPr>
            </w:pPr>
            <w:r w:rsidRPr="00AC0626">
              <w:rPr>
                <w:rFonts w:eastAsia="楷体_GB2312"/>
                <w:b/>
                <w:kern w:val="0"/>
                <w:sz w:val="21"/>
                <w:szCs w:val="21"/>
              </w:rPr>
              <w:t>水质现状</w:t>
            </w:r>
          </w:p>
        </w:tc>
        <w:tc>
          <w:tcPr>
            <w:tcW w:w="1417" w:type="dxa"/>
            <w:vAlign w:val="center"/>
          </w:tcPr>
          <w:p w:rsidR="0032034B" w:rsidRPr="00AC0626" w:rsidRDefault="0032034B">
            <w:pPr>
              <w:widowControl/>
              <w:adjustRightInd w:val="0"/>
              <w:snapToGrid w:val="0"/>
              <w:spacing w:line="280" w:lineRule="exact"/>
              <w:ind w:leftChars="-25" w:left="-74" w:rightChars="-25" w:right="-74"/>
              <w:jc w:val="center"/>
              <w:rPr>
                <w:rFonts w:eastAsia="楷体_GB2312"/>
                <w:b/>
                <w:kern w:val="0"/>
                <w:sz w:val="21"/>
                <w:szCs w:val="21"/>
              </w:rPr>
            </w:pPr>
            <w:r w:rsidRPr="00AC0626">
              <w:rPr>
                <w:rFonts w:eastAsia="楷体_GB2312"/>
                <w:b/>
                <w:kern w:val="0"/>
                <w:sz w:val="21"/>
                <w:szCs w:val="21"/>
              </w:rPr>
              <w:t>水质目标</w:t>
            </w:r>
          </w:p>
          <w:p w:rsidR="0032034B" w:rsidRPr="00AC0626" w:rsidRDefault="0032034B">
            <w:pPr>
              <w:widowControl/>
              <w:adjustRightInd w:val="0"/>
              <w:snapToGrid w:val="0"/>
              <w:spacing w:line="280" w:lineRule="exact"/>
              <w:ind w:leftChars="-25" w:left="-74" w:rightChars="-25" w:right="-74"/>
              <w:jc w:val="center"/>
              <w:rPr>
                <w:rFonts w:eastAsia="楷体_GB2312"/>
                <w:b/>
                <w:kern w:val="0"/>
                <w:sz w:val="21"/>
                <w:szCs w:val="21"/>
              </w:rPr>
            </w:pPr>
            <w:r w:rsidRPr="00AC0626">
              <w:rPr>
                <w:rFonts w:eastAsia="楷体_GB2312"/>
                <w:b/>
                <w:kern w:val="0"/>
                <w:sz w:val="21"/>
                <w:szCs w:val="21"/>
              </w:rPr>
              <w:t>（达到或优于）</w:t>
            </w:r>
          </w:p>
        </w:tc>
        <w:tc>
          <w:tcPr>
            <w:tcW w:w="992" w:type="dxa"/>
            <w:vAlign w:val="center"/>
          </w:tcPr>
          <w:p w:rsidR="0032034B" w:rsidRPr="00AC0626" w:rsidRDefault="0032034B">
            <w:pPr>
              <w:widowControl/>
              <w:adjustRightInd w:val="0"/>
              <w:snapToGrid w:val="0"/>
              <w:spacing w:line="280" w:lineRule="exact"/>
              <w:ind w:leftChars="-25" w:left="-74" w:rightChars="-25" w:right="-74"/>
              <w:jc w:val="center"/>
              <w:rPr>
                <w:rFonts w:eastAsia="楷体_GB2312"/>
                <w:b/>
                <w:kern w:val="0"/>
                <w:sz w:val="21"/>
                <w:szCs w:val="21"/>
              </w:rPr>
            </w:pPr>
            <w:r w:rsidRPr="00AC0626">
              <w:rPr>
                <w:rFonts w:eastAsia="楷体_GB2312"/>
                <w:b/>
                <w:kern w:val="0"/>
                <w:sz w:val="21"/>
                <w:szCs w:val="21"/>
              </w:rPr>
              <w:t>监测指标数量</w:t>
            </w:r>
          </w:p>
        </w:tc>
      </w:tr>
      <w:tr w:rsidR="0032034B" w:rsidRPr="00AC0626" w:rsidTr="000007DB">
        <w:trPr>
          <w:trHeight w:val="363"/>
        </w:trPr>
        <w:tc>
          <w:tcPr>
            <w:tcW w:w="501" w:type="dxa"/>
            <w:vAlign w:val="center"/>
          </w:tcPr>
          <w:p w:rsidR="0032034B" w:rsidRPr="00AC0626" w:rsidRDefault="000007DB">
            <w:pPr>
              <w:spacing w:line="280" w:lineRule="exact"/>
              <w:jc w:val="center"/>
              <w:rPr>
                <w:rFonts w:eastAsia="楷体_GB2312"/>
                <w:sz w:val="21"/>
              </w:rPr>
            </w:pPr>
            <w:r w:rsidRPr="00AC0626">
              <w:rPr>
                <w:rFonts w:eastAsia="楷体_GB2312" w:hint="eastAsia"/>
                <w:sz w:val="21"/>
              </w:rPr>
              <w:t>1</w:t>
            </w:r>
          </w:p>
        </w:tc>
        <w:tc>
          <w:tcPr>
            <w:tcW w:w="919" w:type="dxa"/>
            <w:vAlign w:val="center"/>
          </w:tcPr>
          <w:p w:rsidR="0032034B" w:rsidRPr="00AC0626" w:rsidRDefault="0032034B">
            <w:pPr>
              <w:spacing w:line="280" w:lineRule="exact"/>
              <w:jc w:val="center"/>
              <w:rPr>
                <w:rFonts w:eastAsia="楷体_GB2312"/>
                <w:sz w:val="21"/>
                <w:szCs w:val="21"/>
              </w:rPr>
            </w:pPr>
            <w:r w:rsidRPr="00AC0626">
              <w:rPr>
                <w:rFonts w:eastAsia="楷体_GB2312"/>
                <w:sz w:val="21"/>
                <w:szCs w:val="21"/>
              </w:rPr>
              <w:t>阳江市</w:t>
            </w:r>
          </w:p>
        </w:tc>
        <w:tc>
          <w:tcPr>
            <w:tcW w:w="2125" w:type="dxa"/>
            <w:vAlign w:val="center"/>
          </w:tcPr>
          <w:p w:rsidR="0032034B" w:rsidRPr="00AC0626" w:rsidRDefault="0032034B">
            <w:pPr>
              <w:adjustRightInd w:val="0"/>
              <w:snapToGrid w:val="0"/>
              <w:spacing w:line="280" w:lineRule="exact"/>
              <w:ind w:leftChars="-25" w:left="-74" w:rightChars="-25" w:right="-74"/>
              <w:jc w:val="center"/>
              <w:rPr>
                <w:rFonts w:eastAsia="楷体_GB2312"/>
                <w:sz w:val="21"/>
                <w:szCs w:val="21"/>
              </w:rPr>
            </w:pPr>
            <w:r w:rsidRPr="00AC0626">
              <w:rPr>
                <w:rFonts w:eastAsia="楷体_GB2312"/>
                <w:sz w:val="21"/>
                <w:szCs w:val="21"/>
              </w:rPr>
              <w:t>漠阳江尤鱼头桥水源</w:t>
            </w:r>
          </w:p>
        </w:tc>
        <w:tc>
          <w:tcPr>
            <w:tcW w:w="992" w:type="dxa"/>
            <w:vAlign w:val="center"/>
          </w:tcPr>
          <w:p w:rsidR="0032034B" w:rsidRPr="00AC0626" w:rsidRDefault="0032034B">
            <w:pPr>
              <w:adjustRightInd w:val="0"/>
              <w:snapToGrid w:val="0"/>
              <w:spacing w:line="280" w:lineRule="exact"/>
              <w:ind w:leftChars="-25" w:left="-74" w:rightChars="-25" w:right="-74"/>
              <w:jc w:val="center"/>
              <w:rPr>
                <w:rFonts w:eastAsia="楷体_GB2312"/>
                <w:sz w:val="21"/>
                <w:szCs w:val="21"/>
              </w:rPr>
            </w:pPr>
            <w:r w:rsidRPr="00AC0626">
              <w:rPr>
                <w:rFonts w:eastAsia="楷体_GB2312"/>
                <w:sz w:val="21"/>
                <w:szCs w:val="21"/>
              </w:rPr>
              <w:t>河流型</w:t>
            </w:r>
          </w:p>
        </w:tc>
        <w:tc>
          <w:tcPr>
            <w:tcW w:w="1135" w:type="dxa"/>
            <w:vAlign w:val="center"/>
          </w:tcPr>
          <w:p w:rsidR="0032034B" w:rsidRPr="00AC0626" w:rsidRDefault="0032034B">
            <w:pPr>
              <w:adjustRightInd w:val="0"/>
              <w:snapToGrid w:val="0"/>
              <w:spacing w:line="280" w:lineRule="exact"/>
              <w:ind w:leftChars="-25" w:left="-74" w:rightChars="-25" w:right="-74"/>
              <w:jc w:val="center"/>
              <w:rPr>
                <w:rFonts w:eastAsia="楷体_GB2312"/>
                <w:sz w:val="21"/>
                <w:szCs w:val="21"/>
              </w:rPr>
            </w:pPr>
            <w:r w:rsidRPr="00AC0626">
              <w:rPr>
                <w:rFonts w:eastAsia="楷体_GB2312"/>
                <w:sz w:val="21"/>
                <w:szCs w:val="21"/>
              </w:rPr>
              <w:t>63.9</w:t>
            </w:r>
          </w:p>
        </w:tc>
        <w:tc>
          <w:tcPr>
            <w:tcW w:w="992" w:type="dxa"/>
            <w:vAlign w:val="center"/>
          </w:tcPr>
          <w:p w:rsidR="0032034B" w:rsidRPr="00AC0626" w:rsidRDefault="0032034B">
            <w:pPr>
              <w:adjustRightInd w:val="0"/>
              <w:snapToGrid w:val="0"/>
              <w:spacing w:line="280" w:lineRule="exact"/>
              <w:ind w:leftChars="-25" w:left="-74" w:rightChars="-25" w:right="-74"/>
              <w:jc w:val="center"/>
              <w:rPr>
                <w:rFonts w:eastAsia="楷体_GB2312"/>
                <w:sz w:val="21"/>
                <w:szCs w:val="21"/>
              </w:rPr>
            </w:pPr>
            <w:r w:rsidRPr="00AC0626">
              <w:rPr>
                <w:rFonts w:eastAsia="楷体_GB2312"/>
                <w:sz w:val="21"/>
                <w:szCs w:val="21"/>
              </w:rPr>
              <w:t>Ⅲ</w:t>
            </w:r>
          </w:p>
        </w:tc>
        <w:tc>
          <w:tcPr>
            <w:tcW w:w="1417" w:type="dxa"/>
            <w:vAlign w:val="center"/>
          </w:tcPr>
          <w:p w:rsidR="0032034B" w:rsidRPr="00AC0626" w:rsidRDefault="0032034B">
            <w:pPr>
              <w:adjustRightInd w:val="0"/>
              <w:snapToGrid w:val="0"/>
              <w:spacing w:line="280" w:lineRule="exact"/>
              <w:ind w:leftChars="-25" w:left="-74" w:rightChars="-25" w:right="-74"/>
              <w:jc w:val="center"/>
              <w:rPr>
                <w:rFonts w:eastAsia="楷体_GB2312"/>
                <w:sz w:val="21"/>
                <w:szCs w:val="21"/>
              </w:rPr>
            </w:pPr>
            <w:r w:rsidRPr="00AC0626">
              <w:rPr>
                <w:rFonts w:eastAsia="楷体_GB2312"/>
                <w:sz w:val="21"/>
                <w:szCs w:val="21"/>
              </w:rPr>
              <w:t>Ⅲ</w:t>
            </w:r>
            <w:r w:rsidRPr="00AC0626">
              <w:rPr>
                <w:rFonts w:eastAsia="楷体_GB2312"/>
                <w:sz w:val="21"/>
                <w:szCs w:val="21"/>
              </w:rPr>
              <w:t>类</w:t>
            </w:r>
          </w:p>
        </w:tc>
        <w:tc>
          <w:tcPr>
            <w:tcW w:w="992" w:type="dxa"/>
            <w:vAlign w:val="center"/>
          </w:tcPr>
          <w:p w:rsidR="0032034B" w:rsidRPr="00AC0626" w:rsidRDefault="0032034B">
            <w:pPr>
              <w:adjustRightInd w:val="0"/>
              <w:snapToGrid w:val="0"/>
              <w:spacing w:line="280" w:lineRule="exact"/>
              <w:ind w:leftChars="-25" w:left="-74" w:rightChars="-25" w:right="-74"/>
              <w:jc w:val="center"/>
              <w:rPr>
                <w:rFonts w:eastAsia="楷体_GB2312"/>
                <w:sz w:val="21"/>
                <w:szCs w:val="21"/>
              </w:rPr>
            </w:pPr>
            <w:r w:rsidRPr="00AC0626">
              <w:rPr>
                <w:rFonts w:eastAsia="楷体_GB2312"/>
                <w:sz w:val="21"/>
                <w:szCs w:val="21"/>
              </w:rPr>
              <w:t>108</w:t>
            </w:r>
          </w:p>
        </w:tc>
      </w:tr>
    </w:tbl>
    <w:p w:rsidR="0032034B" w:rsidRPr="00AC0626" w:rsidRDefault="0032034B" w:rsidP="00F85C8C">
      <w:pPr>
        <w:pStyle w:val="2"/>
        <w:spacing w:beforeLines="50" w:afterLines="50" w:line="240" w:lineRule="auto"/>
        <w:jc w:val="center"/>
        <w:rPr>
          <w:rFonts w:ascii="楷体_GB2312" w:eastAsia="楷体_GB2312" w:hAnsi="楷体_GB2312"/>
        </w:rPr>
      </w:pPr>
      <w:bookmarkStart w:id="231" w:name="_Toc456899324"/>
      <w:bookmarkStart w:id="232" w:name="_Toc460833677"/>
      <w:bookmarkStart w:id="233" w:name="_Toc498025417"/>
      <w:r w:rsidRPr="00AC0626">
        <w:rPr>
          <w:rFonts w:ascii="楷体_GB2312" w:eastAsia="楷体_GB2312" w:hAnsi="楷体_GB2312" w:hint="eastAsia"/>
        </w:rPr>
        <w:t>附表</w:t>
      </w:r>
      <w:r w:rsidR="000007DB" w:rsidRPr="00AC0626">
        <w:rPr>
          <w:rFonts w:ascii="楷体_GB2312" w:eastAsia="楷体_GB2312" w:hAnsi="楷体_GB2312" w:hint="eastAsia"/>
        </w:rPr>
        <w:t>4</w:t>
      </w:r>
      <w:r w:rsidRPr="00AC0626">
        <w:rPr>
          <w:rFonts w:ascii="楷体_GB2312" w:eastAsia="楷体_GB2312" w:hAnsi="楷体_GB2312" w:hint="eastAsia"/>
        </w:rPr>
        <w:t xml:space="preserve">  县级集中式</w:t>
      </w:r>
      <w:bookmarkStart w:id="234" w:name="注意表格的格式要一致"/>
      <w:bookmarkEnd w:id="234"/>
      <w:r w:rsidRPr="00AC0626">
        <w:rPr>
          <w:rFonts w:ascii="楷体_GB2312" w:eastAsia="楷体_GB2312" w:hAnsi="楷体_GB2312" w:hint="eastAsia"/>
        </w:rPr>
        <w:t>饮用水水源清单</w:t>
      </w:r>
      <w:bookmarkEnd w:id="231"/>
      <w:bookmarkEnd w:id="232"/>
      <w:bookmarkEnd w:id="233"/>
    </w:p>
    <w:tbl>
      <w:tblPr>
        <w:tblW w:w="9498" w:type="dxa"/>
        <w:tblInd w:w="-318" w:type="dxa"/>
        <w:tblLayout w:type="fixed"/>
        <w:tblLook w:val="0000"/>
      </w:tblPr>
      <w:tblGrid>
        <w:gridCol w:w="568"/>
        <w:gridCol w:w="851"/>
        <w:gridCol w:w="992"/>
        <w:gridCol w:w="2410"/>
        <w:gridCol w:w="1005"/>
        <w:gridCol w:w="1080"/>
        <w:gridCol w:w="1080"/>
        <w:gridCol w:w="1512"/>
      </w:tblGrid>
      <w:tr w:rsidR="0032034B" w:rsidRPr="00AC0626" w:rsidTr="000007DB">
        <w:trPr>
          <w:tblHeader/>
        </w:trPr>
        <w:tc>
          <w:tcPr>
            <w:tcW w:w="568" w:type="dxa"/>
            <w:tcBorders>
              <w:top w:val="single" w:sz="8" w:space="0" w:color="auto"/>
              <w:left w:val="single" w:sz="8" w:space="0" w:color="auto"/>
              <w:bottom w:val="single" w:sz="8" w:space="0" w:color="auto"/>
              <w:right w:val="single" w:sz="8" w:space="0" w:color="auto"/>
            </w:tcBorders>
            <w:vAlign w:val="center"/>
          </w:tcPr>
          <w:p w:rsidR="0032034B" w:rsidRPr="00AC0626" w:rsidRDefault="0032034B">
            <w:pPr>
              <w:widowControl/>
              <w:spacing w:line="320" w:lineRule="exact"/>
              <w:jc w:val="center"/>
              <w:rPr>
                <w:rFonts w:eastAsia="楷体_GB2312"/>
                <w:b/>
                <w:bCs/>
                <w:kern w:val="0"/>
                <w:sz w:val="21"/>
                <w:szCs w:val="21"/>
              </w:rPr>
            </w:pPr>
            <w:r w:rsidRPr="00AC0626">
              <w:rPr>
                <w:rFonts w:eastAsia="楷体_GB2312"/>
                <w:b/>
                <w:bCs/>
                <w:kern w:val="0"/>
                <w:sz w:val="21"/>
                <w:szCs w:val="21"/>
              </w:rPr>
              <w:t>序号</w:t>
            </w:r>
          </w:p>
        </w:tc>
        <w:tc>
          <w:tcPr>
            <w:tcW w:w="851" w:type="dxa"/>
            <w:tcBorders>
              <w:top w:val="single" w:sz="8" w:space="0" w:color="auto"/>
              <w:left w:val="nil"/>
              <w:bottom w:val="single" w:sz="8" w:space="0" w:color="auto"/>
              <w:right w:val="single" w:sz="8" w:space="0" w:color="auto"/>
            </w:tcBorders>
            <w:vAlign w:val="center"/>
          </w:tcPr>
          <w:p w:rsidR="0032034B" w:rsidRPr="00AC0626" w:rsidRDefault="0032034B">
            <w:pPr>
              <w:widowControl/>
              <w:spacing w:line="320" w:lineRule="exact"/>
              <w:jc w:val="center"/>
              <w:rPr>
                <w:rFonts w:eastAsia="楷体_GB2312"/>
                <w:b/>
                <w:bCs/>
                <w:kern w:val="0"/>
                <w:sz w:val="21"/>
                <w:szCs w:val="21"/>
              </w:rPr>
            </w:pPr>
            <w:r w:rsidRPr="00AC0626">
              <w:rPr>
                <w:rFonts w:eastAsia="楷体_GB2312"/>
                <w:b/>
                <w:bCs/>
                <w:kern w:val="0"/>
                <w:sz w:val="21"/>
                <w:szCs w:val="21"/>
              </w:rPr>
              <w:t>地市</w:t>
            </w:r>
          </w:p>
        </w:tc>
        <w:tc>
          <w:tcPr>
            <w:tcW w:w="992" w:type="dxa"/>
            <w:tcBorders>
              <w:top w:val="single" w:sz="8" w:space="0" w:color="auto"/>
              <w:left w:val="nil"/>
              <w:bottom w:val="single" w:sz="8" w:space="0" w:color="auto"/>
              <w:right w:val="single" w:sz="8" w:space="0" w:color="auto"/>
            </w:tcBorders>
            <w:vAlign w:val="center"/>
          </w:tcPr>
          <w:p w:rsidR="0032034B" w:rsidRPr="00AC0626" w:rsidRDefault="0032034B">
            <w:pPr>
              <w:widowControl/>
              <w:spacing w:line="320" w:lineRule="exact"/>
              <w:jc w:val="center"/>
              <w:rPr>
                <w:rFonts w:eastAsia="楷体_GB2312"/>
                <w:b/>
                <w:bCs/>
                <w:kern w:val="0"/>
                <w:sz w:val="21"/>
                <w:szCs w:val="21"/>
              </w:rPr>
            </w:pPr>
            <w:r w:rsidRPr="00AC0626">
              <w:rPr>
                <w:rFonts w:eastAsia="楷体_GB2312"/>
                <w:b/>
                <w:bCs/>
                <w:kern w:val="0"/>
                <w:sz w:val="21"/>
                <w:szCs w:val="21"/>
              </w:rPr>
              <w:t>县（市）</w:t>
            </w:r>
          </w:p>
        </w:tc>
        <w:tc>
          <w:tcPr>
            <w:tcW w:w="2410" w:type="dxa"/>
            <w:tcBorders>
              <w:top w:val="single" w:sz="8" w:space="0" w:color="auto"/>
              <w:left w:val="nil"/>
              <w:bottom w:val="single" w:sz="8" w:space="0" w:color="auto"/>
              <w:right w:val="single" w:sz="8" w:space="0" w:color="auto"/>
            </w:tcBorders>
            <w:vAlign w:val="center"/>
          </w:tcPr>
          <w:p w:rsidR="0032034B" w:rsidRPr="00AC0626" w:rsidRDefault="0032034B">
            <w:pPr>
              <w:widowControl/>
              <w:spacing w:line="320" w:lineRule="exact"/>
              <w:jc w:val="center"/>
              <w:rPr>
                <w:rFonts w:eastAsia="楷体_GB2312"/>
                <w:b/>
                <w:bCs/>
                <w:kern w:val="0"/>
                <w:sz w:val="21"/>
                <w:szCs w:val="21"/>
              </w:rPr>
            </w:pPr>
            <w:r w:rsidRPr="00AC0626">
              <w:rPr>
                <w:rFonts w:eastAsia="楷体_GB2312"/>
                <w:b/>
                <w:bCs/>
                <w:kern w:val="0"/>
                <w:sz w:val="21"/>
                <w:szCs w:val="21"/>
              </w:rPr>
              <w:t>水源地名称</w:t>
            </w:r>
          </w:p>
        </w:tc>
        <w:tc>
          <w:tcPr>
            <w:tcW w:w="1005" w:type="dxa"/>
            <w:tcBorders>
              <w:top w:val="single" w:sz="8" w:space="0" w:color="auto"/>
              <w:left w:val="nil"/>
              <w:bottom w:val="single" w:sz="8" w:space="0" w:color="auto"/>
              <w:right w:val="single" w:sz="8" w:space="0" w:color="auto"/>
            </w:tcBorders>
            <w:vAlign w:val="center"/>
          </w:tcPr>
          <w:p w:rsidR="0032034B" w:rsidRPr="00AC0626" w:rsidRDefault="0032034B">
            <w:pPr>
              <w:widowControl/>
              <w:spacing w:line="320" w:lineRule="exact"/>
              <w:jc w:val="center"/>
              <w:rPr>
                <w:rFonts w:eastAsia="楷体_GB2312"/>
                <w:b/>
                <w:bCs/>
                <w:kern w:val="0"/>
                <w:sz w:val="21"/>
                <w:szCs w:val="21"/>
              </w:rPr>
            </w:pPr>
            <w:r w:rsidRPr="00AC0626">
              <w:rPr>
                <w:rFonts w:eastAsia="楷体_GB2312"/>
                <w:b/>
                <w:bCs/>
                <w:kern w:val="0"/>
                <w:sz w:val="21"/>
                <w:szCs w:val="21"/>
              </w:rPr>
              <w:t>水源地类型</w:t>
            </w:r>
          </w:p>
        </w:tc>
        <w:tc>
          <w:tcPr>
            <w:tcW w:w="1080" w:type="dxa"/>
            <w:tcBorders>
              <w:top w:val="single" w:sz="8" w:space="0" w:color="auto"/>
              <w:left w:val="nil"/>
              <w:bottom w:val="single" w:sz="8" w:space="0" w:color="auto"/>
              <w:right w:val="single" w:sz="8" w:space="0" w:color="auto"/>
            </w:tcBorders>
            <w:vAlign w:val="center"/>
          </w:tcPr>
          <w:p w:rsidR="0032034B" w:rsidRPr="00AC0626" w:rsidRDefault="0032034B">
            <w:pPr>
              <w:widowControl/>
              <w:spacing w:line="320" w:lineRule="exact"/>
              <w:jc w:val="center"/>
              <w:rPr>
                <w:rFonts w:eastAsia="楷体_GB2312"/>
                <w:b/>
                <w:bCs/>
                <w:kern w:val="0"/>
                <w:sz w:val="21"/>
                <w:szCs w:val="21"/>
              </w:rPr>
            </w:pPr>
            <w:r w:rsidRPr="00AC0626">
              <w:rPr>
                <w:rFonts w:eastAsia="楷体_GB2312"/>
                <w:b/>
                <w:bCs/>
                <w:kern w:val="0"/>
                <w:sz w:val="21"/>
                <w:szCs w:val="21"/>
              </w:rPr>
              <w:t>服务人口（万）</w:t>
            </w:r>
          </w:p>
        </w:tc>
        <w:tc>
          <w:tcPr>
            <w:tcW w:w="1080" w:type="dxa"/>
            <w:tcBorders>
              <w:top w:val="single" w:sz="8" w:space="0" w:color="auto"/>
              <w:left w:val="nil"/>
              <w:bottom w:val="single" w:sz="8" w:space="0" w:color="auto"/>
              <w:right w:val="single" w:sz="8" w:space="0" w:color="auto"/>
            </w:tcBorders>
            <w:vAlign w:val="center"/>
          </w:tcPr>
          <w:p w:rsidR="0032034B" w:rsidRPr="00AC0626" w:rsidRDefault="0032034B">
            <w:pPr>
              <w:widowControl/>
              <w:spacing w:line="320" w:lineRule="exact"/>
              <w:jc w:val="center"/>
              <w:rPr>
                <w:rFonts w:eastAsia="楷体_GB2312"/>
                <w:b/>
                <w:bCs/>
                <w:kern w:val="0"/>
                <w:sz w:val="21"/>
                <w:szCs w:val="21"/>
              </w:rPr>
            </w:pPr>
            <w:r w:rsidRPr="00AC0626">
              <w:rPr>
                <w:rFonts w:eastAsia="楷体_GB2312"/>
                <w:b/>
                <w:bCs/>
                <w:kern w:val="0"/>
                <w:sz w:val="21"/>
                <w:szCs w:val="21"/>
              </w:rPr>
              <w:t>2014</w:t>
            </w:r>
            <w:r w:rsidRPr="00AC0626">
              <w:rPr>
                <w:rFonts w:eastAsia="楷体_GB2312"/>
                <w:b/>
                <w:bCs/>
                <w:kern w:val="0"/>
                <w:sz w:val="21"/>
                <w:szCs w:val="21"/>
              </w:rPr>
              <w:t>年</w:t>
            </w:r>
          </w:p>
          <w:p w:rsidR="0032034B" w:rsidRPr="00AC0626" w:rsidRDefault="0032034B">
            <w:pPr>
              <w:widowControl/>
              <w:spacing w:line="320" w:lineRule="exact"/>
              <w:jc w:val="center"/>
              <w:rPr>
                <w:rFonts w:eastAsia="楷体_GB2312"/>
                <w:b/>
                <w:bCs/>
                <w:kern w:val="0"/>
                <w:sz w:val="21"/>
                <w:szCs w:val="21"/>
              </w:rPr>
            </w:pPr>
            <w:r w:rsidRPr="00AC0626">
              <w:rPr>
                <w:rFonts w:eastAsia="楷体_GB2312"/>
                <w:b/>
                <w:bCs/>
                <w:kern w:val="0"/>
                <w:sz w:val="21"/>
                <w:szCs w:val="21"/>
              </w:rPr>
              <w:t>水质类别</w:t>
            </w:r>
          </w:p>
        </w:tc>
        <w:tc>
          <w:tcPr>
            <w:tcW w:w="1512" w:type="dxa"/>
            <w:tcBorders>
              <w:top w:val="single" w:sz="4" w:space="0" w:color="auto"/>
              <w:left w:val="single" w:sz="4" w:space="0" w:color="auto"/>
              <w:bottom w:val="single" w:sz="4" w:space="0" w:color="auto"/>
              <w:right w:val="single" w:sz="4" w:space="0" w:color="auto"/>
            </w:tcBorders>
            <w:vAlign w:val="center"/>
          </w:tcPr>
          <w:p w:rsidR="0032034B" w:rsidRPr="00AC0626" w:rsidRDefault="0032034B">
            <w:pPr>
              <w:widowControl/>
              <w:spacing w:line="320" w:lineRule="exact"/>
              <w:jc w:val="center"/>
              <w:rPr>
                <w:rFonts w:eastAsia="楷体_GB2312"/>
                <w:b/>
                <w:bCs/>
                <w:kern w:val="0"/>
                <w:sz w:val="21"/>
                <w:szCs w:val="21"/>
              </w:rPr>
            </w:pPr>
            <w:r w:rsidRPr="00AC0626">
              <w:rPr>
                <w:rFonts w:eastAsia="楷体_GB2312"/>
                <w:b/>
                <w:bCs/>
                <w:kern w:val="0"/>
                <w:sz w:val="21"/>
                <w:szCs w:val="21"/>
              </w:rPr>
              <w:t>水质目标</w:t>
            </w:r>
          </w:p>
          <w:p w:rsidR="0032034B" w:rsidRPr="00AC0626" w:rsidRDefault="0032034B">
            <w:pPr>
              <w:widowControl/>
              <w:spacing w:line="320" w:lineRule="exact"/>
              <w:jc w:val="center"/>
              <w:rPr>
                <w:rFonts w:eastAsia="楷体_GB2312"/>
                <w:b/>
                <w:bCs/>
                <w:kern w:val="0"/>
                <w:sz w:val="21"/>
                <w:szCs w:val="21"/>
              </w:rPr>
            </w:pPr>
            <w:r w:rsidRPr="00AC0626">
              <w:rPr>
                <w:rFonts w:eastAsia="楷体_GB2312"/>
                <w:b/>
                <w:bCs/>
                <w:kern w:val="0"/>
                <w:sz w:val="21"/>
                <w:szCs w:val="21"/>
              </w:rPr>
              <w:t>（</w:t>
            </w:r>
            <w:r w:rsidRPr="00AC0626">
              <w:rPr>
                <w:rFonts w:eastAsia="楷体_GB2312"/>
                <w:b/>
                <w:kern w:val="0"/>
                <w:sz w:val="21"/>
                <w:szCs w:val="21"/>
              </w:rPr>
              <w:t>达到或优于）</w:t>
            </w:r>
          </w:p>
        </w:tc>
      </w:tr>
      <w:tr w:rsidR="0032034B" w:rsidRPr="00AC0626" w:rsidTr="000007DB">
        <w:tc>
          <w:tcPr>
            <w:tcW w:w="568" w:type="dxa"/>
            <w:tcBorders>
              <w:top w:val="nil"/>
              <w:left w:val="single" w:sz="8" w:space="0" w:color="auto"/>
              <w:bottom w:val="single" w:sz="8" w:space="0" w:color="auto"/>
              <w:right w:val="single" w:sz="8" w:space="0" w:color="auto"/>
            </w:tcBorders>
            <w:vAlign w:val="center"/>
          </w:tcPr>
          <w:p w:rsidR="0032034B" w:rsidRPr="00AC0626" w:rsidRDefault="000007DB">
            <w:pPr>
              <w:widowControl/>
              <w:spacing w:line="320" w:lineRule="exact"/>
              <w:jc w:val="center"/>
              <w:rPr>
                <w:rFonts w:eastAsia="楷体_GB2312"/>
                <w:kern w:val="0"/>
                <w:sz w:val="21"/>
                <w:szCs w:val="21"/>
              </w:rPr>
            </w:pPr>
            <w:r w:rsidRPr="00AC0626">
              <w:rPr>
                <w:rFonts w:eastAsia="楷体_GB2312" w:hint="eastAsia"/>
                <w:kern w:val="0"/>
                <w:sz w:val="21"/>
                <w:szCs w:val="21"/>
              </w:rPr>
              <w:t>1</w:t>
            </w:r>
          </w:p>
        </w:tc>
        <w:tc>
          <w:tcPr>
            <w:tcW w:w="851" w:type="dxa"/>
            <w:tcBorders>
              <w:top w:val="nil"/>
              <w:left w:val="nil"/>
              <w:bottom w:val="single" w:sz="8" w:space="0" w:color="auto"/>
              <w:right w:val="single" w:sz="8" w:space="0" w:color="auto"/>
            </w:tcBorders>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阳江市</w:t>
            </w:r>
          </w:p>
        </w:tc>
        <w:tc>
          <w:tcPr>
            <w:tcW w:w="992" w:type="dxa"/>
            <w:tcBorders>
              <w:top w:val="nil"/>
              <w:left w:val="nil"/>
              <w:bottom w:val="single" w:sz="8" w:space="0" w:color="auto"/>
              <w:right w:val="single" w:sz="8" w:space="0" w:color="auto"/>
            </w:tcBorders>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阳春县</w:t>
            </w:r>
          </w:p>
        </w:tc>
        <w:tc>
          <w:tcPr>
            <w:tcW w:w="2410" w:type="dxa"/>
            <w:tcBorders>
              <w:top w:val="nil"/>
              <w:left w:val="nil"/>
              <w:bottom w:val="single" w:sz="8" w:space="0" w:color="auto"/>
              <w:right w:val="single" w:sz="8" w:space="0" w:color="auto"/>
            </w:tcBorders>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九头坡</w:t>
            </w:r>
          </w:p>
        </w:tc>
        <w:tc>
          <w:tcPr>
            <w:tcW w:w="1005" w:type="dxa"/>
            <w:tcBorders>
              <w:top w:val="nil"/>
              <w:left w:val="nil"/>
              <w:bottom w:val="single" w:sz="8" w:space="0" w:color="auto"/>
              <w:right w:val="single" w:sz="8" w:space="0" w:color="auto"/>
            </w:tcBorders>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河流型</w:t>
            </w:r>
          </w:p>
        </w:tc>
        <w:tc>
          <w:tcPr>
            <w:tcW w:w="1080" w:type="dxa"/>
            <w:tcBorders>
              <w:top w:val="nil"/>
              <w:left w:val="nil"/>
              <w:bottom w:val="single" w:sz="8" w:space="0" w:color="auto"/>
              <w:right w:val="single" w:sz="8" w:space="0" w:color="auto"/>
            </w:tcBorders>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25.2</w:t>
            </w:r>
          </w:p>
        </w:tc>
        <w:tc>
          <w:tcPr>
            <w:tcW w:w="1080" w:type="dxa"/>
            <w:tcBorders>
              <w:top w:val="nil"/>
              <w:left w:val="nil"/>
              <w:bottom w:val="single" w:sz="8" w:space="0" w:color="auto"/>
              <w:right w:val="single" w:sz="8" w:space="0" w:color="auto"/>
            </w:tcBorders>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Ⅱ</w:t>
            </w:r>
          </w:p>
        </w:tc>
        <w:tc>
          <w:tcPr>
            <w:tcW w:w="1512" w:type="dxa"/>
            <w:tcBorders>
              <w:top w:val="nil"/>
              <w:left w:val="single" w:sz="4" w:space="0" w:color="auto"/>
              <w:bottom w:val="single" w:sz="4" w:space="0" w:color="auto"/>
              <w:right w:val="single" w:sz="4" w:space="0" w:color="auto"/>
            </w:tcBorders>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Ⅲ</w:t>
            </w:r>
            <w:r w:rsidRPr="00AC0626">
              <w:rPr>
                <w:rFonts w:eastAsia="楷体_GB2312"/>
                <w:kern w:val="0"/>
                <w:sz w:val="21"/>
                <w:szCs w:val="21"/>
              </w:rPr>
              <w:t>类</w:t>
            </w:r>
          </w:p>
        </w:tc>
      </w:tr>
      <w:tr w:rsidR="0032034B" w:rsidRPr="00AC0626" w:rsidTr="000007DB">
        <w:tc>
          <w:tcPr>
            <w:tcW w:w="568" w:type="dxa"/>
            <w:tcBorders>
              <w:top w:val="nil"/>
              <w:left w:val="single" w:sz="8" w:space="0" w:color="auto"/>
              <w:bottom w:val="single" w:sz="8" w:space="0" w:color="auto"/>
              <w:right w:val="single" w:sz="8" w:space="0" w:color="auto"/>
            </w:tcBorders>
            <w:vAlign w:val="center"/>
          </w:tcPr>
          <w:p w:rsidR="0032034B" w:rsidRPr="00AC0626" w:rsidRDefault="000007DB">
            <w:pPr>
              <w:widowControl/>
              <w:spacing w:line="320" w:lineRule="exact"/>
              <w:jc w:val="center"/>
              <w:rPr>
                <w:rFonts w:eastAsia="楷体_GB2312"/>
                <w:kern w:val="0"/>
                <w:sz w:val="21"/>
                <w:szCs w:val="21"/>
              </w:rPr>
            </w:pPr>
            <w:r w:rsidRPr="00AC0626">
              <w:rPr>
                <w:rFonts w:eastAsia="楷体_GB2312" w:hint="eastAsia"/>
                <w:kern w:val="0"/>
                <w:sz w:val="21"/>
                <w:szCs w:val="21"/>
              </w:rPr>
              <w:t>2</w:t>
            </w:r>
          </w:p>
        </w:tc>
        <w:tc>
          <w:tcPr>
            <w:tcW w:w="851" w:type="dxa"/>
            <w:tcBorders>
              <w:top w:val="nil"/>
              <w:left w:val="nil"/>
              <w:bottom w:val="single" w:sz="8" w:space="0" w:color="auto"/>
              <w:right w:val="single" w:sz="8" w:space="0" w:color="auto"/>
            </w:tcBorders>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阳江市</w:t>
            </w:r>
          </w:p>
        </w:tc>
        <w:tc>
          <w:tcPr>
            <w:tcW w:w="992" w:type="dxa"/>
            <w:tcBorders>
              <w:top w:val="nil"/>
              <w:left w:val="nil"/>
              <w:bottom w:val="single" w:sz="8" w:space="0" w:color="auto"/>
              <w:right w:val="single" w:sz="8" w:space="0" w:color="auto"/>
            </w:tcBorders>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阳东区</w:t>
            </w:r>
          </w:p>
        </w:tc>
        <w:tc>
          <w:tcPr>
            <w:tcW w:w="2410" w:type="dxa"/>
            <w:tcBorders>
              <w:top w:val="nil"/>
              <w:left w:val="nil"/>
              <w:bottom w:val="single" w:sz="8" w:space="0" w:color="auto"/>
              <w:right w:val="single" w:sz="8" w:space="0" w:color="auto"/>
            </w:tcBorders>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北惯吸水点</w:t>
            </w:r>
          </w:p>
        </w:tc>
        <w:tc>
          <w:tcPr>
            <w:tcW w:w="1005" w:type="dxa"/>
            <w:tcBorders>
              <w:top w:val="nil"/>
              <w:left w:val="nil"/>
              <w:bottom w:val="single" w:sz="8" w:space="0" w:color="auto"/>
              <w:right w:val="single" w:sz="8" w:space="0" w:color="auto"/>
            </w:tcBorders>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河流型</w:t>
            </w:r>
          </w:p>
        </w:tc>
        <w:tc>
          <w:tcPr>
            <w:tcW w:w="1080" w:type="dxa"/>
            <w:tcBorders>
              <w:top w:val="nil"/>
              <w:left w:val="nil"/>
              <w:bottom w:val="single" w:sz="8" w:space="0" w:color="auto"/>
              <w:right w:val="single" w:sz="8" w:space="0" w:color="auto"/>
            </w:tcBorders>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9.48</w:t>
            </w:r>
          </w:p>
        </w:tc>
        <w:tc>
          <w:tcPr>
            <w:tcW w:w="1080" w:type="dxa"/>
            <w:tcBorders>
              <w:top w:val="nil"/>
              <w:left w:val="nil"/>
              <w:bottom w:val="single" w:sz="8" w:space="0" w:color="auto"/>
              <w:right w:val="single" w:sz="8" w:space="0" w:color="auto"/>
            </w:tcBorders>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Ⅲ</w:t>
            </w:r>
          </w:p>
        </w:tc>
        <w:tc>
          <w:tcPr>
            <w:tcW w:w="1512" w:type="dxa"/>
            <w:tcBorders>
              <w:top w:val="nil"/>
              <w:left w:val="single" w:sz="4" w:space="0" w:color="auto"/>
              <w:bottom w:val="single" w:sz="4" w:space="0" w:color="auto"/>
              <w:right w:val="single" w:sz="4" w:space="0" w:color="auto"/>
            </w:tcBorders>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Ⅲ</w:t>
            </w:r>
            <w:r w:rsidRPr="00AC0626">
              <w:rPr>
                <w:rFonts w:eastAsia="楷体_GB2312"/>
                <w:kern w:val="0"/>
                <w:sz w:val="21"/>
                <w:szCs w:val="21"/>
              </w:rPr>
              <w:t>类</w:t>
            </w:r>
          </w:p>
        </w:tc>
      </w:tr>
      <w:tr w:rsidR="0032034B" w:rsidRPr="00AC0626" w:rsidTr="000007DB">
        <w:tc>
          <w:tcPr>
            <w:tcW w:w="568" w:type="dxa"/>
            <w:tcBorders>
              <w:top w:val="nil"/>
              <w:left w:val="single" w:sz="8" w:space="0" w:color="auto"/>
              <w:bottom w:val="single" w:sz="8" w:space="0" w:color="auto"/>
              <w:right w:val="single" w:sz="8" w:space="0" w:color="auto"/>
            </w:tcBorders>
            <w:vAlign w:val="center"/>
          </w:tcPr>
          <w:p w:rsidR="0032034B" w:rsidRPr="00AC0626" w:rsidRDefault="000007DB">
            <w:pPr>
              <w:widowControl/>
              <w:spacing w:line="320" w:lineRule="exact"/>
              <w:jc w:val="center"/>
              <w:rPr>
                <w:rFonts w:eastAsia="楷体_GB2312"/>
                <w:kern w:val="0"/>
                <w:sz w:val="21"/>
                <w:szCs w:val="21"/>
              </w:rPr>
            </w:pPr>
            <w:r w:rsidRPr="00AC0626">
              <w:rPr>
                <w:rFonts w:eastAsia="楷体_GB2312" w:hint="eastAsia"/>
                <w:kern w:val="0"/>
                <w:sz w:val="21"/>
                <w:szCs w:val="21"/>
              </w:rPr>
              <w:t>3</w:t>
            </w:r>
          </w:p>
        </w:tc>
        <w:tc>
          <w:tcPr>
            <w:tcW w:w="851" w:type="dxa"/>
            <w:tcBorders>
              <w:top w:val="nil"/>
              <w:left w:val="nil"/>
              <w:bottom w:val="single" w:sz="8" w:space="0" w:color="auto"/>
              <w:right w:val="single" w:sz="8" w:space="0" w:color="auto"/>
            </w:tcBorders>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阳江市</w:t>
            </w:r>
          </w:p>
        </w:tc>
        <w:tc>
          <w:tcPr>
            <w:tcW w:w="992" w:type="dxa"/>
            <w:tcBorders>
              <w:top w:val="nil"/>
              <w:left w:val="nil"/>
              <w:bottom w:val="single" w:sz="8" w:space="0" w:color="auto"/>
              <w:right w:val="single" w:sz="8" w:space="0" w:color="auto"/>
            </w:tcBorders>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阳西县</w:t>
            </w:r>
          </w:p>
        </w:tc>
        <w:tc>
          <w:tcPr>
            <w:tcW w:w="2410" w:type="dxa"/>
            <w:tcBorders>
              <w:top w:val="nil"/>
              <w:left w:val="nil"/>
              <w:bottom w:val="single" w:sz="8" w:space="0" w:color="auto"/>
              <w:right w:val="single" w:sz="8" w:space="0" w:color="auto"/>
            </w:tcBorders>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陂底水库</w:t>
            </w:r>
          </w:p>
        </w:tc>
        <w:tc>
          <w:tcPr>
            <w:tcW w:w="1005" w:type="dxa"/>
            <w:tcBorders>
              <w:top w:val="nil"/>
              <w:left w:val="nil"/>
              <w:bottom w:val="single" w:sz="8" w:space="0" w:color="auto"/>
              <w:right w:val="single" w:sz="8" w:space="0" w:color="auto"/>
            </w:tcBorders>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水库</w:t>
            </w:r>
          </w:p>
        </w:tc>
        <w:tc>
          <w:tcPr>
            <w:tcW w:w="1080" w:type="dxa"/>
            <w:tcBorders>
              <w:top w:val="nil"/>
              <w:left w:val="nil"/>
              <w:bottom w:val="single" w:sz="8" w:space="0" w:color="auto"/>
              <w:right w:val="single" w:sz="8" w:space="0" w:color="auto"/>
            </w:tcBorders>
            <w:vAlign w:val="center"/>
          </w:tcPr>
          <w:p w:rsidR="0032034B" w:rsidRPr="00AC0626" w:rsidRDefault="00F85C8C">
            <w:pPr>
              <w:widowControl/>
              <w:spacing w:line="320" w:lineRule="exact"/>
              <w:jc w:val="center"/>
              <w:rPr>
                <w:rFonts w:eastAsia="楷体_GB2312"/>
                <w:kern w:val="0"/>
                <w:sz w:val="21"/>
                <w:szCs w:val="21"/>
              </w:rPr>
            </w:pPr>
            <w:r w:rsidRPr="00F85C8C">
              <w:rPr>
                <w:rFonts w:eastAsia="楷体_GB2312" w:hint="eastAsia"/>
                <w:kern w:val="0"/>
                <w:sz w:val="21"/>
                <w:szCs w:val="21"/>
                <w:highlight w:val="lightGray"/>
              </w:rPr>
              <w:t>17.49</w:t>
            </w:r>
          </w:p>
        </w:tc>
        <w:tc>
          <w:tcPr>
            <w:tcW w:w="1080" w:type="dxa"/>
            <w:tcBorders>
              <w:top w:val="nil"/>
              <w:left w:val="nil"/>
              <w:bottom w:val="single" w:sz="8" w:space="0" w:color="auto"/>
              <w:right w:val="single" w:sz="8" w:space="0" w:color="auto"/>
            </w:tcBorders>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Ⅱ</w:t>
            </w:r>
          </w:p>
        </w:tc>
        <w:tc>
          <w:tcPr>
            <w:tcW w:w="1512" w:type="dxa"/>
            <w:tcBorders>
              <w:top w:val="nil"/>
              <w:left w:val="single" w:sz="4" w:space="0" w:color="auto"/>
              <w:bottom w:val="single" w:sz="4" w:space="0" w:color="auto"/>
              <w:right w:val="single" w:sz="4" w:space="0" w:color="auto"/>
            </w:tcBorders>
            <w:vAlign w:val="center"/>
          </w:tcPr>
          <w:p w:rsidR="0032034B" w:rsidRPr="00AC0626" w:rsidRDefault="0032034B">
            <w:pPr>
              <w:widowControl/>
              <w:spacing w:line="320" w:lineRule="exact"/>
              <w:jc w:val="center"/>
              <w:rPr>
                <w:rFonts w:eastAsia="楷体_GB2312"/>
                <w:kern w:val="0"/>
                <w:sz w:val="21"/>
                <w:szCs w:val="21"/>
              </w:rPr>
            </w:pPr>
            <w:r w:rsidRPr="00AC0626">
              <w:rPr>
                <w:rFonts w:eastAsia="楷体_GB2312"/>
                <w:kern w:val="0"/>
                <w:sz w:val="21"/>
                <w:szCs w:val="21"/>
              </w:rPr>
              <w:t>Ⅲ</w:t>
            </w:r>
            <w:r w:rsidRPr="00AC0626">
              <w:rPr>
                <w:rFonts w:eastAsia="楷体_GB2312"/>
                <w:kern w:val="0"/>
                <w:sz w:val="21"/>
                <w:szCs w:val="21"/>
              </w:rPr>
              <w:t>类</w:t>
            </w:r>
          </w:p>
        </w:tc>
      </w:tr>
    </w:tbl>
    <w:p w:rsidR="0032034B" w:rsidRPr="00AC0626" w:rsidRDefault="0032034B" w:rsidP="00F85C8C">
      <w:pPr>
        <w:pStyle w:val="2"/>
        <w:spacing w:beforeLines="50" w:after="0" w:line="240" w:lineRule="auto"/>
        <w:jc w:val="center"/>
        <w:rPr>
          <w:rFonts w:ascii="楷体_GB2312" w:eastAsia="楷体_GB2312" w:hAnsi="楷体_GB2312"/>
        </w:rPr>
      </w:pPr>
      <w:bookmarkStart w:id="235" w:name="_Toc456899325"/>
      <w:bookmarkStart w:id="236" w:name="_Toc460833678"/>
      <w:bookmarkStart w:id="237" w:name="_Toc498025418"/>
      <w:r w:rsidRPr="00AC0626">
        <w:rPr>
          <w:rFonts w:ascii="楷体_GB2312" w:eastAsia="楷体_GB2312" w:hAnsi="楷体_GB2312" w:hint="eastAsia"/>
        </w:rPr>
        <w:t>附表</w:t>
      </w:r>
      <w:r w:rsidR="000007DB" w:rsidRPr="00AC0626">
        <w:rPr>
          <w:rFonts w:ascii="楷体_GB2312" w:eastAsia="楷体_GB2312" w:hAnsi="楷体_GB2312" w:hint="eastAsia"/>
        </w:rPr>
        <w:t>5</w:t>
      </w:r>
      <w:r w:rsidRPr="00AC0626">
        <w:rPr>
          <w:rFonts w:ascii="楷体_GB2312" w:eastAsia="楷体_GB2312" w:hAnsi="楷体_GB2312" w:hint="eastAsia"/>
        </w:rPr>
        <w:t xml:space="preserve"> </w:t>
      </w:r>
      <w:r w:rsidRPr="00AC0626">
        <w:rPr>
          <w:rFonts w:ascii="楷体_GB2312" w:eastAsia="楷体_GB2312" w:hAnsi="楷体_GB2312"/>
        </w:rPr>
        <w:t xml:space="preserve"> </w:t>
      </w:r>
      <w:r w:rsidRPr="00AC0626">
        <w:rPr>
          <w:rFonts w:ascii="楷体_GB2312" w:eastAsia="楷体_GB2312" w:hAnsi="楷体_GB2312" w:hint="eastAsia"/>
        </w:rPr>
        <w:t>地下水监测点位及水质目标清单</w:t>
      </w:r>
      <w:bookmarkEnd w:id="235"/>
      <w:bookmarkEnd w:id="236"/>
      <w:bookmarkEnd w:id="237"/>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9"/>
        <w:gridCol w:w="846"/>
        <w:gridCol w:w="1002"/>
        <w:gridCol w:w="4170"/>
        <w:gridCol w:w="1275"/>
        <w:gridCol w:w="993"/>
      </w:tblGrid>
      <w:tr w:rsidR="0032034B" w:rsidRPr="00AC0626" w:rsidTr="000007DB">
        <w:trPr>
          <w:cantSplit/>
          <w:trHeight w:val="363"/>
          <w:tblHeader/>
          <w:jc w:val="center"/>
        </w:trPr>
        <w:tc>
          <w:tcPr>
            <w:tcW w:w="649" w:type="dxa"/>
            <w:vAlign w:val="center"/>
          </w:tcPr>
          <w:p w:rsidR="0032034B" w:rsidRPr="00AC0626" w:rsidRDefault="0032034B">
            <w:pPr>
              <w:widowControl/>
              <w:spacing w:line="280" w:lineRule="exact"/>
              <w:jc w:val="center"/>
              <w:rPr>
                <w:rFonts w:eastAsia="楷体_GB2312"/>
                <w:b/>
                <w:bCs/>
                <w:kern w:val="0"/>
                <w:sz w:val="21"/>
                <w:szCs w:val="21"/>
              </w:rPr>
            </w:pPr>
            <w:r w:rsidRPr="00AC0626">
              <w:rPr>
                <w:rFonts w:eastAsia="楷体_GB2312"/>
                <w:b/>
                <w:bCs/>
                <w:kern w:val="0"/>
                <w:sz w:val="21"/>
                <w:szCs w:val="21"/>
              </w:rPr>
              <w:t>序号</w:t>
            </w:r>
          </w:p>
        </w:tc>
        <w:tc>
          <w:tcPr>
            <w:tcW w:w="846" w:type="dxa"/>
            <w:vAlign w:val="center"/>
          </w:tcPr>
          <w:p w:rsidR="0032034B" w:rsidRPr="00AC0626" w:rsidRDefault="0032034B">
            <w:pPr>
              <w:widowControl/>
              <w:spacing w:line="280" w:lineRule="exact"/>
              <w:jc w:val="center"/>
              <w:rPr>
                <w:rFonts w:eastAsia="楷体_GB2312"/>
                <w:b/>
                <w:bCs/>
                <w:kern w:val="0"/>
                <w:sz w:val="21"/>
                <w:szCs w:val="21"/>
              </w:rPr>
            </w:pPr>
            <w:r w:rsidRPr="00AC0626">
              <w:rPr>
                <w:rFonts w:eastAsia="楷体_GB2312"/>
                <w:b/>
                <w:bCs/>
                <w:kern w:val="0"/>
                <w:sz w:val="21"/>
                <w:szCs w:val="21"/>
              </w:rPr>
              <w:t>地市</w:t>
            </w:r>
          </w:p>
        </w:tc>
        <w:tc>
          <w:tcPr>
            <w:tcW w:w="1002" w:type="dxa"/>
            <w:vAlign w:val="center"/>
          </w:tcPr>
          <w:p w:rsidR="0032034B" w:rsidRPr="00AC0626" w:rsidRDefault="0032034B">
            <w:pPr>
              <w:widowControl/>
              <w:spacing w:line="280" w:lineRule="exact"/>
              <w:jc w:val="center"/>
              <w:rPr>
                <w:rFonts w:eastAsia="楷体_GB2312"/>
                <w:b/>
                <w:bCs/>
                <w:kern w:val="0"/>
                <w:sz w:val="21"/>
                <w:szCs w:val="21"/>
              </w:rPr>
            </w:pPr>
            <w:r w:rsidRPr="00AC0626">
              <w:rPr>
                <w:rFonts w:eastAsia="楷体_GB2312"/>
                <w:b/>
                <w:bCs/>
                <w:kern w:val="0"/>
                <w:sz w:val="21"/>
                <w:szCs w:val="21"/>
              </w:rPr>
              <w:t>县区</w:t>
            </w:r>
          </w:p>
        </w:tc>
        <w:tc>
          <w:tcPr>
            <w:tcW w:w="4170" w:type="dxa"/>
            <w:vAlign w:val="center"/>
          </w:tcPr>
          <w:p w:rsidR="0032034B" w:rsidRPr="00AC0626" w:rsidRDefault="0032034B">
            <w:pPr>
              <w:widowControl/>
              <w:spacing w:line="280" w:lineRule="exact"/>
              <w:jc w:val="center"/>
              <w:rPr>
                <w:rFonts w:eastAsia="楷体_GB2312"/>
                <w:b/>
                <w:bCs/>
                <w:kern w:val="0"/>
                <w:sz w:val="21"/>
                <w:szCs w:val="21"/>
              </w:rPr>
            </w:pPr>
            <w:r w:rsidRPr="00AC0626">
              <w:rPr>
                <w:rFonts w:eastAsia="楷体_GB2312"/>
                <w:b/>
                <w:bCs/>
                <w:kern w:val="0"/>
                <w:sz w:val="21"/>
                <w:szCs w:val="21"/>
              </w:rPr>
              <w:t>点位名称</w:t>
            </w:r>
          </w:p>
        </w:tc>
        <w:tc>
          <w:tcPr>
            <w:tcW w:w="1275" w:type="dxa"/>
            <w:vAlign w:val="center"/>
          </w:tcPr>
          <w:p w:rsidR="0032034B" w:rsidRPr="00AC0626" w:rsidRDefault="0032034B">
            <w:pPr>
              <w:widowControl/>
              <w:spacing w:line="280" w:lineRule="exact"/>
              <w:jc w:val="center"/>
              <w:rPr>
                <w:rFonts w:eastAsia="楷体_GB2312"/>
                <w:b/>
                <w:bCs/>
                <w:kern w:val="0"/>
                <w:sz w:val="21"/>
                <w:szCs w:val="21"/>
              </w:rPr>
            </w:pPr>
            <w:r w:rsidRPr="00AC0626">
              <w:rPr>
                <w:rFonts w:eastAsia="楷体_GB2312"/>
                <w:b/>
                <w:bCs/>
                <w:kern w:val="0"/>
                <w:sz w:val="21"/>
                <w:szCs w:val="21"/>
              </w:rPr>
              <w:t>2013</w:t>
            </w:r>
            <w:r w:rsidRPr="00AC0626">
              <w:rPr>
                <w:rFonts w:eastAsia="楷体_GB2312"/>
                <w:b/>
                <w:bCs/>
                <w:kern w:val="0"/>
                <w:sz w:val="21"/>
                <w:szCs w:val="21"/>
              </w:rPr>
              <w:t>年水质综合评价</w:t>
            </w:r>
          </w:p>
        </w:tc>
        <w:tc>
          <w:tcPr>
            <w:tcW w:w="993" w:type="dxa"/>
            <w:tcBorders>
              <w:bottom w:val="single" w:sz="4" w:space="0" w:color="auto"/>
            </w:tcBorders>
            <w:vAlign w:val="center"/>
          </w:tcPr>
          <w:p w:rsidR="0032034B" w:rsidRPr="00AC0626" w:rsidRDefault="0032034B">
            <w:pPr>
              <w:widowControl/>
              <w:spacing w:line="280" w:lineRule="exact"/>
              <w:jc w:val="center"/>
              <w:rPr>
                <w:rFonts w:eastAsia="楷体_GB2312"/>
                <w:b/>
                <w:bCs/>
                <w:kern w:val="0"/>
                <w:sz w:val="21"/>
                <w:szCs w:val="21"/>
              </w:rPr>
            </w:pPr>
            <w:r w:rsidRPr="00AC0626">
              <w:rPr>
                <w:rFonts w:eastAsia="楷体_GB2312"/>
                <w:b/>
                <w:bCs/>
                <w:kern w:val="0"/>
                <w:sz w:val="21"/>
                <w:szCs w:val="21"/>
              </w:rPr>
              <w:t>水质目标</w:t>
            </w:r>
          </w:p>
        </w:tc>
      </w:tr>
      <w:tr w:rsidR="0032034B" w:rsidRPr="00AC0626" w:rsidTr="000007DB">
        <w:trPr>
          <w:trHeight w:val="363"/>
          <w:jc w:val="center"/>
        </w:trPr>
        <w:tc>
          <w:tcPr>
            <w:tcW w:w="649" w:type="dxa"/>
            <w:vAlign w:val="center"/>
          </w:tcPr>
          <w:p w:rsidR="0032034B" w:rsidRPr="00AC0626" w:rsidRDefault="000007DB">
            <w:pPr>
              <w:spacing w:line="320" w:lineRule="exact"/>
              <w:jc w:val="center"/>
              <w:rPr>
                <w:rFonts w:eastAsia="楷体_GB2312"/>
                <w:sz w:val="21"/>
                <w:szCs w:val="21"/>
              </w:rPr>
            </w:pPr>
            <w:r w:rsidRPr="00AC0626">
              <w:rPr>
                <w:rFonts w:eastAsia="楷体_GB2312" w:hint="eastAsia"/>
                <w:sz w:val="21"/>
                <w:szCs w:val="21"/>
              </w:rPr>
              <w:t>1</w:t>
            </w:r>
          </w:p>
        </w:tc>
        <w:tc>
          <w:tcPr>
            <w:tcW w:w="846" w:type="dxa"/>
            <w:vAlign w:val="center"/>
          </w:tcPr>
          <w:p w:rsidR="0032034B" w:rsidRPr="00AC0626" w:rsidRDefault="0032034B">
            <w:pPr>
              <w:spacing w:line="320" w:lineRule="exact"/>
              <w:jc w:val="center"/>
              <w:rPr>
                <w:rFonts w:eastAsia="楷体_GB2312"/>
                <w:sz w:val="21"/>
                <w:szCs w:val="21"/>
              </w:rPr>
            </w:pPr>
            <w:r w:rsidRPr="00AC0626">
              <w:rPr>
                <w:rFonts w:eastAsia="楷体_GB2312"/>
                <w:sz w:val="21"/>
                <w:szCs w:val="21"/>
              </w:rPr>
              <w:t>阳江市</w:t>
            </w:r>
          </w:p>
        </w:tc>
        <w:tc>
          <w:tcPr>
            <w:tcW w:w="1002" w:type="dxa"/>
            <w:vAlign w:val="center"/>
          </w:tcPr>
          <w:p w:rsidR="0032034B" w:rsidRPr="00AC0626" w:rsidRDefault="0032034B">
            <w:pPr>
              <w:spacing w:line="320" w:lineRule="exact"/>
              <w:jc w:val="center"/>
              <w:rPr>
                <w:rFonts w:eastAsia="楷体_GB2312"/>
                <w:sz w:val="21"/>
                <w:szCs w:val="21"/>
              </w:rPr>
            </w:pPr>
            <w:r w:rsidRPr="00AC0626">
              <w:rPr>
                <w:rFonts w:eastAsia="楷体_GB2312"/>
                <w:sz w:val="21"/>
                <w:szCs w:val="21"/>
              </w:rPr>
              <w:t>阳东区</w:t>
            </w:r>
          </w:p>
        </w:tc>
        <w:tc>
          <w:tcPr>
            <w:tcW w:w="4170" w:type="dxa"/>
            <w:vAlign w:val="center"/>
          </w:tcPr>
          <w:p w:rsidR="0032034B" w:rsidRPr="00AC0626" w:rsidRDefault="0032034B">
            <w:pPr>
              <w:spacing w:line="320" w:lineRule="exact"/>
              <w:rPr>
                <w:rFonts w:eastAsia="楷体_GB2312"/>
                <w:sz w:val="21"/>
                <w:szCs w:val="21"/>
              </w:rPr>
            </w:pPr>
            <w:r w:rsidRPr="00AC0626">
              <w:rPr>
                <w:rFonts w:eastAsia="楷体_GB2312"/>
                <w:sz w:val="21"/>
                <w:szCs w:val="21"/>
              </w:rPr>
              <w:t>阳江市阳东区北惯镇阳东宇成工贸有限公司</w:t>
            </w:r>
          </w:p>
        </w:tc>
        <w:tc>
          <w:tcPr>
            <w:tcW w:w="1275" w:type="dxa"/>
            <w:tcBorders>
              <w:right w:val="single" w:sz="4" w:space="0" w:color="auto"/>
            </w:tcBorders>
            <w:vAlign w:val="center"/>
          </w:tcPr>
          <w:p w:rsidR="0032034B" w:rsidRPr="00AC0626" w:rsidRDefault="0032034B">
            <w:pPr>
              <w:spacing w:line="320" w:lineRule="exact"/>
              <w:jc w:val="center"/>
              <w:rPr>
                <w:rFonts w:eastAsia="楷体_GB2312"/>
                <w:sz w:val="21"/>
                <w:szCs w:val="21"/>
              </w:rPr>
            </w:pPr>
            <w:r w:rsidRPr="00AC0626">
              <w:rPr>
                <w:rFonts w:eastAsia="楷体_GB2312"/>
                <w:sz w:val="21"/>
                <w:szCs w:val="21"/>
              </w:rPr>
              <w:t>较差</w:t>
            </w:r>
          </w:p>
        </w:tc>
        <w:tc>
          <w:tcPr>
            <w:tcW w:w="993" w:type="dxa"/>
            <w:vMerge w:val="restart"/>
            <w:tcBorders>
              <w:top w:val="nil"/>
              <w:left w:val="single" w:sz="4" w:space="0" w:color="auto"/>
              <w:bottom w:val="single" w:sz="4" w:space="0" w:color="auto"/>
              <w:right w:val="single" w:sz="4" w:space="0" w:color="auto"/>
            </w:tcBorders>
            <w:vAlign w:val="center"/>
          </w:tcPr>
          <w:p w:rsidR="0032034B" w:rsidRPr="00AC0626" w:rsidRDefault="000007DB">
            <w:pPr>
              <w:spacing w:line="280" w:lineRule="exact"/>
              <w:jc w:val="center"/>
              <w:rPr>
                <w:rFonts w:eastAsia="楷体_GB2312"/>
                <w:kern w:val="0"/>
                <w:sz w:val="21"/>
                <w:szCs w:val="21"/>
              </w:rPr>
            </w:pPr>
            <w:r w:rsidRPr="00AC0626">
              <w:rPr>
                <w:rFonts w:eastAsia="楷体_GB2312"/>
                <w:kern w:val="0"/>
                <w:sz w:val="21"/>
                <w:szCs w:val="21"/>
              </w:rPr>
              <w:t>保持稳定不降</w:t>
            </w:r>
          </w:p>
        </w:tc>
      </w:tr>
      <w:tr w:rsidR="0032034B" w:rsidRPr="00AC0626" w:rsidTr="000007DB">
        <w:trPr>
          <w:trHeight w:val="363"/>
          <w:jc w:val="center"/>
        </w:trPr>
        <w:tc>
          <w:tcPr>
            <w:tcW w:w="649" w:type="dxa"/>
            <w:vAlign w:val="center"/>
          </w:tcPr>
          <w:p w:rsidR="0032034B" w:rsidRPr="00AC0626" w:rsidRDefault="000007DB">
            <w:pPr>
              <w:spacing w:line="320" w:lineRule="exact"/>
              <w:jc w:val="center"/>
              <w:rPr>
                <w:rFonts w:eastAsia="楷体_GB2312"/>
                <w:sz w:val="21"/>
                <w:szCs w:val="21"/>
              </w:rPr>
            </w:pPr>
            <w:r w:rsidRPr="00AC0626">
              <w:rPr>
                <w:rFonts w:eastAsia="楷体_GB2312" w:hint="eastAsia"/>
                <w:sz w:val="21"/>
                <w:szCs w:val="21"/>
              </w:rPr>
              <w:t>2</w:t>
            </w:r>
          </w:p>
        </w:tc>
        <w:tc>
          <w:tcPr>
            <w:tcW w:w="846" w:type="dxa"/>
            <w:vAlign w:val="center"/>
          </w:tcPr>
          <w:p w:rsidR="0032034B" w:rsidRPr="00AC0626" w:rsidRDefault="0032034B">
            <w:pPr>
              <w:spacing w:line="320" w:lineRule="exact"/>
              <w:jc w:val="center"/>
              <w:rPr>
                <w:rFonts w:eastAsia="楷体_GB2312"/>
                <w:sz w:val="21"/>
                <w:szCs w:val="21"/>
              </w:rPr>
            </w:pPr>
            <w:r w:rsidRPr="00AC0626">
              <w:rPr>
                <w:rFonts w:eastAsia="楷体_GB2312"/>
                <w:sz w:val="21"/>
                <w:szCs w:val="21"/>
              </w:rPr>
              <w:t>阳江市</w:t>
            </w:r>
          </w:p>
        </w:tc>
        <w:tc>
          <w:tcPr>
            <w:tcW w:w="1002" w:type="dxa"/>
            <w:vAlign w:val="center"/>
          </w:tcPr>
          <w:p w:rsidR="0032034B" w:rsidRPr="00AC0626" w:rsidRDefault="0032034B">
            <w:pPr>
              <w:spacing w:line="320" w:lineRule="exact"/>
              <w:jc w:val="center"/>
              <w:rPr>
                <w:rFonts w:eastAsia="楷体_GB2312"/>
                <w:sz w:val="21"/>
                <w:szCs w:val="21"/>
              </w:rPr>
            </w:pPr>
            <w:r w:rsidRPr="00AC0626">
              <w:rPr>
                <w:rFonts w:eastAsia="楷体_GB2312"/>
                <w:sz w:val="21"/>
                <w:szCs w:val="21"/>
              </w:rPr>
              <w:t>江城区</w:t>
            </w:r>
          </w:p>
        </w:tc>
        <w:tc>
          <w:tcPr>
            <w:tcW w:w="4170" w:type="dxa"/>
            <w:vAlign w:val="center"/>
          </w:tcPr>
          <w:p w:rsidR="0032034B" w:rsidRPr="00AC0626" w:rsidRDefault="0032034B">
            <w:pPr>
              <w:spacing w:line="320" w:lineRule="exact"/>
              <w:rPr>
                <w:rFonts w:eastAsia="楷体_GB2312"/>
                <w:sz w:val="21"/>
                <w:szCs w:val="21"/>
              </w:rPr>
            </w:pPr>
            <w:r w:rsidRPr="00AC0626">
              <w:rPr>
                <w:rFonts w:eastAsia="楷体_GB2312"/>
                <w:sz w:val="21"/>
                <w:szCs w:val="21"/>
              </w:rPr>
              <w:t>阳江市江城区阳江市江顺拉链厂</w:t>
            </w:r>
          </w:p>
        </w:tc>
        <w:tc>
          <w:tcPr>
            <w:tcW w:w="1275" w:type="dxa"/>
            <w:tcBorders>
              <w:right w:val="single" w:sz="4" w:space="0" w:color="auto"/>
            </w:tcBorders>
            <w:vAlign w:val="center"/>
          </w:tcPr>
          <w:p w:rsidR="0032034B" w:rsidRPr="00AC0626" w:rsidRDefault="0032034B">
            <w:pPr>
              <w:spacing w:line="320" w:lineRule="exact"/>
              <w:jc w:val="center"/>
              <w:rPr>
                <w:rFonts w:eastAsia="楷体_GB2312"/>
                <w:sz w:val="21"/>
                <w:szCs w:val="21"/>
              </w:rPr>
            </w:pPr>
            <w:r w:rsidRPr="00AC0626">
              <w:rPr>
                <w:rFonts w:eastAsia="楷体_GB2312"/>
                <w:sz w:val="21"/>
                <w:szCs w:val="21"/>
              </w:rPr>
              <w:t>较差</w:t>
            </w:r>
          </w:p>
        </w:tc>
        <w:tc>
          <w:tcPr>
            <w:tcW w:w="993" w:type="dxa"/>
            <w:vMerge/>
            <w:tcBorders>
              <w:top w:val="nil"/>
              <w:left w:val="single" w:sz="4" w:space="0" w:color="auto"/>
              <w:bottom w:val="single" w:sz="4" w:space="0" w:color="auto"/>
              <w:right w:val="single" w:sz="4" w:space="0" w:color="auto"/>
            </w:tcBorders>
            <w:vAlign w:val="center"/>
          </w:tcPr>
          <w:p w:rsidR="0032034B" w:rsidRPr="00AC0626" w:rsidRDefault="0032034B">
            <w:pPr>
              <w:spacing w:line="280" w:lineRule="exact"/>
              <w:jc w:val="center"/>
              <w:rPr>
                <w:rFonts w:eastAsia="楷体_GB2312"/>
                <w:kern w:val="0"/>
                <w:sz w:val="21"/>
                <w:szCs w:val="21"/>
              </w:rPr>
            </w:pPr>
          </w:p>
        </w:tc>
      </w:tr>
      <w:tr w:rsidR="0032034B" w:rsidRPr="00AC0626" w:rsidTr="000007DB">
        <w:trPr>
          <w:trHeight w:val="363"/>
          <w:jc w:val="center"/>
        </w:trPr>
        <w:tc>
          <w:tcPr>
            <w:tcW w:w="649" w:type="dxa"/>
            <w:vAlign w:val="center"/>
          </w:tcPr>
          <w:p w:rsidR="0032034B" w:rsidRPr="00AC0626" w:rsidRDefault="000007DB">
            <w:pPr>
              <w:spacing w:line="320" w:lineRule="exact"/>
              <w:jc w:val="center"/>
              <w:rPr>
                <w:rFonts w:eastAsia="楷体_GB2312"/>
                <w:sz w:val="21"/>
                <w:szCs w:val="21"/>
              </w:rPr>
            </w:pPr>
            <w:r w:rsidRPr="00AC0626">
              <w:rPr>
                <w:rFonts w:eastAsia="楷体_GB2312" w:hint="eastAsia"/>
                <w:sz w:val="21"/>
                <w:szCs w:val="21"/>
              </w:rPr>
              <w:t>3</w:t>
            </w:r>
          </w:p>
        </w:tc>
        <w:tc>
          <w:tcPr>
            <w:tcW w:w="846" w:type="dxa"/>
            <w:vAlign w:val="center"/>
          </w:tcPr>
          <w:p w:rsidR="0032034B" w:rsidRPr="00AC0626" w:rsidRDefault="0032034B">
            <w:pPr>
              <w:spacing w:line="320" w:lineRule="exact"/>
              <w:jc w:val="center"/>
              <w:rPr>
                <w:rFonts w:eastAsia="楷体_GB2312"/>
                <w:sz w:val="21"/>
                <w:szCs w:val="21"/>
              </w:rPr>
            </w:pPr>
            <w:r w:rsidRPr="00AC0626">
              <w:rPr>
                <w:rFonts w:eastAsia="楷体_GB2312"/>
                <w:sz w:val="21"/>
                <w:szCs w:val="21"/>
              </w:rPr>
              <w:t>阳江市</w:t>
            </w:r>
          </w:p>
        </w:tc>
        <w:tc>
          <w:tcPr>
            <w:tcW w:w="1002" w:type="dxa"/>
            <w:vAlign w:val="center"/>
          </w:tcPr>
          <w:p w:rsidR="0032034B" w:rsidRPr="00AC0626" w:rsidRDefault="0032034B">
            <w:pPr>
              <w:spacing w:line="320" w:lineRule="exact"/>
              <w:jc w:val="center"/>
              <w:rPr>
                <w:rFonts w:eastAsia="楷体_GB2312"/>
                <w:sz w:val="21"/>
                <w:szCs w:val="21"/>
              </w:rPr>
            </w:pPr>
            <w:r w:rsidRPr="00AC0626">
              <w:rPr>
                <w:rFonts w:eastAsia="楷体_GB2312"/>
                <w:sz w:val="21"/>
                <w:szCs w:val="21"/>
              </w:rPr>
              <w:t>阳春市</w:t>
            </w:r>
          </w:p>
        </w:tc>
        <w:tc>
          <w:tcPr>
            <w:tcW w:w="4170" w:type="dxa"/>
            <w:vAlign w:val="center"/>
          </w:tcPr>
          <w:p w:rsidR="0032034B" w:rsidRPr="00AC0626" w:rsidRDefault="0032034B">
            <w:pPr>
              <w:spacing w:line="320" w:lineRule="exact"/>
              <w:rPr>
                <w:rFonts w:eastAsia="楷体_GB2312"/>
                <w:sz w:val="21"/>
                <w:szCs w:val="21"/>
              </w:rPr>
            </w:pPr>
            <w:r w:rsidRPr="00AC0626">
              <w:rPr>
                <w:rFonts w:eastAsia="楷体_GB2312"/>
                <w:sz w:val="21"/>
                <w:szCs w:val="21"/>
              </w:rPr>
              <w:t>阳江市阳春市马水中学</w:t>
            </w:r>
          </w:p>
        </w:tc>
        <w:tc>
          <w:tcPr>
            <w:tcW w:w="1275" w:type="dxa"/>
            <w:tcBorders>
              <w:right w:val="single" w:sz="4" w:space="0" w:color="auto"/>
            </w:tcBorders>
            <w:vAlign w:val="center"/>
          </w:tcPr>
          <w:p w:rsidR="0032034B" w:rsidRPr="00AC0626" w:rsidRDefault="0032034B">
            <w:pPr>
              <w:spacing w:line="320" w:lineRule="exact"/>
              <w:jc w:val="center"/>
              <w:rPr>
                <w:rFonts w:eastAsia="楷体_GB2312"/>
                <w:sz w:val="21"/>
                <w:szCs w:val="21"/>
              </w:rPr>
            </w:pPr>
            <w:r w:rsidRPr="00AC0626">
              <w:rPr>
                <w:rFonts w:eastAsia="楷体_GB2312"/>
                <w:sz w:val="21"/>
                <w:szCs w:val="21"/>
              </w:rPr>
              <w:t>良好</w:t>
            </w:r>
          </w:p>
        </w:tc>
        <w:tc>
          <w:tcPr>
            <w:tcW w:w="993" w:type="dxa"/>
            <w:vMerge/>
            <w:tcBorders>
              <w:top w:val="nil"/>
              <w:left w:val="single" w:sz="4" w:space="0" w:color="auto"/>
              <w:bottom w:val="single" w:sz="4" w:space="0" w:color="auto"/>
              <w:right w:val="single" w:sz="4" w:space="0" w:color="auto"/>
            </w:tcBorders>
            <w:vAlign w:val="center"/>
          </w:tcPr>
          <w:p w:rsidR="0032034B" w:rsidRPr="00AC0626" w:rsidRDefault="0032034B">
            <w:pPr>
              <w:spacing w:line="280" w:lineRule="exact"/>
              <w:jc w:val="center"/>
              <w:rPr>
                <w:rFonts w:eastAsia="楷体_GB2312"/>
                <w:kern w:val="0"/>
                <w:sz w:val="21"/>
                <w:szCs w:val="21"/>
              </w:rPr>
            </w:pPr>
          </w:p>
        </w:tc>
      </w:tr>
    </w:tbl>
    <w:p w:rsidR="0032034B" w:rsidRPr="00AC0626" w:rsidRDefault="0032034B">
      <w:pPr>
        <w:tabs>
          <w:tab w:val="left" w:pos="1782"/>
        </w:tabs>
      </w:pPr>
    </w:p>
    <w:p w:rsidR="0032034B" w:rsidRPr="00AC0626" w:rsidRDefault="0032034B" w:rsidP="00F85C8C">
      <w:pPr>
        <w:pStyle w:val="2"/>
        <w:spacing w:beforeLines="50" w:after="0" w:line="240" w:lineRule="auto"/>
        <w:jc w:val="center"/>
        <w:rPr>
          <w:rFonts w:ascii="楷体_GB2312" w:eastAsia="楷体_GB2312" w:hAnsi="楷体_GB2312"/>
        </w:rPr>
      </w:pPr>
      <w:r w:rsidRPr="00AC0626">
        <w:rPr>
          <w:rFonts w:ascii="楷体_GB2312" w:eastAsia="楷体_GB2312" w:hAnsi="楷体_GB2312"/>
        </w:rPr>
        <w:lastRenderedPageBreak/>
        <w:tab/>
      </w:r>
      <w:bookmarkStart w:id="238" w:name="_Toc456899326"/>
      <w:bookmarkStart w:id="239" w:name="_Toc460833679"/>
      <w:bookmarkStart w:id="240" w:name="_Toc498025419"/>
      <w:r w:rsidRPr="00AC0626">
        <w:rPr>
          <w:rFonts w:ascii="楷体_GB2312" w:eastAsia="楷体_GB2312" w:hAnsi="楷体_GB2312" w:hint="eastAsia"/>
        </w:rPr>
        <w:t>附表</w:t>
      </w:r>
      <w:r w:rsidR="000007DB" w:rsidRPr="00AC0626">
        <w:rPr>
          <w:rFonts w:ascii="楷体_GB2312" w:eastAsia="楷体_GB2312" w:hAnsi="楷体_GB2312" w:hint="eastAsia"/>
        </w:rPr>
        <w:t>6</w:t>
      </w:r>
      <w:r w:rsidRPr="00AC0626">
        <w:rPr>
          <w:rFonts w:ascii="楷体_GB2312" w:eastAsia="楷体_GB2312" w:hAnsi="楷体_GB2312" w:hint="eastAsia"/>
        </w:rPr>
        <w:t xml:space="preserve">  入海河流水质目标清单</w:t>
      </w:r>
      <w:bookmarkEnd w:id="238"/>
      <w:bookmarkEnd w:id="239"/>
      <w:bookmarkEnd w:id="240"/>
    </w:p>
    <w:tbl>
      <w:tblPr>
        <w:tblW w:w="8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709"/>
        <w:gridCol w:w="993"/>
        <w:gridCol w:w="1088"/>
        <w:gridCol w:w="2314"/>
        <w:gridCol w:w="1701"/>
        <w:gridCol w:w="1596"/>
      </w:tblGrid>
      <w:tr w:rsidR="0032034B" w:rsidRPr="00AC0626" w:rsidTr="000007DB">
        <w:trPr>
          <w:trHeight w:val="405"/>
          <w:tblHeader/>
          <w:jc w:val="center"/>
        </w:trPr>
        <w:tc>
          <w:tcPr>
            <w:tcW w:w="709" w:type="dxa"/>
            <w:vAlign w:val="center"/>
          </w:tcPr>
          <w:p w:rsidR="0032034B" w:rsidRPr="00AC0626" w:rsidRDefault="0032034B">
            <w:pPr>
              <w:widowControl/>
              <w:spacing w:line="280" w:lineRule="exact"/>
              <w:jc w:val="center"/>
              <w:rPr>
                <w:rFonts w:eastAsia="楷体_GB2312"/>
                <w:b/>
                <w:bCs/>
                <w:kern w:val="0"/>
                <w:sz w:val="24"/>
                <w:szCs w:val="24"/>
              </w:rPr>
            </w:pPr>
            <w:r w:rsidRPr="00AC0626">
              <w:rPr>
                <w:rFonts w:eastAsia="楷体_GB2312"/>
                <w:b/>
                <w:bCs/>
                <w:sz w:val="24"/>
                <w:szCs w:val="24"/>
              </w:rPr>
              <w:t>序号</w:t>
            </w:r>
          </w:p>
        </w:tc>
        <w:tc>
          <w:tcPr>
            <w:tcW w:w="993" w:type="dxa"/>
            <w:vAlign w:val="center"/>
          </w:tcPr>
          <w:p w:rsidR="0032034B" w:rsidRPr="00AC0626" w:rsidRDefault="0032034B">
            <w:pPr>
              <w:spacing w:line="280" w:lineRule="exact"/>
              <w:jc w:val="center"/>
              <w:rPr>
                <w:rFonts w:eastAsia="楷体_GB2312"/>
                <w:b/>
                <w:bCs/>
                <w:sz w:val="24"/>
                <w:szCs w:val="24"/>
              </w:rPr>
            </w:pPr>
            <w:r w:rsidRPr="00AC0626">
              <w:rPr>
                <w:rFonts w:eastAsia="楷体_GB2312"/>
                <w:b/>
                <w:bCs/>
                <w:sz w:val="24"/>
                <w:szCs w:val="24"/>
              </w:rPr>
              <w:t>地市</w:t>
            </w:r>
          </w:p>
        </w:tc>
        <w:tc>
          <w:tcPr>
            <w:tcW w:w="1088" w:type="dxa"/>
            <w:vAlign w:val="center"/>
          </w:tcPr>
          <w:p w:rsidR="0032034B" w:rsidRPr="00AC0626" w:rsidRDefault="0032034B">
            <w:pPr>
              <w:spacing w:line="280" w:lineRule="exact"/>
              <w:jc w:val="center"/>
              <w:rPr>
                <w:rFonts w:eastAsia="楷体_GB2312"/>
                <w:b/>
                <w:bCs/>
                <w:sz w:val="24"/>
                <w:szCs w:val="24"/>
              </w:rPr>
            </w:pPr>
            <w:r w:rsidRPr="00AC0626">
              <w:rPr>
                <w:rFonts w:eastAsia="楷体_GB2312"/>
                <w:b/>
                <w:bCs/>
                <w:sz w:val="24"/>
                <w:szCs w:val="24"/>
              </w:rPr>
              <w:t>河流名称</w:t>
            </w:r>
          </w:p>
        </w:tc>
        <w:tc>
          <w:tcPr>
            <w:tcW w:w="2314" w:type="dxa"/>
            <w:vAlign w:val="center"/>
          </w:tcPr>
          <w:p w:rsidR="0032034B" w:rsidRPr="00AC0626" w:rsidRDefault="0032034B">
            <w:pPr>
              <w:spacing w:line="280" w:lineRule="exact"/>
              <w:jc w:val="center"/>
              <w:rPr>
                <w:rFonts w:eastAsia="楷体_GB2312"/>
                <w:b/>
                <w:bCs/>
                <w:sz w:val="24"/>
                <w:szCs w:val="24"/>
              </w:rPr>
            </w:pPr>
            <w:r w:rsidRPr="00AC0626">
              <w:rPr>
                <w:rFonts w:eastAsia="楷体_GB2312"/>
                <w:b/>
                <w:bCs/>
                <w:sz w:val="24"/>
                <w:szCs w:val="24"/>
              </w:rPr>
              <w:t>断面名称</w:t>
            </w:r>
          </w:p>
        </w:tc>
        <w:tc>
          <w:tcPr>
            <w:tcW w:w="1701" w:type="dxa"/>
            <w:vAlign w:val="center"/>
          </w:tcPr>
          <w:p w:rsidR="0032034B" w:rsidRPr="00AC0626" w:rsidRDefault="0032034B">
            <w:pPr>
              <w:spacing w:line="280" w:lineRule="exact"/>
              <w:jc w:val="center"/>
              <w:rPr>
                <w:rFonts w:eastAsia="楷体_GB2312"/>
                <w:b/>
                <w:bCs/>
                <w:sz w:val="24"/>
                <w:szCs w:val="24"/>
              </w:rPr>
            </w:pPr>
            <w:r w:rsidRPr="00AC0626">
              <w:rPr>
                <w:rFonts w:eastAsia="楷体_GB2312"/>
                <w:b/>
                <w:bCs/>
                <w:sz w:val="24"/>
                <w:szCs w:val="24"/>
              </w:rPr>
              <w:t>2014</w:t>
            </w:r>
            <w:r w:rsidRPr="00AC0626">
              <w:rPr>
                <w:rFonts w:eastAsia="楷体_GB2312"/>
                <w:b/>
                <w:bCs/>
                <w:sz w:val="24"/>
                <w:szCs w:val="24"/>
              </w:rPr>
              <w:t>年水质类别</w:t>
            </w:r>
          </w:p>
        </w:tc>
        <w:tc>
          <w:tcPr>
            <w:tcW w:w="1596" w:type="dxa"/>
            <w:vAlign w:val="center"/>
          </w:tcPr>
          <w:p w:rsidR="0032034B" w:rsidRPr="00AC0626" w:rsidRDefault="0032034B">
            <w:pPr>
              <w:spacing w:line="280" w:lineRule="exact"/>
              <w:jc w:val="center"/>
              <w:rPr>
                <w:rFonts w:eastAsia="楷体_GB2312"/>
                <w:b/>
                <w:bCs/>
                <w:sz w:val="24"/>
                <w:szCs w:val="24"/>
              </w:rPr>
            </w:pPr>
            <w:r w:rsidRPr="00AC0626">
              <w:rPr>
                <w:rFonts w:eastAsia="楷体_GB2312"/>
                <w:b/>
                <w:bCs/>
                <w:sz w:val="24"/>
                <w:szCs w:val="24"/>
              </w:rPr>
              <w:t>2020</w:t>
            </w:r>
            <w:r w:rsidRPr="00AC0626">
              <w:rPr>
                <w:rFonts w:eastAsia="楷体_GB2312"/>
                <w:b/>
                <w:bCs/>
                <w:sz w:val="24"/>
                <w:szCs w:val="24"/>
              </w:rPr>
              <w:t>年水质目标</w:t>
            </w:r>
          </w:p>
        </w:tc>
      </w:tr>
      <w:tr w:rsidR="0032034B" w:rsidRPr="00AC0626" w:rsidTr="000007DB">
        <w:trPr>
          <w:jc w:val="center"/>
        </w:trPr>
        <w:tc>
          <w:tcPr>
            <w:tcW w:w="709" w:type="dxa"/>
            <w:vAlign w:val="center"/>
          </w:tcPr>
          <w:p w:rsidR="0032034B" w:rsidRPr="00AC0626" w:rsidRDefault="000007DB">
            <w:pPr>
              <w:spacing w:line="280" w:lineRule="exact"/>
              <w:jc w:val="center"/>
              <w:rPr>
                <w:rFonts w:eastAsia="楷体_GB2312"/>
                <w:sz w:val="24"/>
                <w:szCs w:val="24"/>
              </w:rPr>
            </w:pPr>
            <w:r w:rsidRPr="00AC0626">
              <w:rPr>
                <w:rFonts w:eastAsia="楷体_GB2312"/>
                <w:sz w:val="24"/>
                <w:szCs w:val="24"/>
              </w:rPr>
              <w:t>1</w:t>
            </w:r>
          </w:p>
        </w:tc>
        <w:tc>
          <w:tcPr>
            <w:tcW w:w="993" w:type="dxa"/>
            <w:vAlign w:val="center"/>
          </w:tcPr>
          <w:p w:rsidR="0032034B" w:rsidRPr="00AC0626" w:rsidRDefault="0032034B">
            <w:pPr>
              <w:spacing w:line="320" w:lineRule="exact"/>
              <w:jc w:val="center"/>
              <w:rPr>
                <w:rFonts w:eastAsia="楷体_GB2312"/>
                <w:sz w:val="24"/>
                <w:szCs w:val="24"/>
              </w:rPr>
            </w:pPr>
            <w:r w:rsidRPr="00AC0626">
              <w:rPr>
                <w:rFonts w:eastAsia="楷体_GB2312"/>
                <w:sz w:val="24"/>
                <w:szCs w:val="24"/>
              </w:rPr>
              <w:t>阳江市</w:t>
            </w:r>
          </w:p>
        </w:tc>
        <w:tc>
          <w:tcPr>
            <w:tcW w:w="1088" w:type="dxa"/>
            <w:vAlign w:val="center"/>
          </w:tcPr>
          <w:p w:rsidR="0032034B" w:rsidRPr="00AC0626" w:rsidRDefault="0032034B">
            <w:pPr>
              <w:spacing w:line="320" w:lineRule="exact"/>
              <w:jc w:val="center"/>
              <w:rPr>
                <w:rFonts w:eastAsia="楷体_GB2312"/>
                <w:sz w:val="24"/>
                <w:szCs w:val="24"/>
              </w:rPr>
            </w:pPr>
            <w:r w:rsidRPr="00AC0626">
              <w:rPr>
                <w:rFonts w:eastAsia="楷体_GB2312"/>
                <w:sz w:val="24"/>
                <w:szCs w:val="24"/>
              </w:rPr>
              <w:t>漠阳江</w:t>
            </w:r>
          </w:p>
        </w:tc>
        <w:tc>
          <w:tcPr>
            <w:tcW w:w="2314" w:type="dxa"/>
            <w:vAlign w:val="center"/>
          </w:tcPr>
          <w:p w:rsidR="0032034B" w:rsidRPr="00AC0626" w:rsidRDefault="0032034B">
            <w:pPr>
              <w:spacing w:line="320" w:lineRule="exact"/>
              <w:jc w:val="center"/>
              <w:rPr>
                <w:rFonts w:eastAsia="楷体_GB2312"/>
                <w:sz w:val="24"/>
                <w:szCs w:val="24"/>
              </w:rPr>
            </w:pPr>
            <w:r w:rsidRPr="00AC0626">
              <w:rPr>
                <w:rFonts w:eastAsia="楷体_GB2312"/>
                <w:sz w:val="24"/>
                <w:szCs w:val="24"/>
              </w:rPr>
              <w:t>埠场</w:t>
            </w:r>
          </w:p>
        </w:tc>
        <w:tc>
          <w:tcPr>
            <w:tcW w:w="1701" w:type="dxa"/>
            <w:vAlign w:val="center"/>
          </w:tcPr>
          <w:p w:rsidR="0032034B" w:rsidRPr="00AC0626" w:rsidRDefault="0032034B">
            <w:pPr>
              <w:spacing w:line="320" w:lineRule="exact"/>
              <w:jc w:val="center"/>
              <w:rPr>
                <w:rFonts w:eastAsia="楷体_GB2312"/>
                <w:sz w:val="24"/>
                <w:szCs w:val="24"/>
              </w:rPr>
            </w:pPr>
            <w:r w:rsidRPr="00AC0626">
              <w:rPr>
                <w:rFonts w:eastAsia="楷体_GB2312"/>
                <w:sz w:val="24"/>
                <w:szCs w:val="24"/>
              </w:rPr>
              <w:t>Ⅲ</w:t>
            </w:r>
          </w:p>
        </w:tc>
        <w:tc>
          <w:tcPr>
            <w:tcW w:w="1596" w:type="dxa"/>
            <w:vAlign w:val="center"/>
          </w:tcPr>
          <w:p w:rsidR="0032034B" w:rsidRPr="00AC0626" w:rsidRDefault="0032034B">
            <w:pPr>
              <w:spacing w:line="320" w:lineRule="exact"/>
              <w:jc w:val="center"/>
              <w:rPr>
                <w:rFonts w:eastAsia="楷体_GB2312"/>
                <w:sz w:val="24"/>
                <w:szCs w:val="24"/>
              </w:rPr>
            </w:pPr>
            <w:r w:rsidRPr="00AC0626">
              <w:rPr>
                <w:rFonts w:eastAsia="楷体_GB2312"/>
                <w:sz w:val="24"/>
                <w:szCs w:val="24"/>
              </w:rPr>
              <w:t>Ⅲ</w:t>
            </w:r>
          </w:p>
        </w:tc>
      </w:tr>
      <w:tr w:rsidR="0032034B" w:rsidRPr="00AC0626" w:rsidTr="000007DB">
        <w:trPr>
          <w:jc w:val="center"/>
        </w:trPr>
        <w:tc>
          <w:tcPr>
            <w:tcW w:w="709" w:type="dxa"/>
            <w:vAlign w:val="center"/>
          </w:tcPr>
          <w:p w:rsidR="0032034B" w:rsidRPr="00AC0626" w:rsidRDefault="000007DB">
            <w:pPr>
              <w:spacing w:line="280" w:lineRule="exact"/>
              <w:jc w:val="center"/>
              <w:rPr>
                <w:rFonts w:eastAsia="楷体_GB2312"/>
                <w:sz w:val="24"/>
                <w:szCs w:val="24"/>
              </w:rPr>
            </w:pPr>
            <w:r w:rsidRPr="00AC0626">
              <w:rPr>
                <w:rFonts w:eastAsia="楷体_GB2312" w:hint="eastAsia"/>
                <w:sz w:val="24"/>
                <w:szCs w:val="24"/>
              </w:rPr>
              <w:t>2</w:t>
            </w:r>
          </w:p>
        </w:tc>
        <w:tc>
          <w:tcPr>
            <w:tcW w:w="993" w:type="dxa"/>
            <w:vAlign w:val="center"/>
          </w:tcPr>
          <w:p w:rsidR="0032034B" w:rsidRPr="00AC0626" w:rsidRDefault="0032034B">
            <w:pPr>
              <w:spacing w:line="320" w:lineRule="exact"/>
              <w:jc w:val="center"/>
              <w:rPr>
                <w:rFonts w:eastAsia="楷体_GB2312"/>
                <w:sz w:val="24"/>
                <w:szCs w:val="24"/>
              </w:rPr>
            </w:pPr>
            <w:r w:rsidRPr="00AC0626">
              <w:rPr>
                <w:rFonts w:eastAsia="楷体_GB2312"/>
                <w:sz w:val="24"/>
                <w:szCs w:val="24"/>
              </w:rPr>
              <w:t>阳江市</w:t>
            </w:r>
          </w:p>
        </w:tc>
        <w:tc>
          <w:tcPr>
            <w:tcW w:w="1088" w:type="dxa"/>
            <w:vAlign w:val="center"/>
          </w:tcPr>
          <w:p w:rsidR="0032034B" w:rsidRPr="00AC0626" w:rsidRDefault="0032034B">
            <w:pPr>
              <w:spacing w:line="320" w:lineRule="exact"/>
              <w:jc w:val="center"/>
              <w:rPr>
                <w:rFonts w:eastAsia="楷体_GB2312"/>
                <w:sz w:val="24"/>
                <w:szCs w:val="24"/>
              </w:rPr>
            </w:pPr>
            <w:r w:rsidRPr="00AC0626">
              <w:rPr>
                <w:rFonts w:eastAsia="楷体_GB2312"/>
                <w:sz w:val="24"/>
                <w:szCs w:val="24"/>
              </w:rPr>
              <w:t>漠阳江</w:t>
            </w:r>
          </w:p>
        </w:tc>
        <w:tc>
          <w:tcPr>
            <w:tcW w:w="2314" w:type="dxa"/>
            <w:vAlign w:val="center"/>
          </w:tcPr>
          <w:p w:rsidR="0032034B" w:rsidRPr="00AC0626" w:rsidRDefault="0032034B">
            <w:pPr>
              <w:spacing w:line="320" w:lineRule="exact"/>
              <w:jc w:val="center"/>
              <w:rPr>
                <w:rFonts w:eastAsia="楷体_GB2312"/>
                <w:sz w:val="24"/>
                <w:szCs w:val="24"/>
              </w:rPr>
            </w:pPr>
            <w:r w:rsidRPr="00AC0626">
              <w:rPr>
                <w:rFonts w:eastAsia="楷体_GB2312"/>
                <w:sz w:val="24"/>
                <w:szCs w:val="24"/>
              </w:rPr>
              <w:t>那格</w:t>
            </w:r>
          </w:p>
        </w:tc>
        <w:tc>
          <w:tcPr>
            <w:tcW w:w="1701" w:type="dxa"/>
            <w:vAlign w:val="center"/>
          </w:tcPr>
          <w:p w:rsidR="0032034B" w:rsidRPr="00AC0626" w:rsidRDefault="0032034B">
            <w:pPr>
              <w:spacing w:line="320" w:lineRule="exact"/>
              <w:jc w:val="center"/>
              <w:rPr>
                <w:rFonts w:eastAsia="楷体_GB2312"/>
                <w:sz w:val="24"/>
                <w:szCs w:val="24"/>
              </w:rPr>
            </w:pPr>
            <w:r w:rsidRPr="00AC0626">
              <w:rPr>
                <w:rFonts w:eastAsia="楷体_GB2312"/>
                <w:sz w:val="24"/>
                <w:szCs w:val="24"/>
              </w:rPr>
              <w:t>Ⅲ</w:t>
            </w:r>
          </w:p>
        </w:tc>
        <w:tc>
          <w:tcPr>
            <w:tcW w:w="1596" w:type="dxa"/>
            <w:vAlign w:val="center"/>
          </w:tcPr>
          <w:p w:rsidR="0032034B" w:rsidRPr="00AC0626" w:rsidRDefault="0032034B">
            <w:pPr>
              <w:spacing w:line="320" w:lineRule="exact"/>
              <w:jc w:val="center"/>
              <w:rPr>
                <w:rFonts w:eastAsia="楷体_GB2312"/>
                <w:sz w:val="24"/>
                <w:szCs w:val="24"/>
              </w:rPr>
            </w:pPr>
            <w:r w:rsidRPr="00AC0626">
              <w:rPr>
                <w:rFonts w:eastAsia="楷体_GB2312"/>
                <w:sz w:val="24"/>
                <w:szCs w:val="24"/>
              </w:rPr>
              <w:t>Ⅲ</w:t>
            </w:r>
          </w:p>
        </w:tc>
      </w:tr>
      <w:tr w:rsidR="0032034B" w:rsidRPr="00AC0626" w:rsidTr="000007DB">
        <w:trPr>
          <w:jc w:val="center"/>
        </w:trPr>
        <w:tc>
          <w:tcPr>
            <w:tcW w:w="709" w:type="dxa"/>
            <w:vAlign w:val="center"/>
          </w:tcPr>
          <w:p w:rsidR="0032034B" w:rsidRPr="00AC0626" w:rsidRDefault="000007DB">
            <w:pPr>
              <w:spacing w:line="280" w:lineRule="exact"/>
              <w:jc w:val="center"/>
              <w:rPr>
                <w:rFonts w:eastAsia="楷体_GB2312"/>
                <w:sz w:val="24"/>
                <w:szCs w:val="24"/>
              </w:rPr>
            </w:pPr>
            <w:r w:rsidRPr="00AC0626">
              <w:rPr>
                <w:rFonts w:eastAsia="楷体_GB2312" w:hint="eastAsia"/>
                <w:sz w:val="24"/>
                <w:szCs w:val="24"/>
              </w:rPr>
              <w:t>3</w:t>
            </w:r>
          </w:p>
        </w:tc>
        <w:tc>
          <w:tcPr>
            <w:tcW w:w="993" w:type="dxa"/>
            <w:vAlign w:val="center"/>
          </w:tcPr>
          <w:p w:rsidR="0032034B" w:rsidRPr="00AC0626" w:rsidRDefault="0032034B">
            <w:pPr>
              <w:spacing w:line="320" w:lineRule="exact"/>
              <w:jc w:val="center"/>
              <w:rPr>
                <w:rFonts w:eastAsia="楷体_GB2312"/>
                <w:sz w:val="24"/>
                <w:szCs w:val="24"/>
              </w:rPr>
            </w:pPr>
            <w:r w:rsidRPr="00AC0626">
              <w:rPr>
                <w:rFonts w:eastAsia="楷体_GB2312"/>
                <w:sz w:val="24"/>
                <w:szCs w:val="24"/>
              </w:rPr>
              <w:t>阳江市</w:t>
            </w:r>
          </w:p>
        </w:tc>
        <w:tc>
          <w:tcPr>
            <w:tcW w:w="1088" w:type="dxa"/>
            <w:vAlign w:val="center"/>
          </w:tcPr>
          <w:p w:rsidR="0032034B" w:rsidRPr="00AC0626" w:rsidRDefault="0032034B">
            <w:pPr>
              <w:spacing w:line="320" w:lineRule="exact"/>
              <w:jc w:val="center"/>
              <w:rPr>
                <w:rFonts w:eastAsia="楷体_GB2312"/>
                <w:sz w:val="24"/>
                <w:szCs w:val="24"/>
              </w:rPr>
            </w:pPr>
            <w:r w:rsidRPr="00AC0626">
              <w:rPr>
                <w:rFonts w:eastAsia="楷体_GB2312"/>
                <w:sz w:val="24"/>
                <w:szCs w:val="24"/>
              </w:rPr>
              <w:t>寿长河</w:t>
            </w:r>
          </w:p>
        </w:tc>
        <w:tc>
          <w:tcPr>
            <w:tcW w:w="2314" w:type="dxa"/>
            <w:vAlign w:val="center"/>
          </w:tcPr>
          <w:p w:rsidR="0032034B" w:rsidRPr="00AC0626" w:rsidRDefault="0032034B">
            <w:pPr>
              <w:spacing w:line="320" w:lineRule="exact"/>
              <w:jc w:val="center"/>
              <w:rPr>
                <w:rFonts w:eastAsia="楷体_GB2312"/>
                <w:sz w:val="24"/>
                <w:szCs w:val="24"/>
              </w:rPr>
            </w:pPr>
            <w:r w:rsidRPr="00AC0626">
              <w:rPr>
                <w:rFonts w:eastAsia="楷体_GB2312"/>
                <w:sz w:val="24"/>
                <w:szCs w:val="24"/>
              </w:rPr>
              <w:t>寿长</w:t>
            </w:r>
          </w:p>
        </w:tc>
        <w:tc>
          <w:tcPr>
            <w:tcW w:w="1701" w:type="dxa"/>
            <w:vAlign w:val="center"/>
          </w:tcPr>
          <w:p w:rsidR="0032034B" w:rsidRPr="00AC0626" w:rsidRDefault="0032034B">
            <w:pPr>
              <w:spacing w:line="320" w:lineRule="exact"/>
              <w:jc w:val="center"/>
              <w:rPr>
                <w:rFonts w:eastAsia="楷体_GB2312"/>
                <w:sz w:val="24"/>
                <w:szCs w:val="24"/>
              </w:rPr>
            </w:pPr>
            <w:r w:rsidRPr="00AC0626">
              <w:rPr>
                <w:rFonts w:eastAsia="楷体_GB2312"/>
                <w:sz w:val="24"/>
                <w:szCs w:val="24"/>
              </w:rPr>
              <w:t>Ⅱ</w:t>
            </w:r>
          </w:p>
        </w:tc>
        <w:tc>
          <w:tcPr>
            <w:tcW w:w="1596" w:type="dxa"/>
            <w:vAlign w:val="center"/>
          </w:tcPr>
          <w:p w:rsidR="0032034B" w:rsidRPr="00AC0626" w:rsidRDefault="0032034B">
            <w:pPr>
              <w:spacing w:line="320" w:lineRule="exact"/>
              <w:jc w:val="center"/>
              <w:rPr>
                <w:rFonts w:eastAsia="楷体_GB2312"/>
                <w:sz w:val="24"/>
                <w:szCs w:val="24"/>
              </w:rPr>
            </w:pPr>
            <w:r w:rsidRPr="00AC0626">
              <w:rPr>
                <w:rFonts w:eastAsia="楷体_GB2312"/>
                <w:sz w:val="24"/>
                <w:szCs w:val="24"/>
              </w:rPr>
              <w:t>Ⅱ</w:t>
            </w:r>
          </w:p>
        </w:tc>
      </w:tr>
      <w:tr w:rsidR="0032034B" w:rsidRPr="00AC0626" w:rsidTr="000007DB">
        <w:trPr>
          <w:jc w:val="center"/>
        </w:trPr>
        <w:tc>
          <w:tcPr>
            <w:tcW w:w="709" w:type="dxa"/>
            <w:vAlign w:val="center"/>
          </w:tcPr>
          <w:p w:rsidR="0032034B" w:rsidRPr="00AC0626" w:rsidRDefault="000007DB">
            <w:pPr>
              <w:spacing w:line="280" w:lineRule="exact"/>
              <w:jc w:val="center"/>
              <w:rPr>
                <w:rFonts w:eastAsia="楷体_GB2312"/>
                <w:sz w:val="24"/>
                <w:szCs w:val="24"/>
              </w:rPr>
            </w:pPr>
            <w:r w:rsidRPr="00AC0626">
              <w:rPr>
                <w:rFonts w:eastAsia="楷体_GB2312" w:hint="eastAsia"/>
                <w:sz w:val="24"/>
                <w:szCs w:val="24"/>
              </w:rPr>
              <w:t>4</w:t>
            </w:r>
          </w:p>
        </w:tc>
        <w:tc>
          <w:tcPr>
            <w:tcW w:w="993" w:type="dxa"/>
            <w:vAlign w:val="center"/>
          </w:tcPr>
          <w:p w:rsidR="0032034B" w:rsidRPr="00AC0626" w:rsidRDefault="0032034B">
            <w:pPr>
              <w:spacing w:line="320" w:lineRule="exact"/>
              <w:jc w:val="center"/>
              <w:rPr>
                <w:rFonts w:eastAsia="楷体_GB2312"/>
                <w:sz w:val="24"/>
                <w:szCs w:val="24"/>
              </w:rPr>
            </w:pPr>
            <w:r w:rsidRPr="00AC0626">
              <w:rPr>
                <w:rFonts w:eastAsia="楷体_GB2312"/>
                <w:sz w:val="24"/>
                <w:szCs w:val="24"/>
              </w:rPr>
              <w:t>阳江市</w:t>
            </w:r>
          </w:p>
        </w:tc>
        <w:tc>
          <w:tcPr>
            <w:tcW w:w="1088" w:type="dxa"/>
            <w:vAlign w:val="center"/>
          </w:tcPr>
          <w:p w:rsidR="0032034B" w:rsidRPr="00AC0626" w:rsidRDefault="0032034B">
            <w:pPr>
              <w:spacing w:line="320" w:lineRule="exact"/>
              <w:jc w:val="center"/>
              <w:rPr>
                <w:rFonts w:eastAsia="楷体_GB2312"/>
                <w:sz w:val="24"/>
                <w:szCs w:val="24"/>
              </w:rPr>
            </w:pPr>
            <w:r w:rsidRPr="00AC0626">
              <w:rPr>
                <w:rFonts w:eastAsia="楷体_GB2312"/>
                <w:sz w:val="24"/>
                <w:szCs w:val="24"/>
              </w:rPr>
              <w:t>那龙河</w:t>
            </w:r>
          </w:p>
        </w:tc>
        <w:tc>
          <w:tcPr>
            <w:tcW w:w="2314" w:type="dxa"/>
            <w:vAlign w:val="center"/>
          </w:tcPr>
          <w:p w:rsidR="0032034B" w:rsidRPr="00AC0626" w:rsidRDefault="0032034B">
            <w:pPr>
              <w:spacing w:line="320" w:lineRule="exact"/>
              <w:jc w:val="center"/>
              <w:rPr>
                <w:rFonts w:eastAsia="楷体_GB2312"/>
                <w:sz w:val="24"/>
                <w:szCs w:val="24"/>
              </w:rPr>
            </w:pPr>
            <w:r w:rsidRPr="00AC0626">
              <w:rPr>
                <w:rFonts w:eastAsia="楷体_GB2312"/>
                <w:sz w:val="24"/>
                <w:szCs w:val="24"/>
              </w:rPr>
              <w:t>尖山</w:t>
            </w:r>
          </w:p>
        </w:tc>
        <w:tc>
          <w:tcPr>
            <w:tcW w:w="1701" w:type="dxa"/>
            <w:vAlign w:val="center"/>
          </w:tcPr>
          <w:p w:rsidR="0032034B" w:rsidRPr="00AC0626" w:rsidRDefault="0032034B">
            <w:pPr>
              <w:spacing w:line="320" w:lineRule="exact"/>
              <w:jc w:val="center"/>
              <w:rPr>
                <w:rFonts w:eastAsia="楷体_GB2312"/>
                <w:sz w:val="24"/>
                <w:szCs w:val="24"/>
              </w:rPr>
            </w:pPr>
            <w:r w:rsidRPr="00AC0626">
              <w:rPr>
                <w:rFonts w:eastAsia="楷体_GB2312"/>
                <w:sz w:val="24"/>
                <w:szCs w:val="24"/>
              </w:rPr>
              <w:t>Ⅲ</w:t>
            </w:r>
          </w:p>
        </w:tc>
        <w:tc>
          <w:tcPr>
            <w:tcW w:w="1596" w:type="dxa"/>
            <w:vAlign w:val="center"/>
          </w:tcPr>
          <w:p w:rsidR="0032034B" w:rsidRPr="00AC0626" w:rsidRDefault="0032034B">
            <w:pPr>
              <w:spacing w:line="320" w:lineRule="exact"/>
              <w:jc w:val="center"/>
              <w:rPr>
                <w:rFonts w:eastAsia="楷体_GB2312"/>
                <w:sz w:val="24"/>
                <w:szCs w:val="24"/>
              </w:rPr>
            </w:pPr>
            <w:r w:rsidRPr="00AC0626">
              <w:rPr>
                <w:rFonts w:eastAsia="楷体_GB2312"/>
                <w:sz w:val="24"/>
                <w:szCs w:val="24"/>
              </w:rPr>
              <w:t>Ⅲ</w:t>
            </w:r>
          </w:p>
        </w:tc>
      </w:tr>
      <w:tr w:rsidR="0032034B" w:rsidRPr="00AC0626" w:rsidTr="000007DB">
        <w:trPr>
          <w:jc w:val="center"/>
        </w:trPr>
        <w:tc>
          <w:tcPr>
            <w:tcW w:w="709" w:type="dxa"/>
            <w:vAlign w:val="center"/>
          </w:tcPr>
          <w:p w:rsidR="0032034B" w:rsidRPr="00AC0626" w:rsidRDefault="000007DB">
            <w:pPr>
              <w:spacing w:line="280" w:lineRule="exact"/>
              <w:jc w:val="center"/>
              <w:rPr>
                <w:rFonts w:eastAsia="楷体_GB2312"/>
                <w:sz w:val="24"/>
                <w:szCs w:val="24"/>
              </w:rPr>
            </w:pPr>
            <w:r w:rsidRPr="00AC0626">
              <w:rPr>
                <w:rFonts w:eastAsia="楷体_GB2312" w:hint="eastAsia"/>
                <w:sz w:val="24"/>
                <w:szCs w:val="24"/>
              </w:rPr>
              <w:t>5</w:t>
            </w:r>
          </w:p>
        </w:tc>
        <w:tc>
          <w:tcPr>
            <w:tcW w:w="993" w:type="dxa"/>
            <w:vAlign w:val="center"/>
          </w:tcPr>
          <w:p w:rsidR="0032034B" w:rsidRPr="00AC0626" w:rsidRDefault="0032034B">
            <w:pPr>
              <w:spacing w:line="320" w:lineRule="exact"/>
              <w:jc w:val="center"/>
              <w:rPr>
                <w:rFonts w:eastAsia="楷体_GB2312"/>
                <w:sz w:val="24"/>
                <w:szCs w:val="24"/>
              </w:rPr>
            </w:pPr>
            <w:r w:rsidRPr="00AC0626">
              <w:rPr>
                <w:rFonts w:eastAsia="楷体_GB2312"/>
                <w:sz w:val="24"/>
                <w:szCs w:val="24"/>
              </w:rPr>
              <w:t>阳江市</w:t>
            </w:r>
          </w:p>
        </w:tc>
        <w:tc>
          <w:tcPr>
            <w:tcW w:w="1088" w:type="dxa"/>
            <w:vAlign w:val="center"/>
          </w:tcPr>
          <w:p w:rsidR="0032034B" w:rsidRPr="00AC0626" w:rsidRDefault="0032034B">
            <w:pPr>
              <w:spacing w:line="320" w:lineRule="exact"/>
              <w:jc w:val="center"/>
              <w:rPr>
                <w:rFonts w:eastAsia="楷体_GB2312"/>
                <w:sz w:val="24"/>
                <w:szCs w:val="24"/>
              </w:rPr>
            </w:pPr>
            <w:r w:rsidRPr="00AC0626">
              <w:rPr>
                <w:rFonts w:eastAsia="楷体_GB2312"/>
                <w:sz w:val="24"/>
                <w:szCs w:val="24"/>
              </w:rPr>
              <w:t>丰头河</w:t>
            </w:r>
          </w:p>
        </w:tc>
        <w:tc>
          <w:tcPr>
            <w:tcW w:w="2314" w:type="dxa"/>
            <w:vAlign w:val="center"/>
          </w:tcPr>
          <w:p w:rsidR="0032034B" w:rsidRPr="00AC0626" w:rsidRDefault="0032034B">
            <w:pPr>
              <w:spacing w:line="320" w:lineRule="exact"/>
              <w:jc w:val="center"/>
              <w:rPr>
                <w:rFonts w:eastAsia="楷体_GB2312"/>
                <w:sz w:val="24"/>
                <w:szCs w:val="24"/>
              </w:rPr>
            </w:pPr>
            <w:r w:rsidRPr="00AC0626">
              <w:rPr>
                <w:rFonts w:eastAsia="楷体_GB2312"/>
                <w:sz w:val="24"/>
                <w:szCs w:val="24"/>
              </w:rPr>
              <w:t>大泉</w:t>
            </w:r>
          </w:p>
        </w:tc>
        <w:tc>
          <w:tcPr>
            <w:tcW w:w="1701" w:type="dxa"/>
            <w:vAlign w:val="center"/>
          </w:tcPr>
          <w:p w:rsidR="0032034B" w:rsidRPr="00AC0626" w:rsidRDefault="0032034B">
            <w:pPr>
              <w:spacing w:line="320" w:lineRule="exact"/>
              <w:jc w:val="center"/>
              <w:rPr>
                <w:rFonts w:eastAsia="楷体_GB2312"/>
                <w:sz w:val="24"/>
                <w:szCs w:val="24"/>
              </w:rPr>
            </w:pPr>
            <w:r w:rsidRPr="00AC0626">
              <w:rPr>
                <w:rFonts w:eastAsia="楷体_GB2312"/>
                <w:sz w:val="24"/>
                <w:szCs w:val="24"/>
              </w:rPr>
              <w:t>Ⅱ</w:t>
            </w:r>
          </w:p>
        </w:tc>
        <w:tc>
          <w:tcPr>
            <w:tcW w:w="1596" w:type="dxa"/>
            <w:vAlign w:val="center"/>
          </w:tcPr>
          <w:p w:rsidR="0032034B" w:rsidRPr="00AC0626" w:rsidRDefault="0032034B">
            <w:pPr>
              <w:spacing w:line="320" w:lineRule="exact"/>
              <w:jc w:val="center"/>
              <w:rPr>
                <w:rFonts w:eastAsia="楷体_GB2312"/>
                <w:sz w:val="24"/>
                <w:szCs w:val="24"/>
              </w:rPr>
            </w:pPr>
            <w:r w:rsidRPr="00AC0626">
              <w:rPr>
                <w:rFonts w:eastAsia="楷体_GB2312"/>
                <w:sz w:val="24"/>
                <w:szCs w:val="24"/>
              </w:rPr>
              <w:t>Ⅱ</w:t>
            </w:r>
          </w:p>
        </w:tc>
      </w:tr>
    </w:tbl>
    <w:p w:rsidR="0032034B" w:rsidRPr="00AC0626" w:rsidRDefault="0032034B">
      <w:pPr>
        <w:pStyle w:val="2"/>
        <w:spacing w:before="0" w:after="0" w:line="240" w:lineRule="auto"/>
        <w:jc w:val="center"/>
        <w:rPr>
          <w:rFonts w:ascii="楷体_GB2312" w:eastAsia="楷体_GB2312" w:hAnsi="楷体_GB2312"/>
        </w:rPr>
      </w:pPr>
      <w:bookmarkStart w:id="241" w:name="_Toc456899327"/>
      <w:bookmarkStart w:id="242" w:name="_Toc460833680"/>
      <w:bookmarkStart w:id="243" w:name="_Toc498025420"/>
      <w:r w:rsidRPr="00AC0626">
        <w:rPr>
          <w:rFonts w:ascii="楷体_GB2312" w:eastAsia="楷体_GB2312" w:hAnsi="楷体_GB2312" w:hint="eastAsia"/>
        </w:rPr>
        <w:t>附表</w:t>
      </w:r>
      <w:r w:rsidR="000007DB" w:rsidRPr="00AC0626">
        <w:rPr>
          <w:rFonts w:ascii="楷体_GB2312" w:eastAsia="楷体_GB2312" w:hAnsi="楷体_GB2312" w:hint="eastAsia"/>
        </w:rPr>
        <w:t>7</w:t>
      </w:r>
      <w:r w:rsidRPr="00AC0626">
        <w:rPr>
          <w:rFonts w:ascii="楷体_GB2312" w:eastAsia="楷体_GB2312" w:hAnsi="楷体_GB2312" w:hint="eastAsia"/>
        </w:rPr>
        <w:t xml:space="preserve">  重要水库清单</w:t>
      </w:r>
      <w:bookmarkEnd w:id="241"/>
      <w:bookmarkEnd w:id="242"/>
      <w:bookmarkEnd w:id="243"/>
    </w:p>
    <w:tbl>
      <w:tblPr>
        <w:tblW w:w="846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000"/>
      </w:tblPr>
      <w:tblGrid>
        <w:gridCol w:w="762"/>
        <w:gridCol w:w="1843"/>
        <w:gridCol w:w="2043"/>
        <w:gridCol w:w="1984"/>
        <w:gridCol w:w="1832"/>
      </w:tblGrid>
      <w:tr w:rsidR="000007DB" w:rsidRPr="00AC0626" w:rsidTr="000007DB">
        <w:trPr>
          <w:trHeight w:val="357"/>
          <w:tblHeader/>
          <w:jc w:val="center"/>
        </w:trPr>
        <w:tc>
          <w:tcPr>
            <w:tcW w:w="762" w:type="dxa"/>
            <w:tcBorders>
              <w:left w:val="single" w:sz="4" w:space="0" w:color="auto"/>
            </w:tcBorders>
            <w:vAlign w:val="center"/>
          </w:tcPr>
          <w:p w:rsidR="000007DB" w:rsidRPr="00AC0626" w:rsidRDefault="000007DB" w:rsidP="003712AA">
            <w:pPr>
              <w:widowControl/>
              <w:spacing w:line="0" w:lineRule="atLeast"/>
              <w:jc w:val="center"/>
              <w:rPr>
                <w:rFonts w:eastAsia="楷体_GB2312"/>
                <w:b/>
                <w:bCs/>
                <w:kern w:val="0"/>
                <w:sz w:val="24"/>
                <w:szCs w:val="18"/>
              </w:rPr>
            </w:pPr>
            <w:r w:rsidRPr="00AC0626">
              <w:rPr>
                <w:rFonts w:eastAsia="楷体_GB2312" w:hint="eastAsia"/>
                <w:b/>
                <w:bCs/>
                <w:kern w:val="0"/>
                <w:sz w:val="24"/>
                <w:szCs w:val="18"/>
              </w:rPr>
              <w:t>序号</w:t>
            </w:r>
          </w:p>
        </w:tc>
        <w:tc>
          <w:tcPr>
            <w:tcW w:w="1843" w:type="dxa"/>
            <w:vAlign w:val="center"/>
          </w:tcPr>
          <w:p w:rsidR="000007DB" w:rsidRPr="00AC0626" w:rsidRDefault="000007DB" w:rsidP="003712AA">
            <w:pPr>
              <w:widowControl/>
              <w:spacing w:line="0" w:lineRule="atLeast"/>
              <w:jc w:val="center"/>
              <w:rPr>
                <w:rFonts w:eastAsia="楷体_GB2312"/>
                <w:b/>
                <w:bCs/>
                <w:kern w:val="0"/>
                <w:sz w:val="24"/>
                <w:szCs w:val="18"/>
              </w:rPr>
            </w:pPr>
            <w:r w:rsidRPr="00AC0626">
              <w:rPr>
                <w:rFonts w:eastAsia="楷体_GB2312"/>
                <w:b/>
                <w:bCs/>
                <w:kern w:val="0"/>
                <w:sz w:val="24"/>
                <w:szCs w:val="18"/>
              </w:rPr>
              <w:t>所属地市</w:t>
            </w:r>
          </w:p>
        </w:tc>
        <w:tc>
          <w:tcPr>
            <w:tcW w:w="2043" w:type="dxa"/>
            <w:vAlign w:val="center"/>
          </w:tcPr>
          <w:p w:rsidR="000007DB" w:rsidRPr="00AC0626" w:rsidRDefault="000007DB" w:rsidP="003712AA">
            <w:pPr>
              <w:widowControl/>
              <w:spacing w:line="0" w:lineRule="atLeast"/>
              <w:jc w:val="center"/>
              <w:rPr>
                <w:rFonts w:eastAsia="楷体_GB2312"/>
                <w:b/>
                <w:bCs/>
                <w:kern w:val="0"/>
                <w:sz w:val="24"/>
                <w:szCs w:val="18"/>
              </w:rPr>
            </w:pPr>
            <w:r w:rsidRPr="00AC0626">
              <w:rPr>
                <w:rFonts w:eastAsia="楷体_GB2312"/>
                <w:b/>
                <w:bCs/>
                <w:kern w:val="0"/>
                <w:sz w:val="24"/>
                <w:szCs w:val="18"/>
              </w:rPr>
              <w:t>水库名称</w:t>
            </w:r>
          </w:p>
        </w:tc>
        <w:tc>
          <w:tcPr>
            <w:tcW w:w="1984" w:type="dxa"/>
            <w:vAlign w:val="center"/>
          </w:tcPr>
          <w:p w:rsidR="000007DB" w:rsidRPr="00AC0626" w:rsidRDefault="000007DB" w:rsidP="003712AA">
            <w:pPr>
              <w:widowControl/>
              <w:spacing w:line="0" w:lineRule="atLeast"/>
              <w:jc w:val="center"/>
              <w:rPr>
                <w:rFonts w:eastAsia="楷体_GB2312"/>
                <w:b/>
                <w:bCs/>
                <w:kern w:val="0"/>
                <w:sz w:val="24"/>
                <w:szCs w:val="18"/>
              </w:rPr>
            </w:pPr>
            <w:r w:rsidRPr="00AC0626">
              <w:rPr>
                <w:rFonts w:eastAsia="楷体_GB2312"/>
                <w:b/>
                <w:bCs/>
                <w:kern w:val="0"/>
                <w:sz w:val="24"/>
                <w:szCs w:val="18"/>
              </w:rPr>
              <w:t>库容</w:t>
            </w:r>
            <w:r w:rsidRPr="00AC0626">
              <w:rPr>
                <w:rFonts w:eastAsia="楷体_GB2312"/>
                <w:b/>
                <w:bCs/>
                <w:kern w:val="0"/>
                <w:sz w:val="24"/>
                <w:szCs w:val="18"/>
              </w:rPr>
              <w:t>(</w:t>
            </w:r>
            <w:r w:rsidRPr="00AC0626">
              <w:rPr>
                <w:rFonts w:eastAsia="楷体_GB2312"/>
                <w:b/>
                <w:bCs/>
                <w:kern w:val="0"/>
                <w:sz w:val="24"/>
                <w:szCs w:val="18"/>
              </w:rPr>
              <w:t>万</w:t>
            </w:r>
            <w:r w:rsidRPr="00AC0626">
              <w:rPr>
                <w:rFonts w:eastAsia="楷体_GB2312"/>
                <w:b/>
                <w:bCs/>
                <w:kern w:val="0"/>
                <w:sz w:val="24"/>
                <w:szCs w:val="18"/>
              </w:rPr>
              <w:t>m</w:t>
            </w:r>
            <w:r w:rsidRPr="00AC0626">
              <w:rPr>
                <w:rFonts w:eastAsia="楷体_GB2312"/>
                <w:b/>
                <w:bCs/>
                <w:kern w:val="0"/>
                <w:sz w:val="24"/>
                <w:szCs w:val="18"/>
                <w:vertAlign w:val="superscript"/>
              </w:rPr>
              <w:t>3</w:t>
            </w:r>
            <w:r w:rsidRPr="00AC0626">
              <w:rPr>
                <w:rFonts w:eastAsia="楷体_GB2312"/>
                <w:b/>
                <w:bCs/>
                <w:kern w:val="0"/>
                <w:sz w:val="24"/>
                <w:szCs w:val="18"/>
              </w:rPr>
              <w:t>)</w:t>
            </w:r>
          </w:p>
        </w:tc>
        <w:tc>
          <w:tcPr>
            <w:tcW w:w="1832" w:type="dxa"/>
            <w:vAlign w:val="center"/>
          </w:tcPr>
          <w:p w:rsidR="000007DB" w:rsidRPr="00AC0626" w:rsidRDefault="000007DB" w:rsidP="003712AA">
            <w:pPr>
              <w:widowControl/>
              <w:spacing w:line="0" w:lineRule="atLeast"/>
              <w:jc w:val="center"/>
              <w:rPr>
                <w:rFonts w:eastAsia="楷体_GB2312"/>
                <w:b/>
                <w:bCs/>
                <w:kern w:val="0"/>
                <w:sz w:val="24"/>
                <w:szCs w:val="18"/>
              </w:rPr>
            </w:pPr>
            <w:r w:rsidRPr="00AC0626">
              <w:rPr>
                <w:rFonts w:eastAsia="楷体_GB2312"/>
                <w:b/>
                <w:bCs/>
                <w:kern w:val="0"/>
                <w:sz w:val="24"/>
                <w:szCs w:val="18"/>
              </w:rPr>
              <w:t>汇水面积</w:t>
            </w:r>
            <w:r w:rsidRPr="00AC0626">
              <w:rPr>
                <w:rFonts w:eastAsia="楷体_GB2312"/>
                <w:b/>
                <w:bCs/>
                <w:kern w:val="0"/>
                <w:sz w:val="24"/>
                <w:szCs w:val="18"/>
              </w:rPr>
              <w:t>(km</w:t>
            </w:r>
            <w:r w:rsidRPr="00AC0626">
              <w:rPr>
                <w:rFonts w:eastAsia="楷体_GB2312"/>
                <w:b/>
                <w:bCs/>
                <w:kern w:val="0"/>
                <w:sz w:val="24"/>
                <w:szCs w:val="18"/>
                <w:vertAlign w:val="superscript"/>
              </w:rPr>
              <w:t>2</w:t>
            </w:r>
            <w:r w:rsidRPr="00AC0626">
              <w:rPr>
                <w:rFonts w:eastAsia="楷体_GB2312"/>
                <w:b/>
                <w:bCs/>
                <w:kern w:val="0"/>
                <w:sz w:val="24"/>
                <w:szCs w:val="18"/>
              </w:rPr>
              <w:t>)</w:t>
            </w:r>
          </w:p>
        </w:tc>
      </w:tr>
      <w:tr w:rsidR="000007DB" w:rsidRPr="00AC0626" w:rsidTr="000007DB">
        <w:trPr>
          <w:trHeight w:val="357"/>
          <w:jc w:val="center"/>
        </w:trPr>
        <w:tc>
          <w:tcPr>
            <w:tcW w:w="762" w:type="dxa"/>
            <w:tcBorders>
              <w:left w:val="single" w:sz="4" w:space="0" w:color="auto"/>
            </w:tcBorders>
            <w:vAlign w:val="center"/>
          </w:tcPr>
          <w:p w:rsidR="000007DB" w:rsidRPr="00AC0626" w:rsidRDefault="000007DB" w:rsidP="003712AA">
            <w:pPr>
              <w:adjustRightInd w:val="0"/>
              <w:snapToGrid w:val="0"/>
              <w:jc w:val="center"/>
              <w:rPr>
                <w:rFonts w:eastAsia="楷体_GB2312"/>
                <w:sz w:val="24"/>
              </w:rPr>
            </w:pPr>
            <w:r w:rsidRPr="00AC0626">
              <w:rPr>
                <w:rFonts w:eastAsia="楷体_GB2312" w:hint="eastAsia"/>
                <w:sz w:val="24"/>
              </w:rPr>
              <w:t>1</w:t>
            </w:r>
          </w:p>
        </w:tc>
        <w:tc>
          <w:tcPr>
            <w:tcW w:w="1843" w:type="dxa"/>
            <w:vAlign w:val="center"/>
          </w:tcPr>
          <w:p w:rsidR="000007DB" w:rsidRPr="00AC0626" w:rsidRDefault="000007DB" w:rsidP="003712AA">
            <w:pPr>
              <w:adjustRightInd w:val="0"/>
              <w:snapToGrid w:val="0"/>
              <w:jc w:val="center"/>
              <w:rPr>
                <w:rFonts w:eastAsia="楷体_GB2312"/>
                <w:sz w:val="24"/>
              </w:rPr>
            </w:pPr>
            <w:r w:rsidRPr="00AC0626">
              <w:rPr>
                <w:rFonts w:eastAsia="楷体_GB2312"/>
                <w:sz w:val="24"/>
              </w:rPr>
              <w:t>阳江市</w:t>
            </w:r>
          </w:p>
        </w:tc>
        <w:tc>
          <w:tcPr>
            <w:tcW w:w="2043" w:type="dxa"/>
            <w:vAlign w:val="center"/>
          </w:tcPr>
          <w:p w:rsidR="000007DB" w:rsidRPr="00AC0626" w:rsidRDefault="000007DB" w:rsidP="003712AA">
            <w:pPr>
              <w:adjustRightInd w:val="0"/>
              <w:snapToGrid w:val="0"/>
              <w:jc w:val="center"/>
              <w:rPr>
                <w:rFonts w:eastAsia="楷体_GB2312"/>
                <w:sz w:val="24"/>
              </w:rPr>
            </w:pPr>
            <w:r w:rsidRPr="00AC0626">
              <w:rPr>
                <w:rFonts w:eastAsia="楷体_GB2312"/>
                <w:sz w:val="24"/>
              </w:rPr>
              <w:t>阳东东湖水库</w:t>
            </w:r>
          </w:p>
        </w:tc>
        <w:tc>
          <w:tcPr>
            <w:tcW w:w="1984" w:type="dxa"/>
            <w:vAlign w:val="center"/>
          </w:tcPr>
          <w:p w:rsidR="000007DB" w:rsidRPr="00AC0626" w:rsidRDefault="000007DB" w:rsidP="003712AA">
            <w:pPr>
              <w:adjustRightInd w:val="0"/>
              <w:snapToGrid w:val="0"/>
              <w:jc w:val="center"/>
              <w:rPr>
                <w:rFonts w:eastAsia="楷体_GB2312"/>
                <w:sz w:val="24"/>
              </w:rPr>
            </w:pPr>
            <w:r w:rsidRPr="00AC0626">
              <w:rPr>
                <w:rFonts w:eastAsia="楷体_GB2312"/>
                <w:sz w:val="24"/>
              </w:rPr>
              <w:t>12300</w:t>
            </w:r>
          </w:p>
        </w:tc>
        <w:tc>
          <w:tcPr>
            <w:tcW w:w="1832" w:type="dxa"/>
            <w:vAlign w:val="center"/>
          </w:tcPr>
          <w:p w:rsidR="000007DB" w:rsidRPr="00AC0626" w:rsidRDefault="000007DB" w:rsidP="003712AA">
            <w:pPr>
              <w:adjustRightInd w:val="0"/>
              <w:snapToGrid w:val="0"/>
              <w:jc w:val="center"/>
              <w:rPr>
                <w:rFonts w:eastAsia="楷体_GB2312"/>
                <w:sz w:val="24"/>
              </w:rPr>
            </w:pPr>
            <w:r w:rsidRPr="00AC0626">
              <w:rPr>
                <w:rFonts w:eastAsia="楷体_GB2312"/>
                <w:sz w:val="24"/>
              </w:rPr>
              <w:t>50.5</w:t>
            </w:r>
          </w:p>
        </w:tc>
      </w:tr>
      <w:tr w:rsidR="000007DB" w:rsidRPr="00AC0626" w:rsidTr="000007DB">
        <w:trPr>
          <w:trHeight w:val="357"/>
          <w:jc w:val="center"/>
        </w:trPr>
        <w:tc>
          <w:tcPr>
            <w:tcW w:w="762" w:type="dxa"/>
            <w:tcBorders>
              <w:left w:val="single" w:sz="4" w:space="0" w:color="auto"/>
            </w:tcBorders>
            <w:vAlign w:val="center"/>
          </w:tcPr>
          <w:p w:rsidR="000007DB" w:rsidRPr="00AC0626" w:rsidRDefault="000007DB" w:rsidP="003712AA">
            <w:pPr>
              <w:adjustRightInd w:val="0"/>
              <w:snapToGrid w:val="0"/>
              <w:jc w:val="center"/>
              <w:rPr>
                <w:rFonts w:eastAsia="楷体_GB2312"/>
                <w:sz w:val="24"/>
              </w:rPr>
            </w:pPr>
            <w:r w:rsidRPr="00AC0626">
              <w:rPr>
                <w:rFonts w:eastAsia="楷体_GB2312" w:hint="eastAsia"/>
                <w:sz w:val="24"/>
              </w:rPr>
              <w:t>2</w:t>
            </w:r>
          </w:p>
        </w:tc>
        <w:tc>
          <w:tcPr>
            <w:tcW w:w="1843" w:type="dxa"/>
            <w:vAlign w:val="center"/>
          </w:tcPr>
          <w:p w:rsidR="000007DB" w:rsidRPr="00AC0626" w:rsidRDefault="000007DB" w:rsidP="003712AA">
            <w:pPr>
              <w:adjustRightInd w:val="0"/>
              <w:snapToGrid w:val="0"/>
              <w:jc w:val="center"/>
              <w:rPr>
                <w:rFonts w:eastAsia="楷体_GB2312"/>
                <w:sz w:val="24"/>
              </w:rPr>
            </w:pPr>
            <w:r w:rsidRPr="00AC0626">
              <w:rPr>
                <w:rFonts w:eastAsia="楷体_GB2312"/>
                <w:sz w:val="24"/>
              </w:rPr>
              <w:t>阳江市</w:t>
            </w:r>
          </w:p>
        </w:tc>
        <w:tc>
          <w:tcPr>
            <w:tcW w:w="2043" w:type="dxa"/>
            <w:vAlign w:val="center"/>
          </w:tcPr>
          <w:p w:rsidR="000007DB" w:rsidRPr="00AC0626" w:rsidRDefault="000007DB" w:rsidP="003712AA">
            <w:pPr>
              <w:adjustRightInd w:val="0"/>
              <w:snapToGrid w:val="0"/>
              <w:jc w:val="center"/>
              <w:rPr>
                <w:rFonts w:eastAsia="楷体_GB2312"/>
                <w:sz w:val="24"/>
              </w:rPr>
            </w:pPr>
            <w:r w:rsidRPr="00AC0626">
              <w:rPr>
                <w:rFonts w:eastAsia="楷体_GB2312"/>
                <w:sz w:val="24"/>
              </w:rPr>
              <w:t>江河水库</w:t>
            </w:r>
          </w:p>
        </w:tc>
        <w:tc>
          <w:tcPr>
            <w:tcW w:w="1984" w:type="dxa"/>
            <w:vAlign w:val="center"/>
          </w:tcPr>
          <w:p w:rsidR="000007DB" w:rsidRPr="00AC0626" w:rsidRDefault="000007DB" w:rsidP="003712AA">
            <w:pPr>
              <w:adjustRightInd w:val="0"/>
              <w:snapToGrid w:val="0"/>
              <w:jc w:val="center"/>
              <w:rPr>
                <w:rFonts w:eastAsia="楷体_GB2312"/>
                <w:sz w:val="24"/>
              </w:rPr>
            </w:pPr>
            <w:r w:rsidRPr="00AC0626">
              <w:rPr>
                <w:rFonts w:eastAsia="楷体_GB2312"/>
                <w:sz w:val="24"/>
              </w:rPr>
              <w:t>9972</w:t>
            </w:r>
          </w:p>
        </w:tc>
        <w:tc>
          <w:tcPr>
            <w:tcW w:w="1832" w:type="dxa"/>
            <w:vAlign w:val="center"/>
          </w:tcPr>
          <w:p w:rsidR="000007DB" w:rsidRPr="00AC0626" w:rsidRDefault="000007DB" w:rsidP="003712AA">
            <w:pPr>
              <w:adjustRightInd w:val="0"/>
              <w:snapToGrid w:val="0"/>
              <w:jc w:val="center"/>
              <w:rPr>
                <w:rFonts w:eastAsia="楷体_GB2312"/>
                <w:sz w:val="24"/>
              </w:rPr>
            </w:pPr>
            <w:r w:rsidRPr="00AC0626">
              <w:rPr>
                <w:rFonts w:eastAsia="楷体_GB2312"/>
                <w:sz w:val="24"/>
              </w:rPr>
              <w:t>85.4</w:t>
            </w:r>
          </w:p>
        </w:tc>
      </w:tr>
      <w:tr w:rsidR="000007DB" w:rsidRPr="00AC0626" w:rsidTr="000007DB">
        <w:trPr>
          <w:trHeight w:val="357"/>
          <w:jc w:val="center"/>
        </w:trPr>
        <w:tc>
          <w:tcPr>
            <w:tcW w:w="762" w:type="dxa"/>
            <w:tcBorders>
              <w:left w:val="single" w:sz="4" w:space="0" w:color="auto"/>
            </w:tcBorders>
            <w:vAlign w:val="center"/>
          </w:tcPr>
          <w:p w:rsidR="000007DB" w:rsidRPr="00AC0626" w:rsidRDefault="000007DB" w:rsidP="003712AA">
            <w:pPr>
              <w:adjustRightInd w:val="0"/>
              <w:snapToGrid w:val="0"/>
              <w:jc w:val="center"/>
              <w:rPr>
                <w:rFonts w:eastAsia="楷体_GB2312"/>
                <w:sz w:val="24"/>
              </w:rPr>
            </w:pPr>
            <w:r w:rsidRPr="00AC0626">
              <w:rPr>
                <w:rFonts w:eastAsia="楷体_GB2312" w:hint="eastAsia"/>
                <w:sz w:val="24"/>
              </w:rPr>
              <w:t>3</w:t>
            </w:r>
          </w:p>
        </w:tc>
        <w:tc>
          <w:tcPr>
            <w:tcW w:w="1843" w:type="dxa"/>
            <w:vAlign w:val="center"/>
          </w:tcPr>
          <w:p w:rsidR="000007DB" w:rsidRPr="00AC0626" w:rsidRDefault="000007DB" w:rsidP="003712AA">
            <w:pPr>
              <w:adjustRightInd w:val="0"/>
              <w:snapToGrid w:val="0"/>
              <w:jc w:val="center"/>
              <w:rPr>
                <w:rFonts w:eastAsia="楷体_GB2312"/>
                <w:sz w:val="24"/>
              </w:rPr>
            </w:pPr>
            <w:r w:rsidRPr="00AC0626">
              <w:rPr>
                <w:rFonts w:eastAsia="楷体_GB2312"/>
                <w:sz w:val="24"/>
              </w:rPr>
              <w:t>阳江市</w:t>
            </w:r>
          </w:p>
        </w:tc>
        <w:tc>
          <w:tcPr>
            <w:tcW w:w="2043" w:type="dxa"/>
            <w:vAlign w:val="center"/>
          </w:tcPr>
          <w:p w:rsidR="000007DB" w:rsidRPr="00AC0626" w:rsidRDefault="000007DB" w:rsidP="003712AA">
            <w:pPr>
              <w:adjustRightInd w:val="0"/>
              <w:snapToGrid w:val="0"/>
              <w:jc w:val="center"/>
              <w:rPr>
                <w:rFonts w:eastAsia="楷体_GB2312"/>
                <w:sz w:val="24"/>
              </w:rPr>
            </w:pPr>
            <w:r w:rsidRPr="00AC0626">
              <w:rPr>
                <w:rFonts w:eastAsia="楷体_GB2312"/>
                <w:sz w:val="24"/>
              </w:rPr>
              <w:t>茅垌水库</w:t>
            </w:r>
          </w:p>
        </w:tc>
        <w:tc>
          <w:tcPr>
            <w:tcW w:w="1984" w:type="dxa"/>
            <w:vAlign w:val="center"/>
          </w:tcPr>
          <w:p w:rsidR="000007DB" w:rsidRPr="00AC0626" w:rsidRDefault="00F85C8C" w:rsidP="003712AA">
            <w:pPr>
              <w:adjustRightInd w:val="0"/>
              <w:snapToGrid w:val="0"/>
              <w:jc w:val="center"/>
              <w:rPr>
                <w:rFonts w:eastAsia="楷体_GB2312"/>
                <w:sz w:val="24"/>
              </w:rPr>
            </w:pPr>
            <w:r w:rsidRPr="00F85C8C">
              <w:rPr>
                <w:rFonts w:eastAsia="楷体_GB2312" w:hint="eastAsia"/>
                <w:sz w:val="24"/>
                <w:highlight w:val="lightGray"/>
              </w:rPr>
              <w:t>2300</w:t>
            </w:r>
          </w:p>
        </w:tc>
        <w:tc>
          <w:tcPr>
            <w:tcW w:w="1832" w:type="dxa"/>
            <w:vAlign w:val="center"/>
          </w:tcPr>
          <w:p w:rsidR="000007DB" w:rsidRPr="00AC0626" w:rsidRDefault="000007DB" w:rsidP="003712AA">
            <w:pPr>
              <w:adjustRightInd w:val="0"/>
              <w:snapToGrid w:val="0"/>
              <w:jc w:val="center"/>
              <w:rPr>
                <w:rFonts w:eastAsia="楷体_GB2312"/>
                <w:sz w:val="24"/>
              </w:rPr>
            </w:pPr>
            <w:r w:rsidRPr="00AC0626">
              <w:rPr>
                <w:rFonts w:eastAsia="楷体_GB2312"/>
                <w:sz w:val="24"/>
              </w:rPr>
              <w:t>21.7</w:t>
            </w:r>
          </w:p>
        </w:tc>
      </w:tr>
      <w:tr w:rsidR="000007DB" w:rsidRPr="00AC0626" w:rsidTr="000007DB">
        <w:trPr>
          <w:trHeight w:val="357"/>
          <w:jc w:val="center"/>
        </w:trPr>
        <w:tc>
          <w:tcPr>
            <w:tcW w:w="762" w:type="dxa"/>
            <w:tcBorders>
              <w:left w:val="single" w:sz="4" w:space="0" w:color="auto"/>
            </w:tcBorders>
            <w:vAlign w:val="center"/>
          </w:tcPr>
          <w:p w:rsidR="000007DB" w:rsidRPr="00AC0626" w:rsidRDefault="000007DB" w:rsidP="003712AA">
            <w:pPr>
              <w:adjustRightInd w:val="0"/>
              <w:snapToGrid w:val="0"/>
              <w:jc w:val="center"/>
              <w:rPr>
                <w:rFonts w:eastAsia="楷体_GB2312"/>
                <w:sz w:val="24"/>
              </w:rPr>
            </w:pPr>
            <w:r w:rsidRPr="00AC0626">
              <w:rPr>
                <w:rFonts w:eastAsia="楷体_GB2312" w:hint="eastAsia"/>
                <w:sz w:val="24"/>
              </w:rPr>
              <w:t>4</w:t>
            </w:r>
          </w:p>
        </w:tc>
        <w:tc>
          <w:tcPr>
            <w:tcW w:w="1843" w:type="dxa"/>
            <w:vAlign w:val="center"/>
          </w:tcPr>
          <w:p w:rsidR="000007DB" w:rsidRPr="00AC0626" w:rsidRDefault="000007DB" w:rsidP="003712AA">
            <w:pPr>
              <w:adjustRightInd w:val="0"/>
              <w:snapToGrid w:val="0"/>
              <w:jc w:val="center"/>
              <w:rPr>
                <w:rFonts w:eastAsia="楷体_GB2312"/>
                <w:sz w:val="24"/>
              </w:rPr>
            </w:pPr>
            <w:r w:rsidRPr="00AC0626">
              <w:rPr>
                <w:rFonts w:eastAsia="楷体_GB2312"/>
                <w:sz w:val="24"/>
              </w:rPr>
              <w:t>阳江市</w:t>
            </w:r>
          </w:p>
        </w:tc>
        <w:tc>
          <w:tcPr>
            <w:tcW w:w="2043" w:type="dxa"/>
            <w:vAlign w:val="center"/>
          </w:tcPr>
          <w:p w:rsidR="000007DB" w:rsidRPr="00AC0626" w:rsidRDefault="000007DB" w:rsidP="003712AA">
            <w:pPr>
              <w:adjustRightInd w:val="0"/>
              <w:snapToGrid w:val="0"/>
              <w:jc w:val="center"/>
              <w:rPr>
                <w:rFonts w:eastAsia="楷体_GB2312"/>
                <w:sz w:val="24"/>
              </w:rPr>
            </w:pPr>
            <w:r w:rsidRPr="00AC0626">
              <w:rPr>
                <w:rFonts w:eastAsia="楷体_GB2312"/>
                <w:sz w:val="24"/>
              </w:rPr>
              <w:t>陂底水库</w:t>
            </w:r>
          </w:p>
        </w:tc>
        <w:tc>
          <w:tcPr>
            <w:tcW w:w="1984" w:type="dxa"/>
            <w:vAlign w:val="center"/>
          </w:tcPr>
          <w:p w:rsidR="000007DB" w:rsidRPr="00AC0626" w:rsidRDefault="00F85C8C" w:rsidP="003712AA">
            <w:pPr>
              <w:adjustRightInd w:val="0"/>
              <w:snapToGrid w:val="0"/>
              <w:jc w:val="center"/>
              <w:rPr>
                <w:rFonts w:eastAsia="楷体_GB2312"/>
                <w:sz w:val="24"/>
              </w:rPr>
            </w:pPr>
            <w:r w:rsidRPr="00F85C8C">
              <w:rPr>
                <w:rFonts w:eastAsia="楷体_GB2312" w:hint="eastAsia"/>
                <w:sz w:val="24"/>
                <w:highlight w:val="lightGray"/>
              </w:rPr>
              <w:t>3864</w:t>
            </w:r>
          </w:p>
        </w:tc>
        <w:tc>
          <w:tcPr>
            <w:tcW w:w="1832" w:type="dxa"/>
            <w:vAlign w:val="center"/>
          </w:tcPr>
          <w:p w:rsidR="000007DB" w:rsidRPr="00AC0626" w:rsidRDefault="000007DB" w:rsidP="003712AA">
            <w:pPr>
              <w:adjustRightInd w:val="0"/>
              <w:snapToGrid w:val="0"/>
              <w:jc w:val="center"/>
              <w:rPr>
                <w:rFonts w:eastAsia="楷体_GB2312"/>
                <w:sz w:val="24"/>
              </w:rPr>
            </w:pPr>
            <w:r w:rsidRPr="00AC0626">
              <w:rPr>
                <w:rFonts w:eastAsia="楷体_GB2312"/>
                <w:sz w:val="24"/>
              </w:rPr>
              <w:t>21.8</w:t>
            </w:r>
          </w:p>
        </w:tc>
      </w:tr>
    </w:tbl>
    <w:p w:rsidR="0032034B" w:rsidRPr="00AC0626" w:rsidRDefault="0032034B" w:rsidP="00F215FB">
      <w:pPr>
        <w:tabs>
          <w:tab w:val="left" w:pos="5760"/>
        </w:tabs>
        <w:spacing w:line="400" w:lineRule="exact"/>
        <w:rPr>
          <w:rFonts w:ascii="宋体" w:eastAsia="宋体" w:hAnsi="宋体"/>
          <w:sz w:val="24"/>
          <w:szCs w:val="24"/>
        </w:rPr>
      </w:pPr>
      <w:r w:rsidRPr="00AC0626">
        <w:rPr>
          <w:rFonts w:ascii="宋体" w:eastAsia="宋体" w:hAnsi="宋体"/>
          <w:sz w:val="24"/>
          <w:szCs w:val="24"/>
        </w:rPr>
        <w:t>注：表中所列主要包括具有饮用功能或者保护目标为II类的大型水库、库容大于0.5亿m</w:t>
      </w:r>
      <w:r w:rsidRPr="00AC0626">
        <w:rPr>
          <w:rFonts w:ascii="宋体" w:eastAsia="宋体" w:hAnsi="宋体"/>
          <w:sz w:val="24"/>
          <w:szCs w:val="24"/>
          <w:vertAlign w:val="superscript"/>
        </w:rPr>
        <w:t>3</w:t>
      </w:r>
      <w:r w:rsidRPr="00AC0626">
        <w:rPr>
          <w:rFonts w:ascii="宋体" w:eastAsia="宋体" w:hAnsi="宋体"/>
          <w:sz w:val="24"/>
          <w:szCs w:val="24"/>
        </w:rPr>
        <w:t>的中型水库以及小于0.5亿m</w:t>
      </w:r>
      <w:r w:rsidRPr="00AC0626">
        <w:rPr>
          <w:rFonts w:ascii="宋体" w:eastAsia="宋体" w:hAnsi="宋体"/>
          <w:sz w:val="24"/>
          <w:szCs w:val="24"/>
          <w:vertAlign w:val="superscript"/>
        </w:rPr>
        <w:t>3</w:t>
      </w:r>
      <w:r w:rsidRPr="00AC0626">
        <w:rPr>
          <w:rFonts w:ascii="宋体" w:eastAsia="宋体" w:hAnsi="宋体"/>
          <w:sz w:val="24"/>
          <w:szCs w:val="24"/>
        </w:rPr>
        <w:t>但划分了饮用水源保护区的重要水库。</w:t>
      </w:r>
      <w:r w:rsidRPr="00AC0626">
        <w:rPr>
          <w:rFonts w:ascii="宋体" w:eastAsia="宋体" w:hAnsi="宋体"/>
          <w:sz w:val="24"/>
          <w:szCs w:val="24"/>
        </w:rPr>
        <w:tab/>
      </w:r>
    </w:p>
    <w:p w:rsidR="000007DB" w:rsidRPr="00AC0626" w:rsidRDefault="000007DB" w:rsidP="000007DB">
      <w:pPr>
        <w:pStyle w:val="2"/>
        <w:spacing w:before="0" w:after="0" w:line="240" w:lineRule="auto"/>
        <w:jc w:val="center"/>
        <w:rPr>
          <w:rFonts w:ascii="楷体_GB2312" w:eastAsia="楷体_GB2312" w:hAnsi="楷体_GB2312"/>
        </w:rPr>
      </w:pPr>
      <w:bookmarkStart w:id="244" w:name="_Toc498025421"/>
      <w:r w:rsidRPr="00AC0626">
        <w:rPr>
          <w:rFonts w:ascii="楷体_GB2312" w:eastAsia="楷体_GB2312" w:hAnsi="楷体_GB2312" w:hint="eastAsia"/>
        </w:rPr>
        <w:t>附表8  主要供水通道规划</w:t>
      </w:r>
      <w:bookmarkEnd w:id="244"/>
    </w:p>
    <w:tbl>
      <w:tblPr>
        <w:tblW w:w="87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498"/>
        <w:gridCol w:w="1227"/>
        <w:gridCol w:w="3375"/>
        <w:gridCol w:w="2608"/>
      </w:tblGrid>
      <w:tr w:rsidR="000007DB" w:rsidRPr="00AC0626" w:rsidTr="003712AA">
        <w:trPr>
          <w:cantSplit/>
          <w:trHeight w:val="425"/>
        </w:trPr>
        <w:tc>
          <w:tcPr>
            <w:tcW w:w="1498" w:type="dxa"/>
            <w:tcBorders>
              <w:top w:val="single" w:sz="8" w:space="0" w:color="auto"/>
              <w:left w:val="single" w:sz="8" w:space="0" w:color="auto"/>
              <w:bottom w:val="single" w:sz="4" w:space="0" w:color="auto"/>
              <w:right w:val="single" w:sz="6" w:space="0" w:color="auto"/>
            </w:tcBorders>
            <w:shd w:val="clear" w:color="auto" w:fill="auto"/>
            <w:vAlign w:val="center"/>
          </w:tcPr>
          <w:p w:rsidR="000007DB" w:rsidRPr="00AC0626" w:rsidRDefault="000007DB" w:rsidP="003712AA">
            <w:pPr>
              <w:adjustRightInd w:val="0"/>
              <w:snapToGrid w:val="0"/>
              <w:spacing w:line="280" w:lineRule="exact"/>
              <w:jc w:val="center"/>
              <w:rPr>
                <w:rFonts w:eastAsia="楷体_GB2312"/>
                <w:b/>
                <w:sz w:val="24"/>
              </w:rPr>
            </w:pPr>
            <w:r w:rsidRPr="00AC0626">
              <w:rPr>
                <w:rFonts w:eastAsia="楷体_GB2312" w:hint="eastAsia"/>
                <w:b/>
                <w:sz w:val="24"/>
              </w:rPr>
              <w:t>流域</w:t>
            </w:r>
          </w:p>
        </w:tc>
        <w:tc>
          <w:tcPr>
            <w:tcW w:w="1227" w:type="dxa"/>
            <w:tcBorders>
              <w:top w:val="single" w:sz="8" w:space="0" w:color="auto"/>
              <w:left w:val="single" w:sz="6" w:space="0" w:color="auto"/>
              <w:bottom w:val="single" w:sz="8" w:space="0" w:color="auto"/>
              <w:right w:val="single" w:sz="6" w:space="0" w:color="auto"/>
            </w:tcBorders>
            <w:shd w:val="clear" w:color="auto" w:fill="auto"/>
            <w:vAlign w:val="center"/>
          </w:tcPr>
          <w:p w:rsidR="000007DB" w:rsidRPr="00AC0626" w:rsidRDefault="000007DB" w:rsidP="003712AA">
            <w:pPr>
              <w:adjustRightInd w:val="0"/>
              <w:snapToGrid w:val="0"/>
              <w:spacing w:line="280" w:lineRule="exact"/>
              <w:jc w:val="center"/>
              <w:rPr>
                <w:rFonts w:eastAsia="楷体_GB2312"/>
                <w:b/>
                <w:sz w:val="24"/>
              </w:rPr>
            </w:pPr>
            <w:r w:rsidRPr="00AC0626">
              <w:rPr>
                <w:rFonts w:eastAsia="楷体_GB2312" w:hint="eastAsia"/>
                <w:b/>
                <w:sz w:val="24"/>
              </w:rPr>
              <w:t>水系名称</w:t>
            </w:r>
          </w:p>
        </w:tc>
        <w:tc>
          <w:tcPr>
            <w:tcW w:w="3375" w:type="dxa"/>
            <w:tcBorders>
              <w:top w:val="single" w:sz="8" w:space="0" w:color="auto"/>
              <w:left w:val="single" w:sz="6" w:space="0" w:color="auto"/>
              <w:bottom w:val="single" w:sz="8" w:space="0" w:color="auto"/>
              <w:right w:val="single" w:sz="6" w:space="0" w:color="auto"/>
            </w:tcBorders>
            <w:shd w:val="clear" w:color="auto" w:fill="auto"/>
            <w:vAlign w:val="center"/>
          </w:tcPr>
          <w:p w:rsidR="000007DB" w:rsidRPr="00AC0626" w:rsidRDefault="000007DB" w:rsidP="003712AA">
            <w:pPr>
              <w:adjustRightInd w:val="0"/>
              <w:snapToGrid w:val="0"/>
              <w:spacing w:line="280" w:lineRule="exact"/>
              <w:jc w:val="center"/>
              <w:rPr>
                <w:rFonts w:eastAsia="楷体_GB2312"/>
                <w:b/>
                <w:sz w:val="24"/>
              </w:rPr>
            </w:pPr>
            <w:r w:rsidRPr="00AC0626">
              <w:rPr>
                <w:rFonts w:eastAsia="楷体_GB2312" w:hint="eastAsia"/>
                <w:b/>
                <w:sz w:val="24"/>
              </w:rPr>
              <w:t>主要供水通道</w:t>
            </w:r>
          </w:p>
        </w:tc>
        <w:tc>
          <w:tcPr>
            <w:tcW w:w="2608" w:type="dxa"/>
            <w:tcBorders>
              <w:top w:val="single" w:sz="8" w:space="0" w:color="auto"/>
              <w:left w:val="single" w:sz="6" w:space="0" w:color="auto"/>
              <w:bottom w:val="single" w:sz="8" w:space="0" w:color="auto"/>
              <w:right w:val="single" w:sz="8" w:space="0" w:color="auto"/>
            </w:tcBorders>
            <w:shd w:val="clear" w:color="auto" w:fill="auto"/>
            <w:vAlign w:val="center"/>
          </w:tcPr>
          <w:p w:rsidR="000007DB" w:rsidRPr="00AC0626" w:rsidRDefault="000007DB" w:rsidP="003712AA">
            <w:pPr>
              <w:adjustRightInd w:val="0"/>
              <w:snapToGrid w:val="0"/>
              <w:spacing w:line="280" w:lineRule="exact"/>
              <w:jc w:val="center"/>
              <w:rPr>
                <w:rFonts w:eastAsia="楷体_GB2312"/>
                <w:b/>
                <w:sz w:val="24"/>
              </w:rPr>
            </w:pPr>
            <w:r w:rsidRPr="00AC0626">
              <w:rPr>
                <w:rFonts w:eastAsia="楷体_GB2312" w:hint="eastAsia"/>
                <w:b/>
                <w:sz w:val="24"/>
              </w:rPr>
              <w:t>主要服务区域</w:t>
            </w:r>
          </w:p>
        </w:tc>
      </w:tr>
      <w:tr w:rsidR="000007DB" w:rsidRPr="00AC0626" w:rsidTr="003712AA">
        <w:trPr>
          <w:cantSplit/>
          <w:trHeight w:val="425"/>
        </w:trPr>
        <w:tc>
          <w:tcPr>
            <w:tcW w:w="1498" w:type="dxa"/>
            <w:tcBorders>
              <w:bottom w:val="single" w:sz="4" w:space="0" w:color="auto"/>
            </w:tcBorders>
            <w:vAlign w:val="center"/>
          </w:tcPr>
          <w:p w:rsidR="000007DB" w:rsidRPr="00AC0626" w:rsidRDefault="000007DB" w:rsidP="003712AA">
            <w:pPr>
              <w:snapToGrid w:val="0"/>
              <w:spacing w:before="40" w:after="40" w:line="0" w:lineRule="atLeast"/>
              <w:jc w:val="center"/>
              <w:rPr>
                <w:rFonts w:eastAsia="楷体_GB2312"/>
                <w:sz w:val="24"/>
              </w:rPr>
            </w:pPr>
            <w:r w:rsidRPr="00AC0626">
              <w:rPr>
                <w:rFonts w:eastAsia="楷体_GB2312"/>
                <w:sz w:val="24"/>
              </w:rPr>
              <w:t>粤西诸河</w:t>
            </w:r>
          </w:p>
        </w:tc>
        <w:tc>
          <w:tcPr>
            <w:tcW w:w="1227" w:type="dxa"/>
            <w:vAlign w:val="center"/>
          </w:tcPr>
          <w:p w:rsidR="000007DB" w:rsidRPr="00AC0626" w:rsidRDefault="000007DB" w:rsidP="003712AA">
            <w:pPr>
              <w:snapToGrid w:val="0"/>
              <w:spacing w:before="40" w:after="40" w:line="0" w:lineRule="atLeast"/>
              <w:jc w:val="center"/>
              <w:rPr>
                <w:rFonts w:eastAsia="楷体_GB2312"/>
                <w:sz w:val="24"/>
              </w:rPr>
            </w:pPr>
            <w:r w:rsidRPr="00AC0626">
              <w:rPr>
                <w:rFonts w:eastAsia="楷体_GB2312"/>
                <w:sz w:val="24"/>
              </w:rPr>
              <w:t>漠阳江</w:t>
            </w:r>
          </w:p>
        </w:tc>
        <w:tc>
          <w:tcPr>
            <w:tcW w:w="3375" w:type="dxa"/>
            <w:vAlign w:val="center"/>
          </w:tcPr>
          <w:p w:rsidR="000007DB" w:rsidRPr="00AC0626" w:rsidRDefault="000007DB" w:rsidP="003712AA">
            <w:pPr>
              <w:snapToGrid w:val="0"/>
              <w:spacing w:before="40" w:after="40" w:line="0" w:lineRule="atLeast"/>
              <w:jc w:val="center"/>
              <w:rPr>
                <w:rFonts w:eastAsia="楷体_GB2312"/>
                <w:sz w:val="24"/>
              </w:rPr>
            </w:pPr>
            <w:r w:rsidRPr="00AC0626">
              <w:rPr>
                <w:rFonts w:eastAsia="楷体_GB2312"/>
                <w:sz w:val="24"/>
              </w:rPr>
              <w:t>漠阳江尤鱼头桥以上河段</w:t>
            </w:r>
          </w:p>
        </w:tc>
        <w:tc>
          <w:tcPr>
            <w:tcW w:w="2608" w:type="dxa"/>
            <w:vAlign w:val="center"/>
          </w:tcPr>
          <w:p w:rsidR="000007DB" w:rsidRPr="00AC0626" w:rsidRDefault="000007DB" w:rsidP="003712AA">
            <w:pPr>
              <w:snapToGrid w:val="0"/>
              <w:spacing w:before="40" w:after="40" w:line="0" w:lineRule="atLeast"/>
              <w:jc w:val="center"/>
              <w:rPr>
                <w:rFonts w:eastAsia="楷体_GB2312"/>
                <w:sz w:val="24"/>
              </w:rPr>
            </w:pPr>
            <w:r w:rsidRPr="00AC0626">
              <w:rPr>
                <w:rFonts w:eastAsia="楷体_GB2312"/>
                <w:sz w:val="24"/>
              </w:rPr>
              <w:t>阳江</w:t>
            </w:r>
          </w:p>
        </w:tc>
      </w:tr>
    </w:tbl>
    <w:p w:rsidR="000007DB" w:rsidRPr="00AC0626" w:rsidRDefault="000007DB" w:rsidP="00F85C8C">
      <w:pPr>
        <w:pStyle w:val="2"/>
        <w:spacing w:beforeLines="50" w:afterLines="50" w:line="240" w:lineRule="auto"/>
        <w:jc w:val="center"/>
        <w:rPr>
          <w:rFonts w:ascii="楷体_GB2312" w:eastAsia="楷体_GB2312" w:hAnsi="楷体_GB2312"/>
        </w:rPr>
      </w:pPr>
      <w:bookmarkStart w:id="245" w:name="_Toc498025422"/>
      <w:r w:rsidRPr="00AC0626">
        <w:rPr>
          <w:rFonts w:ascii="楷体_GB2312" w:eastAsia="楷体_GB2312" w:hAnsi="楷体_GB2312" w:hint="eastAsia"/>
        </w:rPr>
        <w:t>附表9  主要排水通道规划</w:t>
      </w:r>
      <w:bookmarkEnd w:id="245"/>
    </w:p>
    <w:tbl>
      <w:tblPr>
        <w:tblW w:w="879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70"/>
        <w:gridCol w:w="943"/>
        <w:gridCol w:w="1772"/>
        <w:gridCol w:w="3212"/>
        <w:gridCol w:w="1599"/>
      </w:tblGrid>
      <w:tr w:rsidR="000007DB" w:rsidRPr="00AC0626" w:rsidTr="003712AA">
        <w:trPr>
          <w:trHeight w:val="443"/>
          <w:jc w:val="center"/>
        </w:trPr>
        <w:tc>
          <w:tcPr>
            <w:tcW w:w="1270" w:type="dxa"/>
            <w:vAlign w:val="center"/>
          </w:tcPr>
          <w:p w:rsidR="000007DB" w:rsidRPr="00AC0626" w:rsidRDefault="000007DB" w:rsidP="003712AA">
            <w:pPr>
              <w:adjustRightInd w:val="0"/>
              <w:snapToGrid w:val="0"/>
              <w:spacing w:line="280" w:lineRule="exact"/>
              <w:jc w:val="center"/>
              <w:rPr>
                <w:rFonts w:eastAsia="楷体_GB2312"/>
                <w:b/>
                <w:sz w:val="24"/>
              </w:rPr>
            </w:pPr>
            <w:r w:rsidRPr="00AC0626">
              <w:rPr>
                <w:rFonts w:eastAsia="楷体_GB2312"/>
                <w:b/>
                <w:sz w:val="24"/>
              </w:rPr>
              <w:t>流域</w:t>
            </w:r>
          </w:p>
        </w:tc>
        <w:tc>
          <w:tcPr>
            <w:tcW w:w="943" w:type="dxa"/>
            <w:vAlign w:val="center"/>
          </w:tcPr>
          <w:p w:rsidR="000007DB" w:rsidRPr="00AC0626" w:rsidRDefault="000007DB" w:rsidP="003712AA">
            <w:pPr>
              <w:adjustRightInd w:val="0"/>
              <w:snapToGrid w:val="0"/>
              <w:spacing w:line="280" w:lineRule="exact"/>
              <w:jc w:val="center"/>
              <w:rPr>
                <w:rFonts w:eastAsia="楷体_GB2312"/>
                <w:b/>
                <w:sz w:val="24"/>
              </w:rPr>
            </w:pPr>
            <w:r w:rsidRPr="00AC0626">
              <w:rPr>
                <w:rFonts w:eastAsia="楷体_GB2312"/>
                <w:b/>
                <w:sz w:val="24"/>
              </w:rPr>
              <w:t>片区</w:t>
            </w:r>
          </w:p>
        </w:tc>
        <w:tc>
          <w:tcPr>
            <w:tcW w:w="1772" w:type="dxa"/>
            <w:vAlign w:val="center"/>
          </w:tcPr>
          <w:p w:rsidR="000007DB" w:rsidRPr="00AC0626" w:rsidRDefault="000007DB" w:rsidP="003712AA">
            <w:pPr>
              <w:adjustRightInd w:val="0"/>
              <w:snapToGrid w:val="0"/>
              <w:spacing w:line="280" w:lineRule="exact"/>
              <w:jc w:val="center"/>
              <w:rPr>
                <w:rFonts w:eastAsia="楷体_GB2312"/>
                <w:b/>
                <w:sz w:val="24"/>
              </w:rPr>
            </w:pPr>
            <w:r w:rsidRPr="00AC0626">
              <w:rPr>
                <w:rFonts w:eastAsia="楷体_GB2312"/>
                <w:b/>
                <w:sz w:val="24"/>
              </w:rPr>
              <w:t>排水通道名称</w:t>
            </w:r>
          </w:p>
        </w:tc>
        <w:tc>
          <w:tcPr>
            <w:tcW w:w="3212" w:type="dxa"/>
            <w:vAlign w:val="center"/>
          </w:tcPr>
          <w:p w:rsidR="000007DB" w:rsidRPr="00AC0626" w:rsidRDefault="000007DB" w:rsidP="003712AA">
            <w:pPr>
              <w:adjustRightInd w:val="0"/>
              <w:snapToGrid w:val="0"/>
              <w:spacing w:line="280" w:lineRule="exact"/>
              <w:jc w:val="center"/>
              <w:rPr>
                <w:rFonts w:eastAsia="楷体_GB2312"/>
                <w:b/>
                <w:sz w:val="24"/>
              </w:rPr>
            </w:pPr>
            <w:r w:rsidRPr="00AC0626">
              <w:rPr>
                <w:rFonts w:eastAsia="楷体_GB2312"/>
                <w:b/>
                <w:sz w:val="24"/>
              </w:rPr>
              <w:t>主要河道</w:t>
            </w:r>
          </w:p>
        </w:tc>
        <w:tc>
          <w:tcPr>
            <w:tcW w:w="1599" w:type="dxa"/>
            <w:vAlign w:val="center"/>
          </w:tcPr>
          <w:p w:rsidR="000007DB" w:rsidRPr="00AC0626" w:rsidRDefault="000007DB" w:rsidP="003712AA">
            <w:pPr>
              <w:adjustRightInd w:val="0"/>
              <w:snapToGrid w:val="0"/>
              <w:spacing w:line="280" w:lineRule="exact"/>
              <w:jc w:val="center"/>
              <w:rPr>
                <w:rFonts w:eastAsia="楷体_GB2312"/>
                <w:b/>
                <w:sz w:val="24"/>
              </w:rPr>
            </w:pPr>
            <w:r w:rsidRPr="00AC0626">
              <w:rPr>
                <w:rFonts w:eastAsia="楷体_GB2312"/>
                <w:b/>
                <w:sz w:val="24"/>
              </w:rPr>
              <w:t>主要服务区域</w:t>
            </w:r>
          </w:p>
        </w:tc>
      </w:tr>
      <w:tr w:rsidR="000007DB" w:rsidRPr="00AC0626" w:rsidTr="003712AA">
        <w:trPr>
          <w:trHeight w:val="398"/>
          <w:jc w:val="center"/>
        </w:trPr>
        <w:tc>
          <w:tcPr>
            <w:tcW w:w="1270" w:type="dxa"/>
            <w:vAlign w:val="center"/>
          </w:tcPr>
          <w:p w:rsidR="000007DB" w:rsidRPr="00AC0626" w:rsidRDefault="000007DB" w:rsidP="003712AA">
            <w:pPr>
              <w:adjustRightInd w:val="0"/>
              <w:snapToGrid w:val="0"/>
              <w:spacing w:line="280" w:lineRule="exact"/>
              <w:jc w:val="center"/>
              <w:rPr>
                <w:rFonts w:eastAsia="楷体_GB2312"/>
                <w:sz w:val="24"/>
              </w:rPr>
            </w:pPr>
            <w:r w:rsidRPr="00AC0626">
              <w:rPr>
                <w:rFonts w:eastAsia="楷体_GB2312"/>
                <w:sz w:val="24"/>
              </w:rPr>
              <w:t>粤西诸河</w:t>
            </w:r>
          </w:p>
        </w:tc>
        <w:tc>
          <w:tcPr>
            <w:tcW w:w="943" w:type="dxa"/>
            <w:vAlign w:val="center"/>
          </w:tcPr>
          <w:p w:rsidR="000007DB" w:rsidRPr="00AC0626" w:rsidRDefault="000007DB" w:rsidP="003712AA">
            <w:pPr>
              <w:adjustRightInd w:val="0"/>
              <w:snapToGrid w:val="0"/>
              <w:spacing w:line="280" w:lineRule="exact"/>
              <w:jc w:val="center"/>
              <w:rPr>
                <w:rFonts w:eastAsia="楷体_GB2312"/>
                <w:sz w:val="24"/>
              </w:rPr>
            </w:pPr>
            <w:r w:rsidRPr="00AC0626">
              <w:rPr>
                <w:rFonts w:eastAsia="楷体_GB2312"/>
                <w:sz w:val="24"/>
              </w:rPr>
              <w:t>漠阳江</w:t>
            </w:r>
          </w:p>
        </w:tc>
        <w:tc>
          <w:tcPr>
            <w:tcW w:w="1772" w:type="dxa"/>
            <w:vAlign w:val="center"/>
          </w:tcPr>
          <w:p w:rsidR="000007DB" w:rsidRPr="00AC0626" w:rsidRDefault="000007DB" w:rsidP="003712AA">
            <w:pPr>
              <w:adjustRightInd w:val="0"/>
              <w:snapToGrid w:val="0"/>
              <w:spacing w:line="280" w:lineRule="exact"/>
              <w:jc w:val="center"/>
              <w:rPr>
                <w:rFonts w:eastAsia="楷体_GB2312"/>
                <w:sz w:val="24"/>
              </w:rPr>
            </w:pPr>
            <w:r w:rsidRPr="00AC0626">
              <w:rPr>
                <w:rFonts w:eastAsia="楷体_GB2312"/>
                <w:sz w:val="24"/>
              </w:rPr>
              <w:t>阳江排水通道</w:t>
            </w:r>
          </w:p>
        </w:tc>
        <w:tc>
          <w:tcPr>
            <w:tcW w:w="3212" w:type="dxa"/>
            <w:vAlign w:val="center"/>
          </w:tcPr>
          <w:p w:rsidR="000007DB" w:rsidRPr="00AC0626" w:rsidRDefault="000007DB" w:rsidP="003712AA">
            <w:pPr>
              <w:adjustRightInd w:val="0"/>
              <w:snapToGrid w:val="0"/>
              <w:spacing w:line="280" w:lineRule="exact"/>
              <w:jc w:val="center"/>
              <w:rPr>
                <w:rFonts w:eastAsia="楷体_GB2312"/>
                <w:sz w:val="24"/>
              </w:rPr>
            </w:pPr>
            <w:r w:rsidRPr="00AC0626">
              <w:rPr>
                <w:rFonts w:eastAsia="楷体_GB2312"/>
                <w:sz w:val="24"/>
              </w:rPr>
              <w:t>漠阳江阳江市区下游至入海口</w:t>
            </w:r>
          </w:p>
        </w:tc>
        <w:tc>
          <w:tcPr>
            <w:tcW w:w="1599" w:type="dxa"/>
            <w:vAlign w:val="center"/>
          </w:tcPr>
          <w:p w:rsidR="000007DB" w:rsidRPr="00AC0626" w:rsidRDefault="000007DB" w:rsidP="003712AA">
            <w:pPr>
              <w:adjustRightInd w:val="0"/>
              <w:snapToGrid w:val="0"/>
              <w:spacing w:line="280" w:lineRule="exact"/>
              <w:jc w:val="center"/>
              <w:rPr>
                <w:rFonts w:eastAsia="楷体_GB2312"/>
                <w:sz w:val="24"/>
              </w:rPr>
            </w:pPr>
            <w:r w:rsidRPr="00AC0626">
              <w:rPr>
                <w:rFonts w:eastAsia="楷体_GB2312"/>
                <w:sz w:val="24"/>
              </w:rPr>
              <w:t>阳江</w:t>
            </w:r>
          </w:p>
        </w:tc>
      </w:tr>
    </w:tbl>
    <w:p w:rsidR="00F215FB" w:rsidRPr="00AC0626" w:rsidRDefault="00F215FB" w:rsidP="00F85C8C">
      <w:pPr>
        <w:pStyle w:val="2"/>
        <w:spacing w:beforeLines="50" w:afterLines="50" w:line="240" w:lineRule="auto"/>
        <w:jc w:val="center"/>
        <w:rPr>
          <w:rFonts w:ascii="楷体_GB2312" w:eastAsia="楷体_GB2312" w:hAnsi="楷体_GB2312"/>
        </w:rPr>
      </w:pPr>
      <w:bookmarkStart w:id="246" w:name="_Toc498025423"/>
      <w:r w:rsidRPr="00AC0626">
        <w:rPr>
          <w:rFonts w:ascii="楷体_GB2312" w:eastAsia="楷体_GB2312" w:hAnsi="楷体_GB2312" w:hint="eastAsia"/>
        </w:rPr>
        <w:t>附表</w:t>
      </w:r>
      <w:r w:rsidRPr="00AC0626">
        <w:rPr>
          <w:rFonts w:ascii="楷体_GB2312" w:eastAsia="楷体_GB2312" w:hAnsi="楷体_GB2312"/>
        </w:rPr>
        <w:t>1</w:t>
      </w:r>
      <w:r w:rsidR="006205F3" w:rsidRPr="00AC0626">
        <w:rPr>
          <w:rFonts w:ascii="楷体_GB2312" w:eastAsia="楷体_GB2312" w:hAnsi="楷体_GB2312" w:hint="eastAsia"/>
        </w:rPr>
        <w:t>0</w:t>
      </w:r>
      <w:r w:rsidRPr="00AC0626">
        <w:rPr>
          <w:rFonts w:ascii="楷体_GB2312" w:eastAsia="楷体_GB2312" w:hAnsi="楷体_GB2312"/>
        </w:rPr>
        <w:t>a</w:t>
      </w:r>
      <w:r w:rsidRPr="00AC0626">
        <w:rPr>
          <w:rFonts w:ascii="楷体_GB2312" w:eastAsia="楷体_GB2312" w:hAnsi="楷体_GB2312" w:hint="eastAsia"/>
        </w:rPr>
        <w:t xml:space="preserve">  重点工业污染源达标整治清单</w:t>
      </w:r>
      <w:bookmarkEnd w:id="246"/>
      <w:r w:rsidRPr="00AC0626">
        <w:rPr>
          <w:rFonts w:ascii="楷体_GB2312" w:eastAsia="楷体_GB2312" w:hAnsi="楷体_GB2312" w:hint="eastAsia"/>
        </w:rPr>
        <w:t xml:space="preserve"> </w:t>
      </w:r>
    </w:p>
    <w:tbl>
      <w:tblPr>
        <w:tblW w:w="8897" w:type="dxa"/>
        <w:jc w:val="center"/>
        <w:tblLayout w:type="fixed"/>
        <w:tblLook w:val="0000"/>
      </w:tblPr>
      <w:tblGrid>
        <w:gridCol w:w="959"/>
        <w:gridCol w:w="1158"/>
        <w:gridCol w:w="2669"/>
        <w:gridCol w:w="1559"/>
        <w:gridCol w:w="1081"/>
        <w:gridCol w:w="1471"/>
      </w:tblGrid>
      <w:tr w:rsidR="00F215FB" w:rsidRPr="00AC0626" w:rsidTr="003712AA">
        <w:trPr>
          <w:trHeight w:val="363"/>
          <w:tblHeader/>
          <w:jc w:val="center"/>
        </w:trPr>
        <w:tc>
          <w:tcPr>
            <w:tcW w:w="959" w:type="dxa"/>
            <w:tcBorders>
              <w:top w:val="single" w:sz="4" w:space="0" w:color="auto"/>
              <w:left w:val="single" w:sz="4" w:space="0" w:color="auto"/>
              <w:bottom w:val="single" w:sz="4" w:space="0" w:color="auto"/>
              <w:right w:val="single" w:sz="4" w:space="0" w:color="auto"/>
            </w:tcBorders>
            <w:vAlign w:val="center"/>
          </w:tcPr>
          <w:p w:rsidR="00F215FB" w:rsidRPr="00AC0626" w:rsidRDefault="00F215FB" w:rsidP="003712AA">
            <w:pPr>
              <w:widowControl/>
              <w:spacing w:line="280" w:lineRule="exact"/>
              <w:jc w:val="center"/>
              <w:rPr>
                <w:rFonts w:eastAsia="楷体_GB2312"/>
                <w:b/>
                <w:bCs/>
                <w:kern w:val="0"/>
                <w:sz w:val="21"/>
                <w:szCs w:val="21"/>
              </w:rPr>
            </w:pPr>
            <w:r w:rsidRPr="00AC0626">
              <w:rPr>
                <w:rFonts w:eastAsia="楷体_GB2312"/>
                <w:b/>
                <w:bCs/>
                <w:kern w:val="0"/>
                <w:sz w:val="21"/>
                <w:szCs w:val="21"/>
              </w:rPr>
              <w:t>市</w:t>
            </w:r>
          </w:p>
        </w:tc>
        <w:tc>
          <w:tcPr>
            <w:tcW w:w="1158" w:type="dxa"/>
            <w:tcBorders>
              <w:top w:val="single" w:sz="4" w:space="0" w:color="auto"/>
              <w:left w:val="nil"/>
              <w:bottom w:val="single" w:sz="4" w:space="0" w:color="auto"/>
              <w:right w:val="single" w:sz="4" w:space="0" w:color="auto"/>
            </w:tcBorders>
            <w:vAlign w:val="center"/>
          </w:tcPr>
          <w:p w:rsidR="00F215FB" w:rsidRPr="00AC0626" w:rsidRDefault="00F215FB" w:rsidP="003712AA">
            <w:pPr>
              <w:widowControl/>
              <w:spacing w:line="280" w:lineRule="exact"/>
              <w:jc w:val="center"/>
              <w:rPr>
                <w:rFonts w:eastAsia="楷体_GB2312"/>
                <w:b/>
                <w:bCs/>
                <w:kern w:val="0"/>
                <w:sz w:val="21"/>
                <w:szCs w:val="21"/>
              </w:rPr>
            </w:pPr>
            <w:r w:rsidRPr="00AC0626">
              <w:rPr>
                <w:rFonts w:eastAsia="楷体_GB2312"/>
                <w:b/>
                <w:bCs/>
                <w:kern w:val="0"/>
                <w:sz w:val="21"/>
                <w:szCs w:val="21"/>
              </w:rPr>
              <w:t>县（区、市）</w:t>
            </w:r>
          </w:p>
        </w:tc>
        <w:tc>
          <w:tcPr>
            <w:tcW w:w="2669" w:type="dxa"/>
            <w:tcBorders>
              <w:top w:val="single" w:sz="4" w:space="0" w:color="auto"/>
              <w:left w:val="nil"/>
              <w:bottom w:val="single" w:sz="4" w:space="0" w:color="auto"/>
              <w:right w:val="single" w:sz="4" w:space="0" w:color="auto"/>
            </w:tcBorders>
            <w:vAlign w:val="center"/>
          </w:tcPr>
          <w:p w:rsidR="00F215FB" w:rsidRPr="00AC0626" w:rsidRDefault="00F215FB" w:rsidP="003712AA">
            <w:pPr>
              <w:widowControl/>
              <w:spacing w:line="280" w:lineRule="exact"/>
              <w:jc w:val="center"/>
              <w:rPr>
                <w:rFonts w:eastAsia="楷体_GB2312"/>
                <w:b/>
                <w:bCs/>
                <w:kern w:val="0"/>
                <w:sz w:val="21"/>
                <w:szCs w:val="21"/>
              </w:rPr>
            </w:pPr>
            <w:r w:rsidRPr="00AC0626">
              <w:rPr>
                <w:rFonts w:eastAsia="楷体_GB2312"/>
                <w:b/>
                <w:bCs/>
                <w:kern w:val="0"/>
                <w:sz w:val="21"/>
                <w:szCs w:val="21"/>
              </w:rPr>
              <w:t>企业名称</w:t>
            </w:r>
          </w:p>
        </w:tc>
        <w:tc>
          <w:tcPr>
            <w:tcW w:w="1559" w:type="dxa"/>
            <w:tcBorders>
              <w:top w:val="single" w:sz="4" w:space="0" w:color="auto"/>
              <w:left w:val="nil"/>
              <w:bottom w:val="single" w:sz="4" w:space="0" w:color="auto"/>
              <w:right w:val="single" w:sz="4" w:space="0" w:color="auto"/>
            </w:tcBorders>
            <w:vAlign w:val="center"/>
          </w:tcPr>
          <w:p w:rsidR="00F215FB" w:rsidRPr="00AC0626" w:rsidRDefault="00F215FB" w:rsidP="003712AA">
            <w:pPr>
              <w:widowControl/>
              <w:spacing w:line="280" w:lineRule="exact"/>
              <w:jc w:val="center"/>
              <w:rPr>
                <w:rFonts w:eastAsia="楷体_GB2312"/>
                <w:b/>
                <w:bCs/>
                <w:kern w:val="0"/>
                <w:sz w:val="21"/>
                <w:szCs w:val="21"/>
              </w:rPr>
            </w:pPr>
            <w:r w:rsidRPr="00AC0626">
              <w:rPr>
                <w:rFonts w:eastAsia="楷体_GB2312"/>
                <w:b/>
                <w:bCs/>
                <w:kern w:val="0"/>
                <w:sz w:val="21"/>
                <w:szCs w:val="21"/>
              </w:rPr>
              <w:t>2015</w:t>
            </w:r>
            <w:r w:rsidRPr="00AC0626">
              <w:rPr>
                <w:rFonts w:eastAsia="楷体_GB2312"/>
                <w:b/>
                <w:bCs/>
                <w:kern w:val="0"/>
                <w:sz w:val="21"/>
                <w:szCs w:val="21"/>
              </w:rPr>
              <w:t>年废水排放量（吨</w:t>
            </w:r>
            <w:r w:rsidRPr="00AC0626">
              <w:rPr>
                <w:rFonts w:eastAsia="楷体_GB2312"/>
                <w:b/>
                <w:bCs/>
                <w:kern w:val="0"/>
                <w:sz w:val="21"/>
                <w:szCs w:val="21"/>
              </w:rPr>
              <w:t>/</w:t>
            </w:r>
            <w:r w:rsidRPr="00AC0626">
              <w:rPr>
                <w:rFonts w:eastAsia="楷体_GB2312"/>
                <w:b/>
                <w:bCs/>
                <w:kern w:val="0"/>
                <w:sz w:val="21"/>
                <w:szCs w:val="21"/>
              </w:rPr>
              <w:t>年）</w:t>
            </w:r>
          </w:p>
        </w:tc>
        <w:tc>
          <w:tcPr>
            <w:tcW w:w="1081" w:type="dxa"/>
            <w:tcBorders>
              <w:top w:val="single" w:sz="4" w:space="0" w:color="auto"/>
              <w:left w:val="nil"/>
              <w:bottom w:val="single" w:sz="4" w:space="0" w:color="auto"/>
              <w:right w:val="single" w:sz="4" w:space="0" w:color="auto"/>
            </w:tcBorders>
            <w:vAlign w:val="center"/>
          </w:tcPr>
          <w:p w:rsidR="00F215FB" w:rsidRPr="00AC0626" w:rsidRDefault="00F215FB" w:rsidP="003712AA">
            <w:pPr>
              <w:widowControl/>
              <w:spacing w:line="280" w:lineRule="exact"/>
              <w:jc w:val="center"/>
              <w:rPr>
                <w:rFonts w:eastAsia="楷体_GB2312"/>
                <w:b/>
                <w:bCs/>
                <w:kern w:val="0"/>
                <w:sz w:val="21"/>
                <w:szCs w:val="21"/>
              </w:rPr>
            </w:pPr>
            <w:r w:rsidRPr="00AC0626">
              <w:rPr>
                <w:rFonts w:eastAsia="楷体_GB2312"/>
                <w:b/>
                <w:bCs/>
                <w:kern w:val="0"/>
                <w:sz w:val="21"/>
                <w:szCs w:val="21"/>
              </w:rPr>
              <w:t>超标因子</w:t>
            </w:r>
          </w:p>
        </w:tc>
        <w:tc>
          <w:tcPr>
            <w:tcW w:w="1471" w:type="dxa"/>
            <w:tcBorders>
              <w:top w:val="single" w:sz="4" w:space="0" w:color="auto"/>
              <w:left w:val="nil"/>
              <w:bottom w:val="single" w:sz="4" w:space="0" w:color="auto"/>
              <w:right w:val="single" w:sz="4" w:space="0" w:color="auto"/>
            </w:tcBorders>
            <w:vAlign w:val="center"/>
          </w:tcPr>
          <w:p w:rsidR="00F215FB" w:rsidRPr="00AC0626" w:rsidRDefault="00F215FB" w:rsidP="003712AA">
            <w:pPr>
              <w:widowControl/>
              <w:spacing w:line="280" w:lineRule="exact"/>
              <w:jc w:val="center"/>
              <w:rPr>
                <w:rFonts w:eastAsia="楷体_GB2312"/>
                <w:b/>
                <w:bCs/>
                <w:kern w:val="0"/>
                <w:sz w:val="21"/>
                <w:szCs w:val="21"/>
              </w:rPr>
            </w:pPr>
            <w:r w:rsidRPr="00AC0626">
              <w:rPr>
                <w:rFonts w:eastAsia="楷体_GB2312" w:hint="eastAsia"/>
                <w:b/>
                <w:bCs/>
                <w:kern w:val="0"/>
                <w:sz w:val="21"/>
                <w:szCs w:val="21"/>
              </w:rPr>
              <w:t>责任单位</w:t>
            </w:r>
          </w:p>
        </w:tc>
      </w:tr>
      <w:tr w:rsidR="00F215FB" w:rsidRPr="00AC0626" w:rsidTr="003712AA">
        <w:trPr>
          <w:trHeight w:val="363"/>
          <w:jc w:val="center"/>
        </w:trPr>
        <w:tc>
          <w:tcPr>
            <w:tcW w:w="959" w:type="dxa"/>
            <w:tcBorders>
              <w:top w:val="nil"/>
              <w:left w:val="single" w:sz="4" w:space="0" w:color="auto"/>
              <w:bottom w:val="single" w:sz="4" w:space="0" w:color="auto"/>
              <w:right w:val="single" w:sz="4" w:space="0" w:color="auto"/>
            </w:tcBorders>
            <w:vAlign w:val="center"/>
          </w:tcPr>
          <w:p w:rsidR="00F215FB" w:rsidRPr="00AC0626" w:rsidRDefault="00F215FB" w:rsidP="003712AA">
            <w:pPr>
              <w:widowControl/>
              <w:spacing w:line="280" w:lineRule="exact"/>
              <w:jc w:val="center"/>
              <w:rPr>
                <w:rFonts w:eastAsia="楷体_GB2312"/>
                <w:sz w:val="24"/>
              </w:rPr>
            </w:pPr>
            <w:r w:rsidRPr="00AC0626">
              <w:rPr>
                <w:rFonts w:eastAsia="楷体_GB2312"/>
                <w:sz w:val="24"/>
              </w:rPr>
              <w:t>阳江市</w:t>
            </w:r>
          </w:p>
        </w:tc>
        <w:tc>
          <w:tcPr>
            <w:tcW w:w="1158" w:type="dxa"/>
            <w:tcBorders>
              <w:top w:val="nil"/>
              <w:left w:val="nil"/>
              <w:bottom w:val="single" w:sz="4" w:space="0" w:color="auto"/>
              <w:right w:val="single" w:sz="4" w:space="0" w:color="auto"/>
            </w:tcBorders>
            <w:vAlign w:val="center"/>
          </w:tcPr>
          <w:p w:rsidR="00F215FB" w:rsidRPr="00AC0626" w:rsidRDefault="00F215FB" w:rsidP="003712AA">
            <w:pPr>
              <w:widowControl/>
              <w:spacing w:line="280" w:lineRule="exact"/>
              <w:jc w:val="center"/>
              <w:rPr>
                <w:rFonts w:eastAsia="楷体_GB2312"/>
                <w:sz w:val="24"/>
              </w:rPr>
            </w:pPr>
            <w:r w:rsidRPr="00AC0626">
              <w:rPr>
                <w:rFonts w:eastAsia="楷体_GB2312"/>
                <w:sz w:val="24"/>
              </w:rPr>
              <w:t>阳春市</w:t>
            </w:r>
          </w:p>
        </w:tc>
        <w:tc>
          <w:tcPr>
            <w:tcW w:w="2669" w:type="dxa"/>
            <w:tcBorders>
              <w:top w:val="nil"/>
              <w:left w:val="nil"/>
              <w:bottom w:val="single" w:sz="4" w:space="0" w:color="auto"/>
              <w:right w:val="single" w:sz="4" w:space="0" w:color="auto"/>
            </w:tcBorders>
            <w:vAlign w:val="center"/>
          </w:tcPr>
          <w:p w:rsidR="00F215FB" w:rsidRPr="00AC0626" w:rsidRDefault="00F215FB" w:rsidP="003712AA">
            <w:pPr>
              <w:widowControl/>
              <w:spacing w:line="280" w:lineRule="exact"/>
              <w:rPr>
                <w:rFonts w:eastAsia="楷体_GB2312"/>
                <w:sz w:val="24"/>
              </w:rPr>
            </w:pPr>
            <w:r w:rsidRPr="00AC0626">
              <w:rPr>
                <w:rFonts w:eastAsia="楷体_GB2312"/>
                <w:sz w:val="24"/>
              </w:rPr>
              <w:t>阳春新钢铁有限责任公司</w:t>
            </w:r>
          </w:p>
        </w:tc>
        <w:tc>
          <w:tcPr>
            <w:tcW w:w="1559" w:type="dxa"/>
            <w:tcBorders>
              <w:top w:val="nil"/>
              <w:left w:val="nil"/>
              <w:bottom w:val="single" w:sz="4" w:space="0" w:color="auto"/>
              <w:right w:val="single" w:sz="4" w:space="0" w:color="auto"/>
            </w:tcBorders>
            <w:vAlign w:val="center"/>
          </w:tcPr>
          <w:p w:rsidR="00F215FB" w:rsidRPr="00AC0626" w:rsidRDefault="00F215FB" w:rsidP="003712AA">
            <w:pPr>
              <w:widowControl/>
              <w:spacing w:line="280" w:lineRule="exact"/>
              <w:jc w:val="center"/>
              <w:rPr>
                <w:rFonts w:eastAsia="楷体_GB2312"/>
                <w:sz w:val="24"/>
              </w:rPr>
            </w:pPr>
          </w:p>
        </w:tc>
        <w:tc>
          <w:tcPr>
            <w:tcW w:w="1081" w:type="dxa"/>
            <w:tcBorders>
              <w:top w:val="nil"/>
              <w:left w:val="nil"/>
              <w:bottom w:val="single" w:sz="4" w:space="0" w:color="auto"/>
              <w:right w:val="single" w:sz="4" w:space="0" w:color="auto"/>
            </w:tcBorders>
            <w:vAlign w:val="center"/>
          </w:tcPr>
          <w:p w:rsidR="00F215FB" w:rsidRPr="00AC0626" w:rsidRDefault="00F215FB" w:rsidP="003712AA">
            <w:pPr>
              <w:widowControl/>
              <w:spacing w:line="280" w:lineRule="exact"/>
              <w:jc w:val="center"/>
              <w:rPr>
                <w:rFonts w:eastAsia="楷体_GB2312"/>
                <w:sz w:val="24"/>
              </w:rPr>
            </w:pPr>
          </w:p>
        </w:tc>
        <w:tc>
          <w:tcPr>
            <w:tcW w:w="1471" w:type="dxa"/>
            <w:tcBorders>
              <w:top w:val="nil"/>
              <w:left w:val="nil"/>
              <w:bottom w:val="single" w:sz="4" w:space="0" w:color="auto"/>
              <w:right w:val="single" w:sz="4" w:space="0" w:color="auto"/>
            </w:tcBorders>
            <w:vAlign w:val="center"/>
          </w:tcPr>
          <w:p w:rsidR="00F215FB" w:rsidRPr="00AC0626" w:rsidRDefault="00F215FB" w:rsidP="003712AA">
            <w:pPr>
              <w:widowControl/>
              <w:spacing w:line="280" w:lineRule="exact"/>
              <w:jc w:val="center"/>
              <w:rPr>
                <w:rFonts w:eastAsia="楷体_GB2312"/>
                <w:sz w:val="24"/>
              </w:rPr>
            </w:pPr>
            <w:r w:rsidRPr="00AC0626">
              <w:rPr>
                <w:rFonts w:eastAsia="楷体_GB2312" w:hint="eastAsia"/>
                <w:sz w:val="24"/>
              </w:rPr>
              <w:t>阳春市政府</w:t>
            </w:r>
          </w:p>
        </w:tc>
      </w:tr>
    </w:tbl>
    <w:p w:rsidR="00F215FB" w:rsidRPr="00AC0626" w:rsidRDefault="00F215FB" w:rsidP="00F215FB">
      <w:pPr>
        <w:widowControl/>
        <w:adjustRightInd w:val="0"/>
        <w:snapToGrid w:val="0"/>
        <w:jc w:val="left"/>
        <w:rPr>
          <w:rFonts w:eastAsia="楷体_GB2312"/>
          <w:kern w:val="0"/>
          <w:sz w:val="21"/>
          <w:szCs w:val="21"/>
        </w:rPr>
      </w:pPr>
    </w:p>
    <w:p w:rsidR="0032034B" w:rsidRPr="0023118F" w:rsidRDefault="00F215FB" w:rsidP="0023118F">
      <w:pPr>
        <w:tabs>
          <w:tab w:val="left" w:pos="5760"/>
        </w:tabs>
        <w:spacing w:line="400" w:lineRule="exact"/>
        <w:rPr>
          <w:rFonts w:ascii="宋体" w:eastAsia="宋体" w:hAnsi="宋体"/>
          <w:sz w:val="24"/>
          <w:szCs w:val="24"/>
        </w:rPr>
        <w:sectPr w:rsidR="0032034B" w:rsidRPr="0023118F">
          <w:footerReference w:type="default" r:id="rId13"/>
          <w:pgSz w:w="11906" w:h="16838"/>
          <w:pgMar w:top="1440" w:right="1797" w:bottom="1440" w:left="1797" w:header="851" w:footer="992" w:gutter="0"/>
          <w:cols w:space="720"/>
          <w:docGrid w:type="linesAndChars" w:linePitch="634" w:charSpace="-4740"/>
        </w:sectPr>
      </w:pPr>
      <w:r w:rsidRPr="00AC0626">
        <w:rPr>
          <w:rFonts w:ascii="宋体" w:eastAsia="宋体" w:hAnsi="宋体"/>
          <w:sz w:val="24"/>
          <w:szCs w:val="24"/>
        </w:rPr>
        <w:t>注：表中所列为</w:t>
      </w:r>
      <w:r w:rsidRPr="00AC0626">
        <w:rPr>
          <w:rFonts w:ascii="宋体" w:eastAsia="宋体" w:hAnsi="宋体" w:hint="eastAsia"/>
          <w:sz w:val="24"/>
          <w:szCs w:val="24"/>
        </w:rPr>
        <w:t>已列入201</w:t>
      </w:r>
      <w:r w:rsidRPr="00AC0626">
        <w:rPr>
          <w:rFonts w:ascii="宋体" w:eastAsia="宋体" w:hAnsi="宋体"/>
          <w:sz w:val="24"/>
          <w:szCs w:val="24"/>
        </w:rPr>
        <w:t>5</w:t>
      </w:r>
      <w:r w:rsidRPr="00AC0626">
        <w:rPr>
          <w:rFonts w:ascii="宋体" w:eastAsia="宋体" w:hAnsi="宋体" w:hint="eastAsia"/>
          <w:sz w:val="24"/>
          <w:szCs w:val="24"/>
        </w:rPr>
        <w:t>年</w:t>
      </w:r>
      <w:r w:rsidRPr="00AC0626">
        <w:rPr>
          <w:rFonts w:ascii="宋体" w:eastAsia="宋体" w:hAnsi="宋体"/>
          <w:sz w:val="24"/>
          <w:szCs w:val="24"/>
        </w:rPr>
        <w:t>环保信用评级结果</w:t>
      </w:r>
      <w:r w:rsidRPr="00AC0626">
        <w:rPr>
          <w:rFonts w:ascii="宋体" w:eastAsia="宋体" w:hAnsi="宋体" w:hint="eastAsia"/>
          <w:sz w:val="24"/>
          <w:szCs w:val="24"/>
        </w:rPr>
        <w:t>中的红牌和黄牌企业</w:t>
      </w:r>
      <w:r w:rsidRPr="00AC0626">
        <w:rPr>
          <w:rFonts w:ascii="宋体" w:eastAsia="宋体" w:hAnsi="宋体"/>
          <w:sz w:val="24"/>
          <w:szCs w:val="24"/>
        </w:rPr>
        <w:t>，未列入此表的其他超标企业也应纳入达标整治计划</w:t>
      </w:r>
      <w:r w:rsidRPr="00AC0626">
        <w:rPr>
          <w:rFonts w:ascii="宋体" w:eastAsia="宋体" w:hAnsi="宋体" w:hint="eastAsia"/>
          <w:sz w:val="24"/>
          <w:szCs w:val="24"/>
        </w:rPr>
        <w:t>。</w:t>
      </w:r>
      <w:r w:rsidR="0032034B" w:rsidRPr="00AC0626">
        <w:rPr>
          <w:rFonts w:ascii="仿宋_GB2312" w:hAnsi="宋体" w:cs="仿宋_GB2312"/>
          <w:szCs w:val="21"/>
        </w:rPr>
        <w:tab/>
      </w:r>
    </w:p>
    <w:p w:rsidR="0032034B" w:rsidRPr="00A37EB7" w:rsidRDefault="0032034B" w:rsidP="00F85C8C">
      <w:pPr>
        <w:pStyle w:val="2"/>
        <w:tabs>
          <w:tab w:val="center" w:pos="7335"/>
          <w:tab w:val="left" w:pos="10649"/>
        </w:tabs>
        <w:spacing w:beforeLines="50" w:after="0"/>
        <w:jc w:val="center"/>
        <w:rPr>
          <w:rFonts w:ascii="楷体_GB2312" w:eastAsia="楷体_GB2312" w:hAnsi="楷体_GB2312"/>
          <w:spacing w:val="-4"/>
        </w:rPr>
      </w:pPr>
      <w:bookmarkStart w:id="247" w:name="_Toc456899332"/>
      <w:bookmarkStart w:id="248" w:name="_Toc460833685"/>
      <w:bookmarkStart w:id="249" w:name="_Toc498025424"/>
      <w:r w:rsidRPr="00A37EB7">
        <w:rPr>
          <w:rFonts w:ascii="楷体_GB2312" w:eastAsia="楷体_GB2312" w:hAnsi="楷体_GB2312" w:hint="eastAsia"/>
          <w:spacing w:val="-4"/>
        </w:rPr>
        <w:lastRenderedPageBreak/>
        <w:t>附表</w:t>
      </w:r>
      <w:r w:rsidRPr="00A37EB7">
        <w:rPr>
          <w:rFonts w:ascii="Times New Roman" w:eastAsia="楷体_GB2312" w:hAnsi="Times New Roman"/>
          <w:spacing w:val="-4"/>
        </w:rPr>
        <w:t>1</w:t>
      </w:r>
      <w:r w:rsidR="006205F3" w:rsidRPr="00A37EB7">
        <w:rPr>
          <w:rFonts w:ascii="Times New Roman" w:eastAsia="楷体_GB2312" w:hAnsi="Times New Roman" w:hint="eastAsia"/>
          <w:spacing w:val="-4"/>
        </w:rPr>
        <w:t>0b</w:t>
      </w:r>
      <w:r w:rsidRPr="00A37EB7">
        <w:rPr>
          <w:rFonts w:ascii="Times New Roman" w:eastAsia="楷体_GB2312" w:hAnsi="Times New Roman"/>
          <w:spacing w:val="-4"/>
        </w:rPr>
        <w:t xml:space="preserve"> </w:t>
      </w:r>
      <w:r w:rsidRPr="00A37EB7">
        <w:rPr>
          <w:rFonts w:ascii="楷体_GB2312" w:eastAsia="楷体_GB2312" w:hAnsi="楷体_GB2312" w:hint="eastAsia"/>
          <w:spacing w:val="-4"/>
        </w:rPr>
        <w:t xml:space="preserve"> 主要工业聚集区整治清单</w:t>
      </w:r>
      <w:bookmarkEnd w:id="247"/>
      <w:bookmarkEnd w:id="248"/>
      <w:bookmarkEnd w:id="2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852"/>
        <w:gridCol w:w="2552"/>
        <w:gridCol w:w="2552"/>
        <w:gridCol w:w="2691"/>
        <w:gridCol w:w="1561"/>
        <w:gridCol w:w="1275"/>
        <w:gridCol w:w="1428"/>
        <w:gridCol w:w="1201"/>
      </w:tblGrid>
      <w:tr w:rsidR="0032034B" w:rsidRPr="00A37EB7">
        <w:trPr>
          <w:trHeight w:val="363"/>
          <w:tblHeader/>
        </w:trPr>
        <w:tc>
          <w:tcPr>
            <w:tcW w:w="674" w:type="dxa"/>
            <w:vAlign w:val="center"/>
          </w:tcPr>
          <w:p w:rsidR="0032034B" w:rsidRPr="00A37EB7" w:rsidRDefault="0032034B">
            <w:pPr>
              <w:widowControl/>
              <w:spacing w:line="280" w:lineRule="exact"/>
              <w:jc w:val="center"/>
              <w:rPr>
                <w:rFonts w:eastAsia="楷体_GB2312"/>
                <w:b/>
                <w:bCs/>
                <w:kern w:val="0"/>
                <w:sz w:val="21"/>
                <w:szCs w:val="21"/>
              </w:rPr>
            </w:pPr>
            <w:r w:rsidRPr="00A37EB7">
              <w:rPr>
                <w:rFonts w:eastAsia="楷体_GB2312"/>
                <w:b/>
                <w:bCs/>
                <w:kern w:val="0"/>
                <w:sz w:val="21"/>
                <w:szCs w:val="21"/>
              </w:rPr>
              <w:t>序号</w:t>
            </w:r>
          </w:p>
        </w:tc>
        <w:tc>
          <w:tcPr>
            <w:tcW w:w="852" w:type="dxa"/>
            <w:vAlign w:val="center"/>
          </w:tcPr>
          <w:p w:rsidR="0032034B" w:rsidRPr="00A37EB7" w:rsidRDefault="0032034B">
            <w:pPr>
              <w:widowControl/>
              <w:spacing w:line="280" w:lineRule="exact"/>
              <w:jc w:val="center"/>
              <w:rPr>
                <w:rFonts w:eastAsia="楷体_GB2312"/>
                <w:b/>
                <w:bCs/>
                <w:kern w:val="0"/>
                <w:sz w:val="21"/>
                <w:szCs w:val="21"/>
              </w:rPr>
            </w:pPr>
            <w:r w:rsidRPr="00A37EB7">
              <w:rPr>
                <w:rFonts w:eastAsia="楷体_GB2312"/>
                <w:b/>
                <w:bCs/>
                <w:kern w:val="0"/>
                <w:sz w:val="21"/>
                <w:szCs w:val="21"/>
              </w:rPr>
              <w:t>地市</w:t>
            </w:r>
          </w:p>
        </w:tc>
        <w:tc>
          <w:tcPr>
            <w:tcW w:w="2552" w:type="dxa"/>
            <w:vAlign w:val="center"/>
          </w:tcPr>
          <w:p w:rsidR="0032034B" w:rsidRPr="00A37EB7" w:rsidRDefault="0032034B">
            <w:pPr>
              <w:widowControl/>
              <w:spacing w:line="280" w:lineRule="exact"/>
              <w:jc w:val="center"/>
              <w:rPr>
                <w:rFonts w:eastAsia="楷体_GB2312"/>
                <w:b/>
                <w:bCs/>
                <w:kern w:val="0"/>
                <w:sz w:val="21"/>
                <w:szCs w:val="21"/>
              </w:rPr>
            </w:pPr>
            <w:r w:rsidRPr="00A37EB7">
              <w:rPr>
                <w:rFonts w:eastAsia="楷体_GB2312"/>
                <w:b/>
                <w:bCs/>
                <w:kern w:val="0"/>
                <w:sz w:val="21"/>
                <w:szCs w:val="21"/>
              </w:rPr>
              <w:t>聚集区名称</w:t>
            </w:r>
          </w:p>
        </w:tc>
        <w:tc>
          <w:tcPr>
            <w:tcW w:w="2552" w:type="dxa"/>
            <w:vAlign w:val="center"/>
          </w:tcPr>
          <w:p w:rsidR="0032034B" w:rsidRPr="00A37EB7" w:rsidRDefault="0032034B">
            <w:pPr>
              <w:widowControl/>
              <w:spacing w:line="280" w:lineRule="exact"/>
              <w:jc w:val="center"/>
              <w:rPr>
                <w:rFonts w:eastAsia="楷体_GB2312"/>
                <w:b/>
                <w:bCs/>
                <w:kern w:val="0"/>
                <w:sz w:val="21"/>
                <w:szCs w:val="21"/>
              </w:rPr>
            </w:pPr>
            <w:r w:rsidRPr="00A37EB7">
              <w:rPr>
                <w:rFonts w:eastAsia="楷体_GB2312"/>
                <w:b/>
                <w:bCs/>
                <w:kern w:val="0"/>
                <w:sz w:val="21"/>
                <w:szCs w:val="21"/>
              </w:rPr>
              <w:t>位置</w:t>
            </w:r>
          </w:p>
        </w:tc>
        <w:tc>
          <w:tcPr>
            <w:tcW w:w="2691" w:type="dxa"/>
            <w:vAlign w:val="center"/>
          </w:tcPr>
          <w:p w:rsidR="0032034B" w:rsidRPr="00A37EB7" w:rsidRDefault="0032034B">
            <w:pPr>
              <w:widowControl/>
              <w:spacing w:line="280" w:lineRule="exact"/>
              <w:jc w:val="center"/>
              <w:rPr>
                <w:rFonts w:eastAsia="楷体_GB2312"/>
                <w:b/>
                <w:bCs/>
                <w:kern w:val="0"/>
                <w:sz w:val="21"/>
                <w:szCs w:val="21"/>
              </w:rPr>
            </w:pPr>
            <w:r w:rsidRPr="00A37EB7">
              <w:rPr>
                <w:rFonts w:eastAsia="楷体_GB2312"/>
                <w:b/>
                <w:bCs/>
                <w:kern w:val="0"/>
                <w:sz w:val="21"/>
                <w:szCs w:val="21"/>
              </w:rPr>
              <w:t>主要行业</w:t>
            </w:r>
          </w:p>
        </w:tc>
        <w:tc>
          <w:tcPr>
            <w:tcW w:w="1561" w:type="dxa"/>
            <w:vAlign w:val="center"/>
          </w:tcPr>
          <w:p w:rsidR="0032034B" w:rsidRPr="00A37EB7" w:rsidRDefault="0032034B">
            <w:pPr>
              <w:widowControl/>
              <w:spacing w:line="280" w:lineRule="exact"/>
              <w:jc w:val="center"/>
              <w:rPr>
                <w:rFonts w:eastAsia="楷体_GB2312"/>
                <w:b/>
                <w:bCs/>
                <w:kern w:val="0"/>
                <w:sz w:val="21"/>
                <w:szCs w:val="21"/>
              </w:rPr>
            </w:pPr>
            <w:r w:rsidRPr="00A37EB7">
              <w:rPr>
                <w:rFonts w:eastAsia="楷体_GB2312"/>
                <w:b/>
                <w:bCs/>
                <w:kern w:val="0"/>
                <w:sz w:val="21"/>
                <w:szCs w:val="21"/>
              </w:rPr>
              <w:t>批准单位</w:t>
            </w:r>
          </w:p>
        </w:tc>
        <w:tc>
          <w:tcPr>
            <w:tcW w:w="1275" w:type="dxa"/>
            <w:vAlign w:val="center"/>
          </w:tcPr>
          <w:p w:rsidR="0032034B" w:rsidRPr="00A37EB7" w:rsidRDefault="0032034B">
            <w:pPr>
              <w:widowControl/>
              <w:spacing w:line="280" w:lineRule="exact"/>
              <w:jc w:val="center"/>
              <w:rPr>
                <w:rFonts w:eastAsia="楷体_GB2312"/>
                <w:b/>
                <w:bCs/>
                <w:kern w:val="0"/>
                <w:sz w:val="21"/>
                <w:szCs w:val="21"/>
              </w:rPr>
            </w:pPr>
            <w:r w:rsidRPr="00A37EB7">
              <w:rPr>
                <w:rFonts w:eastAsia="楷体_GB2312"/>
                <w:b/>
                <w:bCs/>
                <w:kern w:val="0"/>
                <w:sz w:val="21"/>
                <w:szCs w:val="21"/>
              </w:rPr>
              <w:t>整治要求</w:t>
            </w:r>
          </w:p>
        </w:tc>
        <w:tc>
          <w:tcPr>
            <w:tcW w:w="1428" w:type="dxa"/>
            <w:vAlign w:val="center"/>
          </w:tcPr>
          <w:p w:rsidR="0032034B" w:rsidRPr="00A37EB7" w:rsidRDefault="0032034B">
            <w:pPr>
              <w:widowControl/>
              <w:spacing w:line="280" w:lineRule="exact"/>
              <w:jc w:val="center"/>
              <w:rPr>
                <w:rFonts w:eastAsia="楷体_GB2312"/>
                <w:b/>
                <w:bCs/>
                <w:kern w:val="0"/>
                <w:sz w:val="21"/>
                <w:szCs w:val="21"/>
              </w:rPr>
            </w:pPr>
            <w:r w:rsidRPr="00A37EB7">
              <w:rPr>
                <w:rFonts w:eastAsia="楷体_GB2312"/>
                <w:b/>
                <w:bCs/>
                <w:kern w:val="0"/>
                <w:sz w:val="21"/>
                <w:szCs w:val="21"/>
              </w:rPr>
              <w:t>完成期限</w:t>
            </w:r>
          </w:p>
        </w:tc>
        <w:tc>
          <w:tcPr>
            <w:tcW w:w="1201" w:type="dxa"/>
            <w:vAlign w:val="center"/>
          </w:tcPr>
          <w:p w:rsidR="0032034B" w:rsidRPr="00A37EB7" w:rsidRDefault="0032034B">
            <w:pPr>
              <w:widowControl/>
              <w:spacing w:line="280" w:lineRule="exact"/>
              <w:jc w:val="center"/>
              <w:rPr>
                <w:rFonts w:eastAsia="楷体_GB2312"/>
                <w:b/>
                <w:bCs/>
                <w:kern w:val="0"/>
                <w:sz w:val="21"/>
                <w:szCs w:val="21"/>
              </w:rPr>
            </w:pPr>
            <w:r w:rsidRPr="00A37EB7">
              <w:rPr>
                <w:rFonts w:eastAsia="楷体_GB2312"/>
                <w:b/>
                <w:bCs/>
                <w:kern w:val="0"/>
                <w:sz w:val="21"/>
                <w:szCs w:val="21"/>
              </w:rPr>
              <w:t>责任单位</w:t>
            </w:r>
          </w:p>
        </w:tc>
      </w:tr>
      <w:tr w:rsidR="0032034B" w:rsidRPr="00A37EB7">
        <w:trPr>
          <w:trHeight w:val="363"/>
        </w:trPr>
        <w:tc>
          <w:tcPr>
            <w:tcW w:w="674" w:type="dxa"/>
            <w:vAlign w:val="center"/>
          </w:tcPr>
          <w:p w:rsidR="0032034B" w:rsidRPr="00A37EB7" w:rsidRDefault="0032034B" w:rsidP="006205F3">
            <w:pPr>
              <w:spacing w:line="280" w:lineRule="exact"/>
              <w:jc w:val="center"/>
              <w:rPr>
                <w:rFonts w:eastAsia="楷体_GB2312"/>
                <w:sz w:val="21"/>
                <w:szCs w:val="21"/>
              </w:rPr>
            </w:pPr>
            <w:r w:rsidRPr="00A37EB7">
              <w:rPr>
                <w:rFonts w:eastAsia="楷体_GB2312"/>
                <w:sz w:val="21"/>
                <w:szCs w:val="21"/>
              </w:rPr>
              <w:t>1</w:t>
            </w:r>
          </w:p>
        </w:tc>
        <w:tc>
          <w:tcPr>
            <w:tcW w:w="852" w:type="dxa"/>
            <w:vAlign w:val="center"/>
          </w:tcPr>
          <w:p w:rsidR="0032034B" w:rsidRPr="00A37EB7" w:rsidRDefault="0032034B">
            <w:pPr>
              <w:widowControl/>
              <w:spacing w:line="280" w:lineRule="exact"/>
              <w:jc w:val="center"/>
              <w:rPr>
                <w:rFonts w:eastAsia="楷体_GB2312"/>
                <w:kern w:val="0"/>
                <w:sz w:val="21"/>
                <w:szCs w:val="21"/>
              </w:rPr>
            </w:pPr>
            <w:r w:rsidRPr="00A37EB7">
              <w:rPr>
                <w:rFonts w:eastAsia="楷体_GB2312"/>
                <w:kern w:val="0"/>
                <w:sz w:val="21"/>
                <w:szCs w:val="21"/>
              </w:rPr>
              <w:t>阳江市</w:t>
            </w:r>
          </w:p>
        </w:tc>
        <w:tc>
          <w:tcPr>
            <w:tcW w:w="2552" w:type="dxa"/>
            <w:vAlign w:val="center"/>
          </w:tcPr>
          <w:p w:rsidR="0032034B" w:rsidRPr="00A37EB7" w:rsidRDefault="00B220F5" w:rsidP="00B220F5">
            <w:pPr>
              <w:widowControl/>
              <w:spacing w:line="260" w:lineRule="exact"/>
              <w:jc w:val="left"/>
              <w:rPr>
                <w:rFonts w:eastAsia="楷体_GB2312"/>
                <w:kern w:val="0"/>
                <w:sz w:val="21"/>
                <w:szCs w:val="21"/>
                <w:highlight w:val="yellow"/>
              </w:rPr>
            </w:pPr>
            <w:r w:rsidRPr="00A37EB7">
              <w:rPr>
                <w:rFonts w:eastAsia="楷体_GB2312" w:hint="eastAsia"/>
                <w:kern w:val="0"/>
                <w:sz w:val="21"/>
                <w:szCs w:val="21"/>
                <w:highlight w:val="yellow"/>
              </w:rPr>
              <w:t>珠海（阳江）产业转移工业园（广东阳江港经济开发区）</w:t>
            </w:r>
          </w:p>
        </w:tc>
        <w:tc>
          <w:tcPr>
            <w:tcW w:w="2552" w:type="dxa"/>
            <w:vAlign w:val="center"/>
          </w:tcPr>
          <w:p w:rsidR="0032034B" w:rsidRPr="00A37EB7" w:rsidRDefault="0032034B">
            <w:pPr>
              <w:widowControl/>
              <w:spacing w:line="260" w:lineRule="exact"/>
              <w:rPr>
                <w:rFonts w:eastAsia="楷体_GB2312"/>
                <w:kern w:val="0"/>
                <w:sz w:val="21"/>
                <w:szCs w:val="21"/>
              </w:rPr>
            </w:pPr>
            <w:r w:rsidRPr="00A37EB7">
              <w:rPr>
                <w:rFonts w:eastAsia="楷体_GB2312"/>
                <w:kern w:val="0"/>
                <w:sz w:val="21"/>
                <w:szCs w:val="21"/>
              </w:rPr>
              <w:t>平冈镇吉树阳江港区</w:t>
            </w:r>
          </w:p>
        </w:tc>
        <w:tc>
          <w:tcPr>
            <w:tcW w:w="2691" w:type="dxa"/>
            <w:vAlign w:val="center"/>
          </w:tcPr>
          <w:p w:rsidR="0032034B" w:rsidRPr="00A37EB7" w:rsidRDefault="0032034B">
            <w:pPr>
              <w:widowControl/>
              <w:spacing w:line="260" w:lineRule="exact"/>
              <w:rPr>
                <w:rFonts w:eastAsia="楷体_GB2312"/>
                <w:kern w:val="0"/>
                <w:sz w:val="21"/>
                <w:szCs w:val="21"/>
              </w:rPr>
            </w:pPr>
            <w:r w:rsidRPr="00A37EB7">
              <w:rPr>
                <w:rFonts w:eastAsia="楷体_GB2312"/>
                <w:kern w:val="0"/>
                <w:sz w:val="21"/>
                <w:szCs w:val="21"/>
              </w:rPr>
              <w:t>码头、港务</w:t>
            </w:r>
          </w:p>
        </w:tc>
        <w:tc>
          <w:tcPr>
            <w:tcW w:w="1561" w:type="dxa"/>
            <w:vAlign w:val="center"/>
          </w:tcPr>
          <w:p w:rsidR="0032034B" w:rsidRPr="00A37EB7" w:rsidRDefault="0032034B">
            <w:pPr>
              <w:widowControl/>
              <w:spacing w:line="260" w:lineRule="exact"/>
              <w:jc w:val="center"/>
              <w:rPr>
                <w:rFonts w:eastAsia="楷体_GB2312"/>
                <w:kern w:val="0"/>
                <w:sz w:val="21"/>
                <w:szCs w:val="21"/>
              </w:rPr>
            </w:pPr>
            <w:r w:rsidRPr="00A37EB7">
              <w:rPr>
                <w:rFonts w:eastAsia="楷体_GB2312"/>
                <w:kern w:val="0"/>
                <w:sz w:val="21"/>
                <w:szCs w:val="21"/>
              </w:rPr>
              <w:t>广东省政府</w:t>
            </w:r>
          </w:p>
        </w:tc>
        <w:tc>
          <w:tcPr>
            <w:tcW w:w="1275" w:type="dxa"/>
            <w:vMerge w:val="restart"/>
            <w:vAlign w:val="center"/>
          </w:tcPr>
          <w:p w:rsidR="0032034B" w:rsidRPr="00A37EB7" w:rsidRDefault="006205F3">
            <w:pPr>
              <w:widowControl/>
              <w:spacing w:line="280" w:lineRule="exact"/>
              <w:jc w:val="left"/>
              <w:rPr>
                <w:rFonts w:eastAsia="楷体_GB2312"/>
                <w:kern w:val="0"/>
                <w:sz w:val="21"/>
                <w:szCs w:val="21"/>
              </w:rPr>
            </w:pPr>
            <w:r w:rsidRPr="00A37EB7">
              <w:rPr>
                <w:rFonts w:eastAsia="楷体_GB2312" w:hint="eastAsia"/>
                <w:kern w:val="0"/>
                <w:sz w:val="21"/>
                <w:szCs w:val="21"/>
              </w:rPr>
              <w:t>按规定建成污水集中处理设施，并安装自动在线监控装置；集聚区内工业废水必须经预处理达到集中处理要求方可进入污水集中处理设施。</w:t>
            </w:r>
          </w:p>
        </w:tc>
        <w:tc>
          <w:tcPr>
            <w:tcW w:w="1428" w:type="dxa"/>
            <w:vAlign w:val="center"/>
          </w:tcPr>
          <w:p w:rsidR="0032034B" w:rsidRPr="00A37EB7" w:rsidRDefault="0032034B">
            <w:pPr>
              <w:widowControl/>
              <w:spacing w:line="280" w:lineRule="exact"/>
              <w:jc w:val="center"/>
              <w:rPr>
                <w:rFonts w:eastAsia="楷体_GB2312"/>
                <w:kern w:val="0"/>
                <w:sz w:val="21"/>
                <w:szCs w:val="21"/>
              </w:rPr>
            </w:pPr>
            <w:r w:rsidRPr="00A37EB7">
              <w:rPr>
                <w:rFonts w:eastAsia="楷体_GB2312"/>
                <w:kern w:val="0"/>
                <w:sz w:val="21"/>
                <w:szCs w:val="21"/>
              </w:rPr>
              <w:t>2017</w:t>
            </w:r>
            <w:r w:rsidRPr="00A37EB7">
              <w:rPr>
                <w:rFonts w:eastAsia="楷体_GB2312"/>
                <w:kern w:val="0"/>
                <w:sz w:val="21"/>
                <w:szCs w:val="21"/>
              </w:rPr>
              <w:t>年底前</w:t>
            </w:r>
          </w:p>
        </w:tc>
        <w:tc>
          <w:tcPr>
            <w:tcW w:w="1201" w:type="dxa"/>
            <w:vMerge w:val="restart"/>
            <w:vAlign w:val="center"/>
          </w:tcPr>
          <w:p w:rsidR="0032034B" w:rsidRPr="00A37EB7" w:rsidRDefault="006205F3">
            <w:pPr>
              <w:widowControl/>
              <w:spacing w:line="280" w:lineRule="exact"/>
              <w:jc w:val="center"/>
              <w:rPr>
                <w:rFonts w:eastAsia="楷体_GB2312"/>
                <w:kern w:val="0"/>
                <w:sz w:val="21"/>
                <w:szCs w:val="21"/>
              </w:rPr>
            </w:pPr>
            <w:r w:rsidRPr="00A37EB7">
              <w:rPr>
                <w:rFonts w:eastAsia="楷体_GB2312" w:hint="eastAsia"/>
                <w:kern w:val="0"/>
                <w:sz w:val="21"/>
                <w:szCs w:val="21"/>
              </w:rPr>
              <w:t>市环保局、市经信局、市科技局、市商务局，各县（市、区）政府（管委会）</w:t>
            </w:r>
          </w:p>
        </w:tc>
      </w:tr>
      <w:tr w:rsidR="0032034B" w:rsidRPr="00A37EB7">
        <w:trPr>
          <w:trHeight w:val="363"/>
        </w:trPr>
        <w:tc>
          <w:tcPr>
            <w:tcW w:w="674" w:type="dxa"/>
            <w:vAlign w:val="center"/>
          </w:tcPr>
          <w:p w:rsidR="0032034B" w:rsidRPr="00A37EB7" w:rsidRDefault="006205F3">
            <w:pPr>
              <w:spacing w:line="280" w:lineRule="exact"/>
              <w:jc w:val="center"/>
              <w:rPr>
                <w:rFonts w:eastAsia="楷体_GB2312"/>
                <w:sz w:val="21"/>
                <w:szCs w:val="21"/>
              </w:rPr>
            </w:pPr>
            <w:r w:rsidRPr="00A37EB7">
              <w:rPr>
                <w:rFonts w:eastAsia="楷体_GB2312" w:hint="eastAsia"/>
                <w:sz w:val="21"/>
                <w:szCs w:val="21"/>
              </w:rPr>
              <w:t>2</w:t>
            </w:r>
          </w:p>
        </w:tc>
        <w:tc>
          <w:tcPr>
            <w:tcW w:w="852" w:type="dxa"/>
            <w:vAlign w:val="center"/>
          </w:tcPr>
          <w:p w:rsidR="0032034B" w:rsidRPr="00A37EB7" w:rsidRDefault="0032034B">
            <w:pPr>
              <w:widowControl/>
              <w:spacing w:line="280" w:lineRule="exact"/>
              <w:jc w:val="center"/>
              <w:rPr>
                <w:rFonts w:eastAsia="楷体_GB2312"/>
                <w:kern w:val="0"/>
                <w:sz w:val="21"/>
                <w:szCs w:val="21"/>
              </w:rPr>
            </w:pPr>
            <w:r w:rsidRPr="00A37EB7">
              <w:rPr>
                <w:rFonts w:eastAsia="楷体_GB2312"/>
                <w:kern w:val="0"/>
                <w:sz w:val="21"/>
                <w:szCs w:val="21"/>
              </w:rPr>
              <w:t>阳江市</w:t>
            </w:r>
          </w:p>
        </w:tc>
        <w:tc>
          <w:tcPr>
            <w:tcW w:w="2552" w:type="dxa"/>
            <w:vAlign w:val="center"/>
          </w:tcPr>
          <w:p w:rsidR="0032034B" w:rsidRPr="00A37EB7" w:rsidRDefault="00B220F5">
            <w:pPr>
              <w:widowControl/>
              <w:spacing w:line="260" w:lineRule="exact"/>
              <w:jc w:val="left"/>
              <w:rPr>
                <w:rFonts w:eastAsia="楷体_GB2312"/>
                <w:kern w:val="0"/>
                <w:sz w:val="21"/>
                <w:szCs w:val="21"/>
                <w:highlight w:val="yellow"/>
              </w:rPr>
            </w:pPr>
            <w:r w:rsidRPr="00A37EB7">
              <w:rPr>
                <w:rFonts w:eastAsia="楷体_GB2312" w:hint="eastAsia"/>
                <w:kern w:val="0"/>
                <w:sz w:val="21"/>
                <w:szCs w:val="21"/>
                <w:highlight w:val="yellow"/>
              </w:rPr>
              <w:t>珠海（阳江）产业转移工业园（广东阳江工业园福冈工业园）</w:t>
            </w:r>
          </w:p>
        </w:tc>
        <w:tc>
          <w:tcPr>
            <w:tcW w:w="2552" w:type="dxa"/>
            <w:vAlign w:val="center"/>
          </w:tcPr>
          <w:p w:rsidR="0032034B" w:rsidRPr="00A37EB7" w:rsidRDefault="0032034B">
            <w:pPr>
              <w:widowControl/>
              <w:spacing w:line="260" w:lineRule="exact"/>
              <w:rPr>
                <w:rFonts w:eastAsia="楷体_GB2312"/>
                <w:kern w:val="0"/>
                <w:sz w:val="21"/>
                <w:szCs w:val="21"/>
              </w:rPr>
            </w:pPr>
            <w:r w:rsidRPr="00A37EB7">
              <w:rPr>
                <w:rFonts w:eastAsia="楷体_GB2312"/>
                <w:kern w:val="0"/>
                <w:sz w:val="21"/>
                <w:szCs w:val="21"/>
              </w:rPr>
              <w:t>平冈站港路边高新区管委会</w:t>
            </w:r>
          </w:p>
        </w:tc>
        <w:tc>
          <w:tcPr>
            <w:tcW w:w="2691" w:type="dxa"/>
            <w:vAlign w:val="center"/>
          </w:tcPr>
          <w:p w:rsidR="0032034B" w:rsidRPr="00A37EB7" w:rsidRDefault="0032034B">
            <w:pPr>
              <w:widowControl/>
              <w:spacing w:line="260" w:lineRule="exact"/>
              <w:rPr>
                <w:rFonts w:eastAsia="楷体_GB2312"/>
                <w:kern w:val="0"/>
                <w:sz w:val="21"/>
                <w:szCs w:val="21"/>
              </w:rPr>
            </w:pPr>
            <w:r w:rsidRPr="00A37EB7">
              <w:rPr>
                <w:rFonts w:eastAsia="楷体_GB2312"/>
                <w:kern w:val="0"/>
                <w:sz w:val="21"/>
                <w:szCs w:val="21"/>
              </w:rPr>
              <w:t>金属制品及金属材料产业、食品药品产业、新能源新材料产业三大产业</w:t>
            </w:r>
          </w:p>
        </w:tc>
        <w:tc>
          <w:tcPr>
            <w:tcW w:w="1561" w:type="dxa"/>
            <w:vAlign w:val="center"/>
          </w:tcPr>
          <w:p w:rsidR="0032034B" w:rsidRPr="00A37EB7" w:rsidRDefault="0032034B">
            <w:pPr>
              <w:widowControl/>
              <w:spacing w:line="260" w:lineRule="exact"/>
              <w:jc w:val="center"/>
              <w:rPr>
                <w:rFonts w:eastAsia="楷体_GB2312"/>
                <w:kern w:val="0"/>
                <w:sz w:val="21"/>
                <w:szCs w:val="21"/>
              </w:rPr>
            </w:pPr>
            <w:r w:rsidRPr="00A37EB7">
              <w:rPr>
                <w:rFonts w:eastAsia="楷体_GB2312"/>
                <w:kern w:val="0"/>
                <w:sz w:val="21"/>
                <w:szCs w:val="21"/>
              </w:rPr>
              <w:t>广东省政府</w:t>
            </w:r>
          </w:p>
        </w:tc>
        <w:tc>
          <w:tcPr>
            <w:tcW w:w="1275" w:type="dxa"/>
            <w:vMerge/>
            <w:vAlign w:val="center"/>
          </w:tcPr>
          <w:p w:rsidR="0032034B" w:rsidRPr="00A37EB7" w:rsidRDefault="0032034B">
            <w:pPr>
              <w:widowControl/>
              <w:spacing w:line="280" w:lineRule="exact"/>
              <w:jc w:val="left"/>
              <w:rPr>
                <w:rFonts w:eastAsia="楷体_GB2312"/>
                <w:kern w:val="0"/>
                <w:sz w:val="21"/>
                <w:szCs w:val="21"/>
              </w:rPr>
            </w:pPr>
          </w:p>
        </w:tc>
        <w:tc>
          <w:tcPr>
            <w:tcW w:w="1428" w:type="dxa"/>
            <w:vAlign w:val="center"/>
          </w:tcPr>
          <w:p w:rsidR="0032034B" w:rsidRPr="00A37EB7" w:rsidRDefault="0032034B">
            <w:pPr>
              <w:widowControl/>
              <w:spacing w:line="280" w:lineRule="exact"/>
              <w:jc w:val="center"/>
              <w:rPr>
                <w:rFonts w:eastAsia="楷体_GB2312"/>
                <w:kern w:val="0"/>
                <w:sz w:val="21"/>
                <w:szCs w:val="21"/>
              </w:rPr>
            </w:pPr>
            <w:r w:rsidRPr="00A37EB7">
              <w:rPr>
                <w:rFonts w:eastAsia="楷体_GB2312"/>
                <w:kern w:val="0"/>
                <w:sz w:val="21"/>
                <w:szCs w:val="21"/>
              </w:rPr>
              <w:t>2017</w:t>
            </w:r>
            <w:r w:rsidRPr="00A37EB7">
              <w:rPr>
                <w:rFonts w:eastAsia="楷体_GB2312"/>
                <w:kern w:val="0"/>
                <w:sz w:val="21"/>
                <w:szCs w:val="21"/>
              </w:rPr>
              <w:t>年底前</w:t>
            </w:r>
          </w:p>
        </w:tc>
        <w:tc>
          <w:tcPr>
            <w:tcW w:w="1201" w:type="dxa"/>
            <w:vMerge/>
            <w:vAlign w:val="center"/>
          </w:tcPr>
          <w:p w:rsidR="0032034B" w:rsidRPr="00A37EB7" w:rsidRDefault="0032034B">
            <w:pPr>
              <w:widowControl/>
              <w:spacing w:line="280" w:lineRule="exact"/>
              <w:jc w:val="center"/>
              <w:rPr>
                <w:rFonts w:eastAsia="楷体_GB2312"/>
                <w:kern w:val="0"/>
                <w:sz w:val="21"/>
                <w:szCs w:val="21"/>
              </w:rPr>
            </w:pPr>
          </w:p>
        </w:tc>
      </w:tr>
      <w:tr w:rsidR="00790A8C" w:rsidRPr="00A37EB7">
        <w:trPr>
          <w:trHeight w:val="363"/>
        </w:trPr>
        <w:tc>
          <w:tcPr>
            <w:tcW w:w="674" w:type="dxa"/>
            <w:vAlign w:val="center"/>
          </w:tcPr>
          <w:p w:rsidR="00790A8C" w:rsidRPr="00A37EB7" w:rsidRDefault="00790A8C" w:rsidP="00F85C8C">
            <w:pPr>
              <w:spacing w:line="280" w:lineRule="exact"/>
              <w:jc w:val="center"/>
              <w:rPr>
                <w:rFonts w:eastAsia="楷体_GB2312"/>
                <w:sz w:val="21"/>
                <w:szCs w:val="21"/>
              </w:rPr>
            </w:pPr>
            <w:r>
              <w:rPr>
                <w:rFonts w:eastAsia="楷体_GB2312" w:hint="eastAsia"/>
                <w:sz w:val="21"/>
                <w:szCs w:val="21"/>
              </w:rPr>
              <w:t>3</w:t>
            </w:r>
          </w:p>
        </w:tc>
        <w:tc>
          <w:tcPr>
            <w:tcW w:w="852" w:type="dxa"/>
            <w:vAlign w:val="center"/>
          </w:tcPr>
          <w:p w:rsidR="00790A8C" w:rsidRPr="00A37EB7" w:rsidRDefault="00790A8C" w:rsidP="00F85C8C">
            <w:pPr>
              <w:widowControl/>
              <w:spacing w:line="280" w:lineRule="exact"/>
              <w:jc w:val="center"/>
              <w:rPr>
                <w:rFonts w:eastAsia="楷体_GB2312"/>
                <w:kern w:val="0"/>
                <w:sz w:val="21"/>
                <w:szCs w:val="21"/>
              </w:rPr>
            </w:pPr>
            <w:r w:rsidRPr="00A37EB7">
              <w:rPr>
                <w:rFonts w:eastAsia="楷体_GB2312"/>
                <w:kern w:val="0"/>
                <w:sz w:val="21"/>
                <w:szCs w:val="21"/>
              </w:rPr>
              <w:t>阳江市</w:t>
            </w:r>
          </w:p>
        </w:tc>
        <w:tc>
          <w:tcPr>
            <w:tcW w:w="2552" w:type="dxa"/>
            <w:vAlign w:val="center"/>
          </w:tcPr>
          <w:p w:rsidR="00790A8C" w:rsidRPr="00790A8C" w:rsidRDefault="00790A8C" w:rsidP="00790A8C">
            <w:pPr>
              <w:widowControl/>
              <w:spacing w:line="260" w:lineRule="exact"/>
              <w:jc w:val="left"/>
              <w:rPr>
                <w:rFonts w:eastAsia="楷体_GB2312" w:hint="eastAsia"/>
                <w:kern w:val="0"/>
                <w:sz w:val="21"/>
                <w:szCs w:val="21"/>
                <w:highlight w:val="lightGray"/>
              </w:rPr>
            </w:pPr>
            <w:r w:rsidRPr="00790A8C">
              <w:rPr>
                <w:rFonts w:eastAsia="楷体_GB2312" w:hint="eastAsia"/>
                <w:kern w:val="0"/>
                <w:sz w:val="21"/>
                <w:szCs w:val="21"/>
                <w:highlight w:val="lightGray"/>
              </w:rPr>
              <w:t>珠海（阳江）产业转移工业园</w:t>
            </w:r>
          </w:p>
          <w:p w:rsidR="00790A8C" w:rsidRPr="00790A8C" w:rsidRDefault="00790A8C" w:rsidP="00790A8C">
            <w:pPr>
              <w:widowControl/>
              <w:spacing w:line="260" w:lineRule="exact"/>
              <w:jc w:val="left"/>
              <w:rPr>
                <w:rFonts w:eastAsia="楷体_GB2312"/>
                <w:kern w:val="0"/>
                <w:sz w:val="21"/>
                <w:szCs w:val="21"/>
                <w:highlight w:val="lightGray"/>
              </w:rPr>
            </w:pPr>
            <w:r w:rsidRPr="00790A8C">
              <w:rPr>
                <w:rFonts w:eastAsia="楷体_GB2312" w:hint="eastAsia"/>
                <w:kern w:val="0"/>
                <w:sz w:val="21"/>
                <w:szCs w:val="21"/>
                <w:highlight w:val="lightGray"/>
              </w:rPr>
              <w:t>（广东阳江工业园银岭片区）</w:t>
            </w:r>
          </w:p>
        </w:tc>
        <w:tc>
          <w:tcPr>
            <w:tcW w:w="2552" w:type="dxa"/>
            <w:vAlign w:val="center"/>
          </w:tcPr>
          <w:p w:rsidR="00790A8C" w:rsidRPr="00A37EB7" w:rsidRDefault="00790A8C" w:rsidP="00790A8C">
            <w:pPr>
              <w:widowControl/>
              <w:spacing w:line="260" w:lineRule="exact"/>
              <w:rPr>
                <w:rFonts w:eastAsia="楷体_GB2312"/>
                <w:kern w:val="0"/>
                <w:sz w:val="21"/>
                <w:szCs w:val="21"/>
              </w:rPr>
            </w:pPr>
            <w:r w:rsidRPr="00790A8C">
              <w:rPr>
                <w:rFonts w:eastAsia="楷体_GB2312" w:hint="eastAsia"/>
                <w:kern w:val="0"/>
                <w:sz w:val="21"/>
                <w:szCs w:val="21"/>
              </w:rPr>
              <w:t>银岭工业园区</w:t>
            </w:r>
          </w:p>
        </w:tc>
        <w:tc>
          <w:tcPr>
            <w:tcW w:w="2691" w:type="dxa"/>
            <w:vAlign w:val="center"/>
          </w:tcPr>
          <w:p w:rsidR="00790A8C" w:rsidRPr="00A37EB7" w:rsidRDefault="00790A8C">
            <w:pPr>
              <w:widowControl/>
              <w:spacing w:line="260" w:lineRule="exact"/>
              <w:rPr>
                <w:rFonts w:eastAsia="楷体_GB2312"/>
                <w:kern w:val="0"/>
                <w:sz w:val="21"/>
                <w:szCs w:val="21"/>
              </w:rPr>
            </w:pPr>
            <w:r>
              <w:rPr>
                <w:rFonts w:eastAsia="楷体_GB2312" w:hint="eastAsia"/>
                <w:kern w:val="0"/>
                <w:sz w:val="21"/>
                <w:szCs w:val="21"/>
              </w:rPr>
              <w:t>--</w:t>
            </w:r>
          </w:p>
        </w:tc>
        <w:tc>
          <w:tcPr>
            <w:tcW w:w="1561" w:type="dxa"/>
            <w:vAlign w:val="center"/>
          </w:tcPr>
          <w:p w:rsidR="00790A8C" w:rsidRPr="00A37EB7" w:rsidRDefault="00790A8C">
            <w:pPr>
              <w:widowControl/>
              <w:spacing w:line="260" w:lineRule="exact"/>
              <w:jc w:val="center"/>
              <w:rPr>
                <w:rFonts w:eastAsia="楷体_GB2312"/>
                <w:kern w:val="0"/>
                <w:sz w:val="21"/>
                <w:szCs w:val="21"/>
              </w:rPr>
            </w:pPr>
            <w:r w:rsidRPr="00A37EB7">
              <w:rPr>
                <w:rFonts w:eastAsia="楷体_GB2312"/>
                <w:kern w:val="0"/>
                <w:sz w:val="21"/>
                <w:szCs w:val="21"/>
              </w:rPr>
              <w:t>广东省政府</w:t>
            </w:r>
          </w:p>
        </w:tc>
        <w:tc>
          <w:tcPr>
            <w:tcW w:w="1275" w:type="dxa"/>
            <w:vMerge/>
            <w:vAlign w:val="center"/>
          </w:tcPr>
          <w:p w:rsidR="00790A8C" w:rsidRPr="00A37EB7" w:rsidRDefault="00790A8C">
            <w:pPr>
              <w:widowControl/>
              <w:spacing w:line="280" w:lineRule="exact"/>
              <w:jc w:val="left"/>
              <w:rPr>
                <w:rFonts w:eastAsia="楷体_GB2312"/>
                <w:kern w:val="0"/>
                <w:sz w:val="21"/>
                <w:szCs w:val="21"/>
              </w:rPr>
            </w:pPr>
          </w:p>
        </w:tc>
        <w:tc>
          <w:tcPr>
            <w:tcW w:w="1428" w:type="dxa"/>
            <w:vAlign w:val="center"/>
          </w:tcPr>
          <w:p w:rsidR="00790A8C" w:rsidRPr="00A37EB7" w:rsidRDefault="00790A8C" w:rsidP="004435B4">
            <w:pPr>
              <w:widowControl/>
              <w:spacing w:line="280" w:lineRule="exact"/>
              <w:jc w:val="center"/>
              <w:rPr>
                <w:rFonts w:eastAsia="楷体_GB2312"/>
                <w:kern w:val="0"/>
                <w:sz w:val="21"/>
                <w:szCs w:val="21"/>
              </w:rPr>
            </w:pPr>
            <w:r w:rsidRPr="00A37EB7">
              <w:rPr>
                <w:rFonts w:eastAsia="楷体_GB2312"/>
                <w:kern w:val="0"/>
                <w:sz w:val="21"/>
                <w:szCs w:val="21"/>
              </w:rPr>
              <w:t>2017</w:t>
            </w:r>
            <w:r w:rsidRPr="00A37EB7">
              <w:rPr>
                <w:rFonts w:eastAsia="楷体_GB2312"/>
                <w:kern w:val="0"/>
                <w:sz w:val="21"/>
                <w:szCs w:val="21"/>
              </w:rPr>
              <w:t>年底前</w:t>
            </w:r>
          </w:p>
        </w:tc>
        <w:tc>
          <w:tcPr>
            <w:tcW w:w="1201" w:type="dxa"/>
            <w:vMerge/>
            <w:vAlign w:val="center"/>
          </w:tcPr>
          <w:p w:rsidR="00790A8C" w:rsidRPr="00A37EB7" w:rsidRDefault="00790A8C">
            <w:pPr>
              <w:widowControl/>
              <w:spacing w:line="280" w:lineRule="exact"/>
              <w:jc w:val="center"/>
              <w:rPr>
                <w:rFonts w:eastAsia="楷体_GB2312"/>
                <w:kern w:val="0"/>
                <w:sz w:val="21"/>
                <w:szCs w:val="21"/>
              </w:rPr>
            </w:pPr>
          </w:p>
        </w:tc>
      </w:tr>
      <w:tr w:rsidR="00790A8C" w:rsidRPr="00A37EB7">
        <w:trPr>
          <w:trHeight w:val="363"/>
        </w:trPr>
        <w:tc>
          <w:tcPr>
            <w:tcW w:w="674" w:type="dxa"/>
            <w:vAlign w:val="center"/>
          </w:tcPr>
          <w:p w:rsidR="00790A8C" w:rsidRPr="00A37EB7" w:rsidRDefault="00790A8C">
            <w:pPr>
              <w:spacing w:line="280" w:lineRule="exact"/>
              <w:jc w:val="center"/>
              <w:rPr>
                <w:rFonts w:eastAsia="楷体_GB2312"/>
                <w:sz w:val="21"/>
                <w:szCs w:val="21"/>
              </w:rPr>
            </w:pPr>
            <w:r w:rsidRPr="00A37EB7">
              <w:rPr>
                <w:rFonts w:eastAsia="楷体_GB2312" w:hint="eastAsia"/>
                <w:sz w:val="21"/>
                <w:szCs w:val="21"/>
              </w:rPr>
              <w:t>3</w:t>
            </w:r>
          </w:p>
        </w:tc>
        <w:tc>
          <w:tcPr>
            <w:tcW w:w="852" w:type="dxa"/>
            <w:vAlign w:val="center"/>
          </w:tcPr>
          <w:p w:rsidR="00790A8C" w:rsidRPr="00A37EB7" w:rsidRDefault="00790A8C">
            <w:pPr>
              <w:widowControl/>
              <w:spacing w:line="280" w:lineRule="exact"/>
              <w:jc w:val="center"/>
              <w:rPr>
                <w:rFonts w:eastAsia="楷体_GB2312"/>
                <w:kern w:val="0"/>
                <w:sz w:val="21"/>
                <w:szCs w:val="21"/>
              </w:rPr>
            </w:pPr>
            <w:r w:rsidRPr="00A37EB7">
              <w:rPr>
                <w:rFonts w:eastAsia="楷体_GB2312"/>
                <w:kern w:val="0"/>
                <w:sz w:val="21"/>
                <w:szCs w:val="21"/>
              </w:rPr>
              <w:t>阳江市</w:t>
            </w:r>
          </w:p>
        </w:tc>
        <w:tc>
          <w:tcPr>
            <w:tcW w:w="2552" w:type="dxa"/>
            <w:vAlign w:val="center"/>
          </w:tcPr>
          <w:p w:rsidR="00790A8C" w:rsidRPr="00A37EB7" w:rsidRDefault="00790A8C">
            <w:pPr>
              <w:widowControl/>
              <w:spacing w:line="260" w:lineRule="exact"/>
              <w:jc w:val="left"/>
              <w:rPr>
                <w:rFonts w:eastAsia="楷体_GB2312"/>
                <w:kern w:val="0"/>
                <w:sz w:val="21"/>
                <w:szCs w:val="21"/>
              </w:rPr>
            </w:pPr>
            <w:r w:rsidRPr="00A37EB7">
              <w:rPr>
                <w:rFonts w:eastAsia="楷体_GB2312"/>
                <w:kern w:val="0"/>
                <w:sz w:val="21"/>
                <w:szCs w:val="21"/>
              </w:rPr>
              <w:t>广东阳东经济开发区</w:t>
            </w:r>
          </w:p>
        </w:tc>
        <w:tc>
          <w:tcPr>
            <w:tcW w:w="2552" w:type="dxa"/>
            <w:vAlign w:val="center"/>
          </w:tcPr>
          <w:p w:rsidR="00790A8C" w:rsidRPr="00A37EB7" w:rsidRDefault="00790A8C">
            <w:pPr>
              <w:widowControl/>
              <w:spacing w:line="260" w:lineRule="exact"/>
              <w:rPr>
                <w:rFonts w:eastAsia="楷体_GB2312"/>
                <w:kern w:val="0"/>
                <w:sz w:val="21"/>
                <w:szCs w:val="21"/>
              </w:rPr>
            </w:pPr>
            <w:r w:rsidRPr="00A37EB7">
              <w:rPr>
                <w:rFonts w:eastAsia="楷体_GB2312"/>
                <w:kern w:val="0"/>
                <w:sz w:val="21"/>
                <w:szCs w:val="21"/>
              </w:rPr>
              <w:t>阳东区</w:t>
            </w:r>
            <w:r w:rsidRPr="00A37EB7">
              <w:rPr>
                <w:rFonts w:eastAsia="楷体_GB2312"/>
                <w:kern w:val="0"/>
                <w:sz w:val="21"/>
                <w:szCs w:val="21"/>
              </w:rPr>
              <w:t>325</w:t>
            </w:r>
            <w:r w:rsidRPr="00A37EB7">
              <w:rPr>
                <w:rFonts w:eastAsia="楷体_GB2312"/>
                <w:kern w:val="0"/>
                <w:sz w:val="21"/>
                <w:szCs w:val="21"/>
              </w:rPr>
              <w:t>国道开阳高速公路和广东西部沿海高速公路阳江出入口交汇处</w:t>
            </w:r>
          </w:p>
        </w:tc>
        <w:tc>
          <w:tcPr>
            <w:tcW w:w="2691" w:type="dxa"/>
            <w:vAlign w:val="center"/>
          </w:tcPr>
          <w:p w:rsidR="00790A8C" w:rsidRPr="00A37EB7" w:rsidRDefault="00790A8C">
            <w:pPr>
              <w:widowControl/>
              <w:spacing w:line="260" w:lineRule="exact"/>
              <w:rPr>
                <w:rFonts w:eastAsia="楷体_GB2312"/>
                <w:kern w:val="0"/>
                <w:sz w:val="21"/>
                <w:szCs w:val="21"/>
              </w:rPr>
            </w:pPr>
            <w:r w:rsidRPr="00A37EB7">
              <w:rPr>
                <w:rFonts w:eastAsia="楷体_GB2312"/>
                <w:kern w:val="0"/>
                <w:sz w:val="21"/>
                <w:szCs w:val="21"/>
              </w:rPr>
              <w:t>五金刀剪，机械制造，</w:t>
            </w:r>
            <w:r w:rsidRPr="00A37EB7">
              <w:rPr>
                <w:rFonts w:eastAsia="楷体_GB2312"/>
                <w:kern w:val="0"/>
                <w:sz w:val="21"/>
                <w:szCs w:val="21"/>
              </w:rPr>
              <w:t>LED</w:t>
            </w:r>
            <w:r w:rsidRPr="00A37EB7">
              <w:rPr>
                <w:rFonts w:eastAsia="楷体_GB2312"/>
                <w:kern w:val="0"/>
                <w:sz w:val="21"/>
                <w:szCs w:val="21"/>
              </w:rPr>
              <w:t>应用照明、汽车零配件、家具、印刷包装、食品加工、服装</w:t>
            </w:r>
          </w:p>
        </w:tc>
        <w:tc>
          <w:tcPr>
            <w:tcW w:w="1561" w:type="dxa"/>
            <w:vAlign w:val="center"/>
          </w:tcPr>
          <w:p w:rsidR="00790A8C" w:rsidRPr="00A37EB7" w:rsidRDefault="00790A8C">
            <w:pPr>
              <w:widowControl/>
              <w:spacing w:line="260" w:lineRule="exact"/>
              <w:jc w:val="center"/>
              <w:rPr>
                <w:rFonts w:eastAsia="楷体_GB2312"/>
                <w:kern w:val="0"/>
                <w:sz w:val="21"/>
                <w:szCs w:val="21"/>
              </w:rPr>
            </w:pPr>
            <w:r w:rsidRPr="00A37EB7">
              <w:rPr>
                <w:rFonts w:eastAsia="楷体_GB2312"/>
                <w:kern w:val="0"/>
                <w:sz w:val="21"/>
                <w:szCs w:val="21"/>
              </w:rPr>
              <w:t>广东省政府</w:t>
            </w:r>
          </w:p>
        </w:tc>
        <w:tc>
          <w:tcPr>
            <w:tcW w:w="1275" w:type="dxa"/>
            <w:vMerge/>
            <w:vAlign w:val="center"/>
          </w:tcPr>
          <w:p w:rsidR="00790A8C" w:rsidRPr="00A37EB7" w:rsidRDefault="00790A8C">
            <w:pPr>
              <w:widowControl/>
              <w:spacing w:line="280" w:lineRule="exact"/>
              <w:jc w:val="left"/>
              <w:rPr>
                <w:rFonts w:eastAsia="楷体_GB2312"/>
                <w:kern w:val="0"/>
                <w:sz w:val="21"/>
                <w:szCs w:val="21"/>
              </w:rPr>
            </w:pPr>
          </w:p>
        </w:tc>
        <w:tc>
          <w:tcPr>
            <w:tcW w:w="1428" w:type="dxa"/>
            <w:vAlign w:val="center"/>
          </w:tcPr>
          <w:p w:rsidR="00790A8C" w:rsidRPr="00A37EB7" w:rsidRDefault="00790A8C">
            <w:pPr>
              <w:widowControl/>
              <w:spacing w:line="280" w:lineRule="exact"/>
              <w:jc w:val="center"/>
              <w:rPr>
                <w:rFonts w:eastAsia="楷体_GB2312"/>
                <w:kern w:val="0"/>
                <w:sz w:val="21"/>
                <w:szCs w:val="21"/>
              </w:rPr>
            </w:pPr>
            <w:r w:rsidRPr="00A37EB7">
              <w:rPr>
                <w:rFonts w:eastAsia="楷体_GB2312"/>
                <w:kern w:val="0"/>
                <w:sz w:val="21"/>
                <w:szCs w:val="21"/>
              </w:rPr>
              <w:t>2017</w:t>
            </w:r>
            <w:r w:rsidRPr="00A37EB7">
              <w:rPr>
                <w:rFonts w:eastAsia="楷体_GB2312"/>
                <w:kern w:val="0"/>
                <w:sz w:val="21"/>
                <w:szCs w:val="21"/>
              </w:rPr>
              <w:t>年底前</w:t>
            </w:r>
          </w:p>
        </w:tc>
        <w:tc>
          <w:tcPr>
            <w:tcW w:w="1201" w:type="dxa"/>
            <w:vMerge/>
            <w:vAlign w:val="center"/>
          </w:tcPr>
          <w:p w:rsidR="00790A8C" w:rsidRPr="00A37EB7" w:rsidRDefault="00790A8C">
            <w:pPr>
              <w:widowControl/>
              <w:spacing w:line="280" w:lineRule="exact"/>
              <w:jc w:val="center"/>
              <w:rPr>
                <w:rFonts w:eastAsia="楷体_GB2312"/>
                <w:kern w:val="0"/>
                <w:sz w:val="21"/>
                <w:szCs w:val="21"/>
              </w:rPr>
            </w:pPr>
          </w:p>
        </w:tc>
      </w:tr>
      <w:tr w:rsidR="00790A8C" w:rsidRPr="00A37EB7">
        <w:trPr>
          <w:trHeight w:val="363"/>
        </w:trPr>
        <w:tc>
          <w:tcPr>
            <w:tcW w:w="674" w:type="dxa"/>
            <w:vAlign w:val="center"/>
          </w:tcPr>
          <w:p w:rsidR="00790A8C" w:rsidRPr="00A37EB7" w:rsidRDefault="00790A8C">
            <w:pPr>
              <w:spacing w:line="280" w:lineRule="exact"/>
              <w:jc w:val="center"/>
              <w:rPr>
                <w:rFonts w:eastAsia="楷体_GB2312"/>
                <w:sz w:val="21"/>
                <w:szCs w:val="21"/>
              </w:rPr>
            </w:pPr>
            <w:r w:rsidRPr="00A37EB7">
              <w:rPr>
                <w:rFonts w:eastAsia="楷体_GB2312" w:hint="eastAsia"/>
                <w:sz w:val="21"/>
                <w:szCs w:val="21"/>
              </w:rPr>
              <w:t>4</w:t>
            </w:r>
          </w:p>
        </w:tc>
        <w:tc>
          <w:tcPr>
            <w:tcW w:w="852" w:type="dxa"/>
            <w:vAlign w:val="center"/>
          </w:tcPr>
          <w:p w:rsidR="00790A8C" w:rsidRPr="00A37EB7" w:rsidRDefault="00790A8C">
            <w:pPr>
              <w:widowControl/>
              <w:spacing w:line="280" w:lineRule="exact"/>
              <w:jc w:val="center"/>
              <w:rPr>
                <w:rFonts w:eastAsia="楷体_GB2312"/>
                <w:kern w:val="0"/>
                <w:sz w:val="21"/>
                <w:szCs w:val="21"/>
              </w:rPr>
            </w:pPr>
            <w:r w:rsidRPr="00A37EB7">
              <w:rPr>
                <w:rFonts w:eastAsia="楷体_GB2312"/>
                <w:kern w:val="0"/>
                <w:sz w:val="21"/>
                <w:szCs w:val="21"/>
              </w:rPr>
              <w:t>阳江市</w:t>
            </w:r>
          </w:p>
        </w:tc>
        <w:tc>
          <w:tcPr>
            <w:tcW w:w="2552" w:type="dxa"/>
            <w:vAlign w:val="center"/>
          </w:tcPr>
          <w:p w:rsidR="00790A8C" w:rsidRPr="00A37EB7" w:rsidRDefault="00790A8C">
            <w:pPr>
              <w:widowControl/>
              <w:spacing w:line="260" w:lineRule="exact"/>
              <w:jc w:val="left"/>
              <w:rPr>
                <w:rFonts w:eastAsia="楷体_GB2312"/>
                <w:kern w:val="0"/>
                <w:sz w:val="21"/>
                <w:szCs w:val="21"/>
              </w:rPr>
            </w:pPr>
            <w:r w:rsidRPr="00A37EB7">
              <w:rPr>
                <w:rFonts w:eastAsia="楷体_GB2312"/>
                <w:kern w:val="0"/>
                <w:sz w:val="21"/>
                <w:szCs w:val="21"/>
              </w:rPr>
              <w:t>佛山禅城（阳东万象）产业转移工业园</w:t>
            </w:r>
          </w:p>
        </w:tc>
        <w:tc>
          <w:tcPr>
            <w:tcW w:w="2552" w:type="dxa"/>
            <w:vAlign w:val="center"/>
          </w:tcPr>
          <w:p w:rsidR="00790A8C" w:rsidRPr="00A37EB7" w:rsidRDefault="00790A8C">
            <w:pPr>
              <w:widowControl/>
              <w:spacing w:line="260" w:lineRule="exact"/>
              <w:rPr>
                <w:rFonts w:eastAsia="楷体_GB2312"/>
                <w:kern w:val="0"/>
                <w:sz w:val="21"/>
                <w:szCs w:val="21"/>
              </w:rPr>
            </w:pPr>
            <w:r w:rsidRPr="00A37EB7">
              <w:rPr>
                <w:rFonts w:eastAsia="楷体_GB2312"/>
                <w:kern w:val="0"/>
                <w:sz w:val="21"/>
                <w:szCs w:val="21"/>
              </w:rPr>
              <w:t>阳东区北惯镇赤平村东北方向</w:t>
            </w:r>
          </w:p>
        </w:tc>
        <w:tc>
          <w:tcPr>
            <w:tcW w:w="2691" w:type="dxa"/>
            <w:vAlign w:val="center"/>
          </w:tcPr>
          <w:p w:rsidR="00790A8C" w:rsidRPr="00A37EB7" w:rsidRDefault="00790A8C">
            <w:pPr>
              <w:widowControl/>
              <w:spacing w:line="260" w:lineRule="exact"/>
              <w:rPr>
                <w:rFonts w:eastAsia="楷体_GB2312"/>
                <w:kern w:val="0"/>
                <w:sz w:val="21"/>
                <w:szCs w:val="21"/>
              </w:rPr>
            </w:pPr>
            <w:r w:rsidRPr="00A37EB7">
              <w:rPr>
                <w:rFonts w:eastAsia="楷体_GB2312"/>
                <w:kern w:val="0"/>
                <w:sz w:val="21"/>
                <w:szCs w:val="21"/>
              </w:rPr>
              <w:t>五金、机械、木材家具制造加工</w:t>
            </w:r>
          </w:p>
        </w:tc>
        <w:tc>
          <w:tcPr>
            <w:tcW w:w="1561" w:type="dxa"/>
            <w:vAlign w:val="center"/>
          </w:tcPr>
          <w:p w:rsidR="00790A8C" w:rsidRPr="00A37EB7" w:rsidRDefault="00790A8C">
            <w:pPr>
              <w:widowControl/>
              <w:spacing w:line="260" w:lineRule="exact"/>
              <w:jc w:val="center"/>
              <w:rPr>
                <w:rFonts w:eastAsia="楷体_GB2312"/>
                <w:kern w:val="0"/>
                <w:sz w:val="21"/>
                <w:szCs w:val="21"/>
              </w:rPr>
            </w:pPr>
            <w:r w:rsidRPr="00A37EB7">
              <w:rPr>
                <w:rFonts w:eastAsia="楷体_GB2312"/>
                <w:kern w:val="0"/>
                <w:sz w:val="21"/>
                <w:szCs w:val="21"/>
              </w:rPr>
              <w:t>广东省政府</w:t>
            </w:r>
          </w:p>
        </w:tc>
        <w:tc>
          <w:tcPr>
            <w:tcW w:w="1275" w:type="dxa"/>
            <w:vMerge/>
            <w:vAlign w:val="center"/>
          </w:tcPr>
          <w:p w:rsidR="00790A8C" w:rsidRPr="00A37EB7" w:rsidRDefault="00790A8C">
            <w:pPr>
              <w:widowControl/>
              <w:spacing w:line="280" w:lineRule="exact"/>
              <w:jc w:val="left"/>
              <w:rPr>
                <w:rFonts w:eastAsia="楷体_GB2312"/>
                <w:kern w:val="0"/>
                <w:sz w:val="21"/>
                <w:szCs w:val="21"/>
              </w:rPr>
            </w:pPr>
          </w:p>
        </w:tc>
        <w:tc>
          <w:tcPr>
            <w:tcW w:w="1428" w:type="dxa"/>
            <w:vAlign w:val="center"/>
          </w:tcPr>
          <w:p w:rsidR="00790A8C" w:rsidRPr="00A37EB7" w:rsidRDefault="00790A8C">
            <w:pPr>
              <w:widowControl/>
              <w:spacing w:line="280" w:lineRule="exact"/>
              <w:jc w:val="center"/>
              <w:rPr>
                <w:rFonts w:eastAsia="楷体_GB2312"/>
                <w:kern w:val="0"/>
                <w:sz w:val="21"/>
                <w:szCs w:val="21"/>
              </w:rPr>
            </w:pPr>
            <w:r w:rsidRPr="00A37EB7">
              <w:rPr>
                <w:rFonts w:eastAsia="楷体_GB2312"/>
                <w:kern w:val="0"/>
                <w:sz w:val="21"/>
                <w:szCs w:val="21"/>
              </w:rPr>
              <w:t>2017</w:t>
            </w:r>
            <w:r w:rsidRPr="00A37EB7">
              <w:rPr>
                <w:rFonts w:eastAsia="楷体_GB2312"/>
                <w:kern w:val="0"/>
                <w:sz w:val="21"/>
                <w:szCs w:val="21"/>
              </w:rPr>
              <w:t>年底前</w:t>
            </w:r>
          </w:p>
        </w:tc>
        <w:tc>
          <w:tcPr>
            <w:tcW w:w="1201" w:type="dxa"/>
            <w:vMerge/>
            <w:vAlign w:val="center"/>
          </w:tcPr>
          <w:p w:rsidR="00790A8C" w:rsidRPr="00A37EB7" w:rsidRDefault="00790A8C">
            <w:pPr>
              <w:widowControl/>
              <w:spacing w:line="280" w:lineRule="exact"/>
              <w:jc w:val="center"/>
              <w:rPr>
                <w:rFonts w:eastAsia="楷体_GB2312"/>
                <w:kern w:val="0"/>
                <w:sz w:val="21"/>
                <w:szCs w:val="21"/>
              </w:rPr>
            </w:pPr>
          </w:p>
        </w:tc>
      </w:tr>
      <w:tr w:rsidR="00790A8C" w:rsidRPr="00A37EB7">
        <w:trPr>
          <w:trHeight w:val="363"/>
        </w:trPr>
        <w:tc>
          <w:tcPr>
            <w:tcW w:w="674" w:type="dxa"/>
            <w:vAlign w:val="center"/>
          </w:tcPr>
          <w:p w:rsidR="00790A8C" w:rsidRPr="00A37EB7" w:rsidRDefault="00790A8C">
            <w:pPr>
              <w:spacing w:line="280" w:lineRule="exact"/>
              <w:jc w:val="center"/>
              <w:rPr>
                <w:rFonts w:eastAsia="楷体_GB2312"/>
                <w:sz w:val="21"/>
                <w:szCs w:val="21"/>
              </w:rPr>
            </w:pPr>
            <w:r w:rsidRPr="00A37EB7">
              <w:rPr>
                <w:rFonts w:eastAsia="楷体_GB2312" w:hint="eastAsia"/>
                <w:sz w:val="21"/>
                <w:szCs w:val="21"/>
              </w:rPr>
              <w:t>5</w:t>
            </w:r>
          </w:p>
        </w:tc>
        <w:tc>
          <w:tcPr>
            <w:tcW w:w="852" w:type="dxa"/>
            <w:vAlign w:val="center"/>
          </w:tcPr>
          <w:p w:rsidR="00790A8C" w:rsidRPr="00A37EB7" w:rsidRDefault="00790A8C">
            <w:pPr>
              <w:widowControl/>
              <w:spacing w:line="280" w:lineRule="exact"/>
              <w:jc w:val="center"/>
              <w:rPr>
                <w:rFonts w:eastAsia="楷体_GB2312"/>
                <w:kern w:val="0"/>
                <w:sz w:val="21"/>
                <w:szCs w:val="21"/>
              </w:rPr>
            </w:pPr>
            <w:r w:rsidRPr="00A37EB7">
              <w:rPr>
                <w:rFonts w:eastAsia="楷体_GB2312"/>
                <w:kern w:val="0"/>
                <w:sz w:val="21"/>
                <w:szCs w:val="21"/>
              </w:rPr>
              <w:t>阳江市</w:t>
            </w:r>
          </w:p>
        </w:tc>
        <w:tc>
          <w:tcPr>
            <w:tcW w:w="2552" w:type="dxa"/>
            <w:vAlign w:val="center"/>
          </w:tcPr>
          <w:p w:rsidR="00790A8C" w:rsidRPr="00A37EB7" w:rsidRDefault="00790A8C">
            <w:pPr>
              <w:widowControl/>
              <w:spacing w:line="260" w:lineRule="exact"/>
              <w:jc w:val="left"/>
              <w:rPr>
                <w:rFonts w:eastAsia="楷体_GB2312"/>
                <w:kern w:val="0"/>
                <w:sz w:val="21"/>
                <w:szCs w:val="21"/>
              </w:rPr>
            </w:pPr>
            <w:r w:rsidRPr="00A37EB7">
              <w:rPr>
                <w:rFonts w:eastAsia="楷体_GB2312"/>
                <w:kern w:val="0"/>
                <w:sz w:val="21"/>
                <w:szCs w:val="21"/>
              </w:rPr>
              <w:t>中山火炬（阳西）产业转移工业园</w:t>
            </w:r>
          </w:p>
        </w:tc>
        <w:tc>
          <w:tcPr>
            <w:tcW w:w="2552" w:type="dxa"/>
            <w:vAlign w:val="center"/>
          </w:tcPr>
          <w:p w:rsidR="00790A8C" w:rsidRPr="00A37EB7" w:rsidRDefault="00790A8C">
            <w:pPr>
              <w:widowControl/>
              <w:spacing w:line="260" w:lineRule="exact"/>
              <w:rPr>
                <w:rFonts w:eastAsia="楷体_GB2312"/>
                <w:kern w:val="0"/>
                <w:sz w:val="21"/>
                <w:szCs w:val="21"/>
              </w:rPr>
            </w:pPr>
            <w:r w:rsidRPr="00A37EB7">
              <w:rPr>
                <w:rFonts w:eastAsia="楷体_GB2312"/>
                <w:kern w:val="0"/>
                <w:sz w:val="21"/>
                <w:szCs w:val="21"/>
              </w:rPr>
              <w:t>阳西县织篢镇城区西北部</w:t>
            </w:r>
          </w:p>
        </w:tc>
        <w:tc>
          <w:tcPr>
            <w:tcW w:w="2691" w:type="dxa"/>
            <w:vAlign w:val="center"/>
          </w:tcPr>
          <w:p w:rsidR="00790A8C" w:rsidRPr="00A37EB7" w:rsidRDefault="00790A8C">
            <w:pPr>
              <w:widowControl/>
              <w:spacing w:line="260" w:lineRule="exact"/>
              <w:rPr>
                <w:rFonts w:eastAsia="楷体_GB2312"/>
                <w:kern w:val="0"/>
                <w:sz w:val="21"/>
                <w:szCs w:val="21"/>
              </w:rPr>
            </w:pPr>
            <w:r w:rsidRPr="00A37EB7">
              <w:rPr>
                <w:rFonts w:eastAsia="楷体_GB2312"/>
                <w:kern w:val="0"/>
                <w:sz w:val="21"/>
                <w:szCs w:val="21"/>
              </w:rPr>
              <w:t>食品加工、五金制品、帽袋制造等</w:t>
            </w:r>
          </w:p>
        </w:tc>
        <w:tc>
          <w:tcPr>
            <w:tcW w:w="1561" w:type="dxa"/>
            <w:vAlign w:val="center"/>
          </w:tcPr>
          <w:p w:rsidR="00790A8C" w:rsidRPr="00A37EB7" w:rsidRDefault="00790A8C">
            <w:pPr>
              <w:widowControl/>
              <w:spacing w:line="260" w:lineRule="exact"/>
              <w:jc w:val="center"/>
              <w:rPr>
                <w:rFonts w:eastAsia="楷体_GB2312"/>
                <w:kern w:val="0"/>
                <w:sz w:val="21"/>
                <w:szCs w:val="21"/>
              </w:rPr>
            </w:pPr>
            <w:r w:rsidRPr="00A37EB7">
              <w:rPr>
                <w:rFonts w:eastAsia="楷体_GB2312"/>
                <w:kern w:val="0"/>
                <w:sz w:val="21"/>
                <w:szCs w:val="21"/>
              </w:rPr>
              <w:t>广东省环保厅</w:t>
            </w:r>
          </w:p>
        </w:tc>
        <w:tc>
          <w:tcPr>
            <w:tcW w:w="1275" w:type="dxa"/>
            <w:vMerge/>
            <w:vAlign w:val="center"/>
          </w:tcPr>
          <w:p w:rsidR="00790A8C" w:rsidRPr="00A37EB7" w:rsidRDefault="00790A8C">
            <w:pPr>
              <w:widowControl/>
              <w:spacing w:line="280" w:lineRule="exact"/>
              <w:jc w:val="left"/>
              <w:rPr>
                <w:rFonts w:eastAsia="楷体_GB2312"/>
                <w:kern w:val="0"/>
                <w:sz w:val="21"/>
                <w:szCs w:val="21"/>
              </w:rPr>
            </w:pPr>
          </w:p>
        </w:tc>
        <w:tc>
          <w:tcPr>
            <w:tcW w:w="1428" w:type="dxa"/>
            <w:vAlign w:val="center"/>
          </w:tcPr>
          <w:p w:rsidR="00790A8C" w:rsidRPr="00A37EB7" w:rsidRDefault="00790A8C">
            <w:pPr>
              <w:widowControl/>
              <w:spacing w:line="280" w:lineRule="exact"/>
              <w:jc w:val="center"/>
              <w:rPr>
                <w:rFonts w:eastAsia="楷体_GB2312"/>
                <w:kern w:val="0"/>
                <w:sz w:val="21"/>
                <w:szCs w:val="21"/>
              </w:rPr>
            </w:pPr>
            <w:r w:rsidRPr="00A37EB7">
              <w:rPr>
                <w:rFonts w:eastAsia="楷体_GB2312"/>
                <w:kern w:val="0"/>
                <w:sz w:val="21"/>
                <w:szCs w:val="21"/>
              </w:rPr>
              <w:t>2017</w:t>
            </w:r>
            <w:r w:rsidRPr="00A37EB7">
              <w:rPr>
                <w:rFonts w:eastAsia="楷体_GB2312"/>
                <w:kern w:val="0"/>
                <w:sz w:val="21"/>
                <w:szCs w:val="21"/>
              </w:rPr>
              <w:t>年底前</w:t>
            </w:r>
          </w:p>
        </w:tc>
        <w:tc>
          <w:tcPr>
            <w:tcW w:w="1201" w:type="dxa"/>
            <w:vMerge/>
            <w:vAlign w:val="center"/>
          </w:tcPr>
          <w:p w:rsidR="00790A8C" w:rsidRPr="00A37EB7" w:rsidRDefault="00790A8C">
            <w:pPr>
              <w:widowControl/>
              <w:spacing w:line="280" w:lineRule="exact"/>
              <w:jc w:val="center"/>
              <w:rPr>
                <w:rFonts w:eastAsia="楷体_GB2312"/>
                <w:kern w:val="0"/>
                <w:sz w:val="21"/>
                <w:szCs w:val="21"/>
              </w:rPr>
            </w:pPr>
          </w:p>
        </w:tc>
      </w:tr>
      <w:tr w:rsidR="00790A8C" w:rsidRPr="00A37EB7">
        <w:trPr>
          <w:trHeight w:val="363"/>
        </w:trPr>
        <w:tc>
          <w:tcPr>
            <w:tcW w:w="674" w:type="dxa"/>
            <w:vAlign w:val="center"/>
          </w:tcPr>
          <w:p w:rsidR="00790A8C" w:rsidRPr="00A37EB7" w:rsidRDefault="00790A8C">
            <w:pPr>
              <w:spacing w:line="280" w:lineRule="exact"/>
              <w:jc w:val="center"/>
              <w:rPr>
                <w:rFonts w:eastAsia="楷体_GB2312"/>
                <w:sz w:val="21"/>
                <w:szCs w:val="21"/>
              </w:rPr>
            </w:pPr>
            <w:r w:rsidRPr="00A37EB7">
              <w:rPr>
                <w:rFonts w:eastAsia="楷体_GB2312" w:hint="eastAsia"/>
                <w:sz w:val="21"/>
                <w:szCs w:val="21"/>
              </w:rPr>
              <w:t>6</w:t>
            </w:r>
          </w:p>
        </w:tc>
        <w:tc>
          <w:tcPr>
            <w:tcW w:w="852" w:type="dxa"/>
            <w:vAlign w:val="center"/>
          </w:tcPr>
          <w:p w:rsidR="00790A8C" w:rsidRPr="00A37EB7" w:rsidRDefault="00790A8C">
            <w:pPr>
              <w:widowControl/>
              <w:spacing w:line="280" w:lineRule="exact"/>
              <w:jc w:val="center"/>
              <w:rPr>
                <w:rFonts w:eastAsia="楷体_GB2312"/>
                <w:kern w:val="0"/>
                <w:sz w:val="21"/>
                <w:szCs w:val="21"/>
              </w:rPr>
            </w:pPr>
            <w:r w:rsidRPr="00A37EB7">
              <w:rPr>
                <w:rFonts w:eastAsia="楷体_GB2312"/>
                <w:kern w:val="0"/>
                <w:sz w:val="21"/>
                <w:szCs w:val="21"/>
              </w:rPr>
              <w:t>阳江市</w:t>
            </w:r>
          </w:p>
        </w:tc>
        <w:tc>
          <w:tcPr>
            <w:tcW w:w="2552" w:type="dxa"/>
            <w:vAlign w:val="center"/>
          </w:tcPr>
          <w:p w:rsidR="00790A8C" w:rsidRPr="00A37EB7" w:rsidRDefault="00790A8C">
            <w:pPr>
              <w:widowControl/>
              <w:spacing w:line="260" w:lineRule="exact"/>
              <w:jc w:val="left"/>
              <w:rPr>
                <w:rFonts w:eastAsia="楷体_GB2312"/>
                <w:kern w:val="0"/>
                <w:sz w:val="21"/>
                <w:szCs w:val="21"/>
              </w:rPr>
            </w:pPr>
            <w:r w:rsidRPr="00A37EB7">
              <w:rPr>
                <w:rFonts w:eastAsia="楷体_GB2312"/>
                <w:kern w:val="0"/>
                <w:sz w:val="21"/>
                <w:szCs w:val="21"/>
              </w:rPr>
              <w:t>珠海（阳江）产业转移工业园</w:t>
            </w:r>
          </w:p>
        </w:tc>
        <w:tc>
          <w:tcPr>
            <w:tcW w:w="2552" w:type="dxa"/>
            <w:vAlign w:val="center"/>
          </w:tcPr>
          <w:p w:rsidR="00790A8C" w:rsidRPr="00A37EB7" w:rsidRDefault="00790A8C">
            <w:pPr>
              <w:widowControl/>
              <w:spacing w:line="260" w:lineRule="exact"/>
              <w:rPr>
                <w:rFonts w:eastAsia="楷体_GB2312"/>
                <w:kern w:val="0"/>
                <w:sz w:val="21"/>
                <w:szCs w:val="21"/>
              </w:rPr>
            </w:pPr>
            <w:r w:rsidRPr="00A37EB7">
              <w:rPr>
                <w:rFonts w:eastAsia="楷体_GB2312"/>
                <w:kern w:val="0"/>
                <w:sz w:val="21"/>
                <w:szCs w:val="21"/>
              </w:rPr>
              <w:t>阳江高新区核心区</w:t>
            </w:r>
          </w:p>
        </w:tc>
        <w:tc>
          <w:tcPr>
            <w:tcW w:w="2691" w:type="dxa"/>
            <w:vAlign w:val="center"/>
          </w:tcPr>
          <w:p w:rsidR="00790A8C" w:rsidRPr="00A37EB7" w:rsidRDefault="00790A8C">
            <w:pPr>
              <w:widowControl/>
              <w:spacing w:line="260" w:lineRule="exact"/>
              <w:rPr>
                <w:rFonts w:eastAsia="楷体_GB2312"/>
                <w:kern w:val="0"/>
                <w:sz w:val="21"/>
                <w:szCs w:val="21"/>
              </w:rPr>
            </w:pPr>
            <w:r w:rsidRPr="00A37EB7">
              <w:rPr>
                <w:rFonts w:eastAsia="楷体_GB2312"/>
                <w:kern w:val="0"/>
                <w:sz w:val="21"/>
                <w:szCs w:val="21"/>
              </w:rPr>
              <w:t>食品药品</w:t>
            </w:r>
          </w:p>
        </w:tc>
        <w:tc>
          <w:tcPr>
            <w:tcW w:w="1561" w:type="dxa"/>
            <w:vAlign w:val="center"/>
          </w:tcPr>
          <w:p w:rsidR="00790A8C" w:rsidRPr="00A37EB7" w:rsidRDefault="00790A8C">
            <w:pPr>
              <w:widowControl/>
              <w:spacing w:line="260" w:lineRule="exact"/>
              <w:jc w:val="center"/>
              <w:rPr>
                <w:rFonts w:eastAsia="楷体_GB2312"/>
                <w:kern w:val="0"/>
                <w:sz w:val="21"/>
                <w:szCs w:val="21"/>
              </w:rPr>
            </w:pPr>
            <w:r w:rsidRPr="00A37EB7">
              <w:rPr>
                <w:rFonts w:eastAsia="楷体_GB2312"/>
                <w:kern w:val="0"/>
                <w:sz w:val="21"/>
                <w:szCs w:val="21"/>
              </w:rPr>
              <w:t>广东省政府</w:t>
            </w:r>
          </w:p>
        </w:tc>
        <w:tc>
          <w:tcPr>
            <w:tcW w:w="1275" w:type="dxa"/>
            <w:vMerge/>
            <w:vAlign w:val="center"/>
          </w:tcPr>
          <w:p w:rsidR="00790A8C" w:rsidRPr="00A37EB7" w:rsidRDefault="00790A8C">
            <w:pPr>
              <w:widowControl/>
              <w:spacing w:line="280" w:lineRule="exact"/>
              <w:jc w:val="left"/>
              <w:rPr>
                <w:rFonts w:eastAsia="楷体_GB2312"/>
                <w:kern w:val="0"/>
                <w:sz w:val="21"/>
                <w:szCs w:val="21"/>
              </w:rPr>
            </w:pPr>
          </w:p>
        </w:tc>
        <w:tc>
          <w:tcPr>
            <w:tcW w:w="1428" w:type="dxa"/>
            <w:vAlign w:val="center"/>
          </w:tcPr>
          <w:p w:rsidR="00790A8C" w:rsidRPr="00A37EB7" w:rsidRDefault="00790A8C">
            <w:pPr>
              <w:widowControl/>
              <w:spacing w:line="280" w:lineRule="exact"/>
              <w:jc w:val="center"/>
              <w:rPr>
                <w:rFonts w:eastAsia="楷体_GB2312"/>
                <w:kern w:val="0"/>
                <w:sz w:val="21"/>
                <w:szCs w:val="21"/>
              </w:rPr>
            </w:pPr>
            <w:r w:rsidRPr="00A37EB7">
              <w:rPr>
                <w:rFonts w:eastAsia="楷体_GB2312"/>
                <w:kern w:val="0"/>
                <w:sz w:val="21"/>
                <w:szCs w:val="21"/>
              </w:rPr>
              <w:t>2017</w:t>
            </w:r>
            <w:r w:rsidRPr="00A37EB7">
              <w:rPr>
                <w:rFonts w:eastAsia="楷体_GB2312"/>
                <w:kern w:val="0"/>
                <w:sz w:val="21"/>
                <w:szCs w:val="21"/>
              </w:rPr>
              <w:t>年底前</w:t>
            </w:r>
          </w:p>
        </w:tc>
        <w:tc>
          <w:tcPr>
            <w:tcW w:w="1201" w:type="dxa"/>
            <w:vMerge/>
            <w:vAlign w:val="center"/>
          </w:tcPr>
          <w:p w:rsidR="00790A8C" w:rsidRPr="00A37EB7" w:rsidRDefault="00790A8C">
            <w:pPr>
              <w:widowControl/>
              <w:spacing w:line="280" w:lineRule="exact"/>
              <w:jc w:val="center"/>
              <w:rPr>
                <w:rFonts w:eastAsia="楷体_GB2312"/>
                <w:kern w:val="0"/>
                <w:sz w:val="21"/>
                <w:szCs w:val="21"/>
              </w:rPr>
            </w:pPr>
          </w:p>
        </w:tc>
      </w:tr>
      <w:tr w:rsidR="00790A8C" w:rsidRPr="00A37EB7">
        <w:trPr>
          <w:trHeight w:val="363"/>
        </w:trPr>
        <w:tc>
          <w:tcPr>
            <w:tcW w:w="674" w:type="dxa"/>
            <w:vAlign w:val="center"/>
          </w:tcPr>
          <w:p w:rsidR="00790A8C" w:rsidRPr="00A37EB7" w:rsidRDefault="00790A8C">
            <w:pPr>
              <w:spacing w:line="280" w:lineRule="exact"/>
              <w:jc w:val="center"/>
              <w:rPr>
                <w:rFonts w:eastAsia="楷体_GB2312"/>
                <w:sz w:val="21"/>
                <w:szCs w:val="21"/>
              </w:rPr>
            </w:pPr>
            <w:r w:rsidRPr="00A37EB7">
              <w:rPr>
                <w:rFonts w:eastAsia="楷体_GB2312" w:hint="eastAsia"/>
                <w:sz w:val="21"/>
                <w:szCs w:val="21"/>
              </w:rPr>
              <w:t>7</w:t>
            </w:r>
          </w:p>
        </w:tc>
        <w:tc>
          <w:tcPr>
            <w:tcW w:w="852" w:type="dxa"/>
            <w:vAlign w:val="center"/>
          </w:tcPr>
          <w:p w:rsidR="00790A8C" w:rsidRPr="00A37EB7" w:rsidRDefault="00790A8C">
            <w:pPr>
              <w:widowControl/>
              <w:spacing w:line="280" w:lineRule="exact"/>
              <w:jc w:val="center"/>
              <w:rPr>
                <w:rFonts w:eastAsia="楷体_GB2312"/>
                <w:kern w:val="0"/>
                <w:sz w:val="21"/>
                <w:szCs w:val="21"/>
              </w:rPr>
            </w:pPr>
            <w:r w:rsidRPr="00A37EB7">
              <w:rPr>
                <w:rFonts w:eastAsia="楷体_GB2312"/>
                <w:kern w:val="0"/>
                <w:sz w:val="21"/>
                <w:szCs w:val="21"/>
              </w:rPr>
              <w:t>阳江市</w:t>
            </w:r>
          </w:p>
        </w:tc>
        <w:tc>
          <w:tcPr>
            <w:tcW w:w="2552" w:type="dxa"/>
            <w:vAlign w:val="center"/>
          </w:tcPr>
          <w:p w:rsidR="00790A8C" w:rsidRPr="00A37EB7" w:rsidRDefault="00790A8C">
            <w:pPr>
              <w:widowControl/>
              <w:spacing w:line="260" w:lineRule="exact"/>
              <w:jc w:val="left"/>
              <w:rPr>
                <w:rFonts w:eastAsia="楷体_GB2312"/>
                <w:kern w:val="0"/>
                <w:sz w:val="21"/>
                <w:szCs w:val="21"/>
              </w:rPr>
            </w:pPr>
            <w:r w:rsidRPr="00A37EB7">
              <w:rPr>
                <w:rFonts w:eastAsia="楷体_GB2312"/>
                <w:kern w:val="0"/>
                <w:sz w:val="21"/>
                <w:szCs w:val="21"/>
              </w:rPr>
              <w:t>阳江市江城区埠场镇电镀定点基地</w:t>
            </w:r>
          </w:p>
        </w:tc>
        <w:tc>
          <w:tcPr>
            <w:tcW w:w="2552" w:type="dxa"/>
            <w:vAlign w:val="center"/>
          </w:tcPr>
          <w:p w:rsidR="00790A8C" w:rsidRPr="00A37EB7" w:rsidRDefault="00790A8C">
            <w:pPr>
              <w:widowControl/>
              <w:spacing w:line="260" w:lineRule="exact"/>
              <w:rPr>
                <w:rFonts w:eastAsia="楷体_GB2312"/>
                <w:kern w:val="0"/>
                <w:sz w:val="21"/>
                <w:szCs w:val="21"/>
              </w:rPr>
            </w:pPr>
            <w:r w:rsidRPr="00A37EB7">
              <w:rPr>
                <w:rFonts w:eastAsia="楷体_GB2312"/>
                <w:kern w:val="0"/>
                <w:sz w:val="21"/>
                <w:szCs w:val="21"/>
              </w:rPr>
              <w:t>埠场镇西南部</w:t>
            </w:r>
          </w:p>
        </w:tc>
        <w:tc>
          <w:tcPr>
            <w:tcW w:w="2691" w:type="dxa"/>
            <w:vAlign w:val="center"/>
          </w:tcPr>
          <w:p w:rsidR="00790A8C" w:rsidRPr="00A37EB7" w:rsidRDefault="00790A8C">
            <w:pPr>
              <w:widowControl/>
              <w:spacing w:line="260" w:lineRule="exact"/>
              <w:rPr>
                <w:rFonts w:eastAsia="楷体_GB2312"/>
                <w:kern w:val="0"/>
                <w:sz w:val="21"/>
                <w:szCs w:val="21"/>
              </w:rPr>
            </w:pPr>
            <w:r w:rsidRPr="00A37EB7">
              <w:rPr>
                <w:rFonts w:eastAsia="楷体_GB2312"/>
                <w:kern w:val="0"/>
                <w:sz w:val="21"/>
                <w:szCs w:val="21"/>
              </w:rPr>
              <w:t>电镀</w:t>
            </w:r>
          </w:p>
        </w:tc>
        <w:tc>
          <w:tcPr>
            <w:tcW w:w="1561" w:type="dxa"/>
            <w:vAlign w:val="center"/>
          </w:tcPr>
          <w:p w:rsidR="00790A8C" w:rsidRPr="00A37EB7" w:rsidRDefault="00790A8C">
            <w:pPr>
              <w:widowControl/>
              <w:spacing w:line="260" w:lineRule="exact"/>
              <w:jc w:val="center"/>
              <w:rPr>
                <w:rFonts w:eastAsia="楷体_GB2312"/>
                <w:kern w:val="0"/>
                <w:sz w:val="21"/>
                <w:szCs w:val="21"/>
              </w:rPr>
            </w:pPr>
            <w:r w:rsidRPr="00A37EB7">
              <w:rPr>
                <w:rFonts w:eastAsia="楷体_GB2312"/>
                <w:kern w:val="0"/>
                <w:sz w:val="21"/>
                <w:szCs w:val="21"/>
              </w:rPr>
              <w:t>广东省环保厅</w:t>
            </w:r>
          </w:p>
        </w:tc>
        <w:tc>
          <w:tcPr>
            <w:tcW w:w="1275" w:type="dxa"/>
            <w:vMerge/>
            <w:vAlign w:val="center"/>
          </w:tcPr>
          <w:p w:rsidR="00790A8C" w:rsidRPr="00A37EB7" w:rsidRDefault="00790A8C">
            <w:pPr>
              <w:widowControl/>
              <w:spacing w:line="280" w:lineRule="exact"/>
              <w:jc w:val="left"/>
              <w:rPr>
                <w:rFonts w:eastAsia="楷体_GB2312"/>
                <w:kern w:val="0"/>
                <w:sz w:val="21"/>
                <w:szCs w:val="21"/>
              </w:rPr>
            </w:pPr>
          </w:p>
        </w:tc>
        <w:tc>
          <w:tcPr>
            <w:tcW w:w="1428" w:type="dxa"/>
            <w:vAlign w:val="center"/>
          </w:tcPr>
          <w:p w:rsidR="00790A8C" w:rsidRPr="00A37EB7" w:rsidRDefault="00790A8C">
            <w:pPr>
              <w:widowControl/>
              <w:spacing w:line="280" w:lineRule="exact"/>
              <w:jc w:val="center"/>
              <w:rPr>
                <w:rFonts w:eastAsia="楷体_GB2312"/>
                <w:kern w:val="0"/>
                <w:sz w:val="21"/>
                <w:szCs w:val="21"/>
              </w:rPr>
            </w:pPr>
            <w:r w:rsidRPr="00A37EB7">
              <w:rPr>
                <w:rFonts w:eastAsia="楷体_GB2312"/>
                <w:kern w:val="0"/>
                <w:sz w:val="21"/>
                <w:szCs w:val="21"/>
              </w:rPr>
              <w:t>2017</w:t>
            </w:r>
            <w:r w:rsidRPr="00A37EB7">
              <w:rPr>
                <w:rFonts w:eastAsia="楷体_GB2312"/>
                <w:kern w:val="0"/>
                <w:sz w:val="21"/>
                <w:szCs w:val="21"/>
              </w:rPr>
              <w:t>年底前</w:t>
            </w:r>
          </w:p>
        </w:tc>
        <w:tc>
          <w:tcPr>
            <w:tcW w:w="1201" w:type="dxa"/>
            <w:vMerge/>
            <w:vAlign w:val="center"/>
          </w:tcPr>
          <w:p w:rsidR="00790A8C" w:rsidRPr="00A37EB7" w:rsidRDefault="00790A8C">
            <w:pPr>
              <w:widowControl/>
              <w:spacing w:line="280" w:lineRule="exact"/>
              <w:jc w:val="center"/>
              <w:rPr>
                <w:rFonts w:eastAsia="楷体_GB2312"/>
                <w:kern w:val="0"/>
                <w:sz w:val="21"/>
                <w:szCs w:val="21"/>
              </w:rPr>
            </w:pPr>
          </w:p>
        </w:tc>
      </w:tr>
    </w:tbl>
    <w:p w:rsidR="0032034B" w:rsidRPr="00AC0626" w:rsidRDefault="0032034B">
      <w:pPr>
        <w:spacing w:line="240" w:lineRule="exact"/>
      </w:pPr>
    </w:p>
    <w:p w:rsidR="0032034B" w:rsidRPr="00AC0626" w:rsidRDefault="0032034B">
      <w:pPr>
        <w:spacing w:line="240" w:lineRule="exact"/>
        <w:sectPr w:rsidR="0032034B" w:rsidRPr="00AC0626">
          <w:footerReference w:type="default" r:id="rId14"/>
          <w:pgSz w:w="16838" w:h="11906" w:orient="landscape"/>
          <w:pgMar w:top="1417" w:right="1134" w:bottom="1417" w:left="1134" w:header="851" w:footer="992" w:gutter="0"/>
          <w:cols w:space="720"/>
          <w:docGrid w:type="linesAndChars" w:linePitch="634" w:charSpace="-4740"/>
        </w:sectPr>
      </w:pPr>
    </w:p>
    <w:p w:rsidR="0032034B" w:rsidRPr="00AC0626" w:rsidRDefault="0032034B" w:rsidP="00F85C8C">
      <w:pPr>
        <w:pStyle w:val="2"/>
        <w:tabs>
          <w:tab w:val="center" w:pos="7335"/>
          <w:tab w:val="left" w:pos="10649"/>
        </w:tabs>
        <w:spacing w:beforeLines="50" w:after="0"/>
        <w:jc w:val="center"/>
        <w:rPr>
          <w:rFonts w:ascii="楷体_GB2312" w:eastAsia="楷体_GB2312" w:hAnsi="楷体_GB2312"/>
          <w:spacing w:val="-4"/>
        </w:rPr>
      </w:pPr>
      <w:bookmarkStart w:id="250" w:name="_Toc456899334"/>
      <w:bookmarkStart w:id="251" w:name="_Toc460833687"/>
      <w:bookmarkStart w:id="252" w:name="_Toc498025425"/>
      <w:r w:rsidRPr="00AC0626">
        <w:rPr>
          <w:rFonts w:ascii="楷体_GB2312" w:eastAsia="楷体_GB2312" w:hAnsi="楷体_GB2312"/>
          <w:spacing w:val="-4"/>
        </w:rPr>
        <w:lastRenderedPageBreak/>
        <w:t>附表1</w:t>
      </w:r>
      <w:r w:rsidR="006205F3" w:rsidRPr="00AC0626">
        <w:rPr>
          <w:rFonts w:ascii="楷体_GB2312" w:eastAsia="楷体_GB2312" w:hAnsi="楷体_GB2312" w:hint="eastAsia"/>
          <w:spacing w:val="-4"/>
        </w:rPr>
        <w:t>1</w:t>
      </w:r>
      <w:r w:rsidRPr="00AC0626">
        <w:rPr>
          <w:rFonts w:ascii="楷体_GB2312" w:eastAsia="楷体_GB2312" w:hAnsi="楷体_GB2312" w:hint="eastAsia"/>
          <w:spacing w:val="-4"/>
        </w:rPr>
        <w:t xml:space="preserve">   “水源保护”工程</w:t>
      </w:r>
      <w:r w:rsidRPr="00AC0626">
        <w:rPr>
          <w:rFonts w:ascii="楷体_GB2312" w:eastAsia="楷体_GB2312" w:hAnsi="楷体_GB2312"/>
          <w:spacing w:val="-4"/>
        </w:rPr>
        <w:t>项目</w:t>
      </w:r>
      <w:r w:rsidRPr="00AC0626">
        <w:rPr>
          <w:rFonts w:ascii="楷体_GB2312" w:eastAsia="楷体_GB2312" w:hAnsi="楷体_GB2312" w:hint="eastAsia"/>
          <w:spacing w:val="-4"/>
        </w:rPr>
        <w:t>清单</w:t>
      </w:r>
      <w:bookmarkEnd w:id="250"/>
      <w:bookmarkEnd w:id="251"/>
      <w:bookmarkEnd w:id="252"/>
    </w:p>
    <w:tbl>
      <w:tblPr>
        <w:tblW w:w="14608" w:type="dxa"/>
        <w:tblInd w:w="-317" w:type="dxa"/>
        <w:tblLayout w:type="fixed"/>
        <w:tblLook w:val="0000"/>
      </w:tblPr>
      <w:tblGrid>
        <w:gridCol w:w="1058"/>
        <w:gridCol w:w="644"/>
        <w:gridCol w:w="853"/>
        <w:gridCol w:w="1839"/>
        <w:gridCol w:w="4395"/>
        <w:gridCol w:w="1275"/>
        <w:gridCol w:w="2977"/>
        <w:gridCol w:w="110"/>
        <w:gridCol w:w="741"/>
        <w:gridCol w:w="6"/>
        <w:gridCol w:w="704"/>
        <w:gridCol w:w="6"/>
      </w:tblGrid>
      <w:tr w:rsidR="006205F3" w:rsidRPr="00AC0626" w:rsidTr="006205F3">
        <w:trPr>
          <w:gridAfter w:val="1"/>
          <w:wAfter w:w="6" w:type="dxa"/>
          <w:trHeight w:val="363"/>
          <w:tblHeader/>
        </w:trPr>
        <w:tc>
          <w:tcPr>
            <w:tcW w:w="1058" w:type="dxa"/>
            <w:tcBorders>
              <w:top w:val="single" w:sz="4" w:space="0" w:color="auto"/>
              <w:left w:val="single" w:sz="4" w:space="0" w:color="auto"/>
              <w:bottom w:val="single" w:sz="4" w:space="0" w:color="auto"/>
              <w:right w:val="single" w:sz="4" w:space="0" w:color="auto"/>
            </w:tcBorders>
            <w:vAlign w:val="center"/>
          </w:tcPr>
          <w:p w:rsidR="006205F3" w:rsidRPr="00AC0626" w:rsidRDefault="006205F3" w:rsidP="003712AA">
            <w:pPr>
              <w:widowControl/>
              <w:spacing w:line="280" w:lineRule="exact"/>
              <w:jc w:val="center"/>
              <w:rPr>
                <w:rFonts w:eastAsia="楷体_GB2312"/>
                <w:b/>
                <w:bCs/>
                <w:kern w:val="0"/>
                <w:sz w:val="21"/>
                <w:szCs w:val="21"/>
              </w:rPr>
            </w:pPr>
            <w:r w:rsidRPr="00AC0626">
              <w:rPr>
                <w:rFonts w:eastAsia="楷体_GB2312"/>
                <w:b/>
                <w:bCs/>
                <w:kern w:val="0"/>
                <w:sz w:val="21"/>
                <w:szCs w:val="21"/>
              </w:rPr>
              <w:t>流域</w:t>
            </w:r>
          </w:p>
        </w:tc>
        <w:tc>
          <w:tcPr>
            <w:tcW w:w="644" w:type="dxa"/>
            <w:tcBorders>
              <w:top w:val="single" w:sz="4" w:space="0" w:color="auto"/>
              <w:left w:val="nil"/>
              <w:bottom w:val="single" w:sz="4" w:space="0" w:color="auto"/>
              <w:right w:val="single" w:sz="4" w:space="0" w:color="auto"/>
            </w:tcBorders>
            <w:vAlign w:val="center"/>
          </w:tcPr>
          <w:p w:rsidR="006205F3" w:rsidRPr="00AC0626" w:rsidRDefault="006205F3" w:rsidP="003712AA">
            <w:pPr>
              <w:widowControl/>
              <w:spacing w:line="280" w:lineRule="exact"/>
              <w:jc w:val="center"/>
              <w:rPr>
                <w:rFonts w:eastAsia="楷体_GB2312"/>
                <w:b/>
                <w:bCs/>
                <w:kern w:val="0"/>
                <w:sz w:val="21"/>
                <w:szCs w:val="21"/>
              </w:rPr>
            </w:pPr>
            <w:r w:rsidRPr="00AC0626">
              <w:rPr>
                <w:rFonts w:eastAsia="楷体_GB2312"/>
                <w:b/>
                <w:bCs/>
                <w:kern w:val="0"/>
                <w:sz w:val="21"/>
                <w:szCs w:val="21"/>
              </w:rPr>
              <w:t>片区</w:t>
            </w:r>
          </w:p>
        </w:tc>
        <w:tc>
          <w:tcPr>
            <w:tcW w:w="853" w:type="dxa"/>
            <w:tcBorders>
              <w:top w:val="single" w:sz="4" w:space="0" w:color="auto"/>
              <w:left w:val="nil"/>
              <w:bottom w:val="single" w:sz="4" w:space="0" w:color="auto"/>
              <w:right w:val="single" w:sz="4" w:space="0" w:color="auto"/>
            </w:tcBorders>
            <w:vAlign w:val="center"/>
          </w:tcPr>
          <w:p w:rsidR="006205F3" w:rsidRPr="00AC0626" w:rsidRDefault="006205F3" w:rsidP="003712AA">
            <w:pPr>
              <w:widowControl/>
              <w:spacing w:line="280" w:lineRule="exact"/>
              <w:jc w:val="center"/>
              <w:rPr>
                <w:rFonts w:eastAsia="楷体_GB2312"/>
                <w:b/>
                <w:bCs/>
                <w:kern w:val="0"/>
                <w:sz w:val="21"/>
                <w:szCs w:val="21"/>
              </w:rPr>
            </w:pPr>
            <w:r w:rsidRPr="00AC0626">
              <w:rPr>
                <w:rFonts w:eastAsia="楷体_GB2312"/>
                <w:b/>
                <w:bCs/>
                <w:kern w:val="0"/>
                <w:sz w:val="21"/>
                <w:szCs w:val="21"/>
              </w:rPr>
              <w:t>行政区</w:t>
            </w:r>
          </w:p>
        </w:tc>
        <w:tc>
          <w:tcPr>
            <w:tcW w:w="1839" w:type="dxa"/>
            <w:tcBorders>
              <w:top w:val="single" w:sz="4" w:space="0" w:color="auto"/>
              <w:left w:val="nil"/>
              <w:bottom w:val="single" w:sz="4" w:space="0" w:color="auto"/>
              <w:right w:val="single" w:sz="4" w:space="0" w:color="auto"/>
            </w:tcBorders>
            <w:vAlign w:val="center"/>
          </w:tcPr>
          <w:p w:rsidR="006205F3" w:rsidRPr="00AC0626" w:rsidRDefault="006205F3" w:rsidP="003712AA">
            <w:pPr>
              <w:widowControl/>
              <w:spacing w:line="280" w:lineRule="exact"/>
              <w:jc w:val="center"/>
              <w:rPr>
                <w:rFonts w:eastAsia="楷体_GB2312"/>
                <w:b/>
                <w:bCs/>
                <w:kern w:val="0"/>
                <w:sz w:val="21"/>
                <w:szCs w:val="21"/>
              </w:rPr>
            </w:pPr>
            <w:r w:rsidRPr="00AC0626">
              <w:rPr>
                <w:rFonts w:eastAsia="楷体_GB2312"/>
                <w:b/>
                <w:bCs/>
                <w:kern w:val="0"/>
                <w:sz w:val="21"/>
                <w:szCs w:val="21"/>
              </w:rPr>
              <w:t>工</w:t>
            </w:r>
            <w:r w:rsidRPr="00AC0626">
              <w:rPr>
                <w:rFonts w:eastAsia="楷体_GB2312"/>
                <w:b/>
                <w:bCs/>
                <w:kern w:val="0"/>
                <w:sz w:val="21"/>
                <w:szCs w:val="21"/>
              </w:rPr>
              <w:t xml:space="preserve">  </w:t>
            </w:r>
            <w:r w:rsidRPr="00AC0626">
              <w:rPr>
                <w:rFonts w:eastAsia="楷体_GB2312"/>
                <w:b/>
                <w:bCs/>
                <w:kern w:val="0"/>
                <w:sz w:val="21"/>
                <w:szCs w:val="21"/>
              </w:rPr>
              <w:t>程</w:t>
            </w:r>
            <w:r w:rsidRPr="00AC0626">
              <w:rPr>
                <w:rFonts w:eastAsia="楷体_GB2312"/>
                <w:b/>
                <w:bCs/>
                <w:kern w:val="0"/>
                <w:sz w:val="21"/>
                <w:szCs w:val="21"/>
              </w:rPr>
              <w:t xml:space="preserve">  </w:t>
            </w:r>
            <w:r w:rsidRPr="00AC0626">
              <w:rPr>
                <w:rFonts w:eastAsia="楷体_GB2312"/>
                <w:b/>
                <w:bCs/>
                <w:kern w:val="0"/>
                <w:sz w:val="21"/>
                <w:szCs w:val="21"/>
              </w:rPr>
              <w:t>名</w:t>
            </w:r>
            <w:r w:rsidRPr="00AC0626">
              <w:rPr>
                <w:rFonts w:eastAsia="楷体_GB2312"/>
                <w:b/>
                <w:bCs/>
                <w:kern w:val="0"/>
                <w:sz w:val="21"/>
                <w:szCs w:val="21"/>
              </w:rPr>
              <w:t xml:space="preserve">  </w:t>
            </w:r>
            <w:r w:rsidRPr="00AC0626">
              <w:rPr>
                <w:rFonts w:eastAsia="楷体_GB2312"/>
                <w:b/>
                <w:bCs/>
                <w:kern w:val="0"/>
                <w:sz w:val="21"/>
                <w:szCs w:val="21"/>
              </w:rPr>
              <w:t>称</w:t>
            </w:r>
          </w:p>
        </w:tc>
        <w:tc>
          <w:tcPr>
            <w:tcW w:w="4395" w:type="dxa"/>
            <w:tcBorders>
              <w:top w:val="single" w:sz="4" w:space="0" w:color="auto"/>
              <w:left w:val="nil"/>
              <w:bottom w:val="single" w:sz="4" w:space="0" w:color="auto"/>
              <w:right w:val="single" w:sz="4" w:space="0" w:color="auto"/>
            </w:tcBorders>
            <w:vAlign w:val="center"/>
          </w:tcPr>
          <w:p w:rsidR="006205F3" w:rsidRPr="00AC0626" w:rsidRDefault="006205F3" w:rsidP="003712AA">
            <w:pPr>
              <w:widowControl/>
              <w:spacing w:line="280" w:lineRule="exact"/>
              <w:jc w:val="center"/>
              <w:rPr>
                <w:rFonts w:eastAsia="楷体_GB2312"/>
                <w:b/>
                <w:bCs/>
                <w:kern w:val="0"/>
                <w:sz w:val="21"/>
                <w:szCs w:val="21"/>
              </w:rPr>
            </w:pPr>
            <w:r w:rsidRPr="00AC0626">
              <w:rPr>
                <w:rFonts w:eastAsia="楷体_GB2312"/>
                <w:b/>
                <w:bCs/>
                <w:kern w:val="0"/>
                <w:sz w:val="21"/>
                <w:szCs w:val="21"/>
              </w:rPr>
              <w:t>工</w:t>
            </w:r>
            <w:r w:rsidRPr="00AC0626">
              <w:rPr>
                <w:rFonts w:eastAsia="楷体_GB2312"/>
                <w:b/>
                <w:bCs/>
                <w:kern w:val="0"/>
                <w:sz w:val="21"/>
                <w:szCs w:val="21"/>
              </w:rPr>
              <w:t xml:space="preserve">  </w:t>
            </w:r>
            <w:r w:rsidRPr="00AC0626">
              <w:rPr>
                <w:rFonts w:eastAsia="楷体_GB2312"/>
                <w:b/>
                <w:bCs/>
                <w:kern w:val="0"/>
                <w:sz w:val="21"/>
                <w:szCs w:val="21"/>
              </w:rPr>
              <w:t>程</w:t>
            </w:r>
            <w:r w:rsidRPr="00AC0626">
              <w:rPr>
                <w:rFonts w:eastAsia="楷体_GB2312"/>
                <w:b/>
                <w:bCs/>
                <w:kern w:val="0"/>
                <w:sz w:val="21"/>
                <w:szCs w:val="21"/>
              </w:rPr>
              <w:t xml:space="preserve">  </w:t>
            </w:r>
            <w:r w:rsidRPr="00AC0626">
              <w:rPr>
                <w:rFonts w:eastAsia="楷体_GB2312"/>
                <w:b/>
                <w:bCs/>
                <w:kern w:val="0"/>
                <w:sz w:val="21"/>
                <w:szCs w:val="21"/>
              </w:rPr>
              <w:t>内</w:t>
            </w:r>
            <w:r w:rsidRPr="00AC0626">
              <w:rPr>
                <w:rFonts w:eastAsia="楷体_GB2312"/>
                <w:b/>
                <w:bCs/>
                <w:kern w:val="0"/>
                <w:sz w:val="21"/>
                <w:szCs w:val="21"/>
              </w:rPr>
              <w:t xml:space="preserve">  </w:t>
            </w:r>
            <w:r w:rsidRPr="00AC0626">
              <w:rPr>
                <w:rFonts w:eastAsia="楷体_GB2312"/>
                <w:b/>
                <w:bCs/>
                <w:kern w:val="0"/>
                <w:sz w:val="21"/>
                <w:szCs w:val="21"/>
              </w:rPr>
              <w:t>容</w:t>
            </w:r>
          </w:p>
        </w:tc>
        <w:tc>
          <w:tcPr>
            <w:tcW w:w="1275" w:type="dxa"/>
            <w:tcBorders>
              <w:top w:val="single" w:sz="4" w:space="0" w:color="auto"/>
              <w:left w:val="nil"/>
              <w:bottom w:val="single" w:sz="4" w:space="0" w:color="auto"/>
              <w:right w:val="single" w:sz="4" w:space="0" w:color="auto"/>
            </w:tcBorders>
            <w:vAlign w:val="center"/>
          </w:tcPr>
          <w:p w:rsidR="006205F3" w:rsidRPr="00AC0626" w:rsidRDefault="006205F3" w:rsidP="003712AA">
            <w:pPr>
              <w:widowControl/>
              <w:spacing w:line="280" w:lineRule="exact"/>
              <w:jc w:val="center"/>
              <w:rPr>
                <w:rFonts w:eastAsia="楷体_GB2312"/>
                <w:b/>
                <w:bCs/>
                <w:kern w:val="0"/>
                <w:sz w:val="21"/>
                <w:szCs w:val="21"/>
              </w:rPr>
            </w:pPr>
            <w:r w:rsidRPr="00AC0626">
              <w:rPr>
                <w:rFonts w:eastAsia="楷体_GB2312"/>
                <w:b/>
                <w:bCs/>
                <w:kern w:val="0"/>
                <w:sz w:val="21"/>
                <w:szCs w:val="21"/>
              </w:rPr>
              <w:t>投资估算（万元）</w:t>
            </w:r>
          </w:p>
        </w:tc>
        <w:tc>
          <w:tcPr>
            <w:tcW w:w="2977" w:type="dxa"/>
            <w:tcBorders>
              <w:top w:val="single" w:sz="4" w:space="0" w:color="auto"/>
              <w:left w:val="nil"/>
              <w:bottom w:val="single" w:sz="4" w:space="0" w:color="auto"/>
              <w:right w:val="single" w:sz="4" w:space="0" w:color="auto"/>
            </w:tcBorders>
            <w:vAlign w:val="center"/>
          </w:tcPr>
          <w:p w:rsidR="006205F3" w:rsidRPr="00AC0626" w:rsidRDefault="006205F3" w:rsidP="003712AA">
            <w:pPr>
              <w:widowControl/>
              <w:spacing w:line="280" w:lineRule="exact"/>
              <w:jc w:val="center"/>
              <w:rPr>
                <w:rFonts w:eastAsia="楷体_GB2312"/>
                <w:b/>
                <w:bCs/>
                <w:kern w:val="0"/>
                <w:sz w:val="21"/>
                <w:szCs w:val="21"/>
              </w:rPr>
            </w:pPr>
            <w:r w:rsidRPr="00AC0626">
              <w:rPr>
                <w:rFonts w:eastAsia="楷体_GB2312"/>
                <w:b/>
                <w:bCs/>
                <w:kern w:val="0"/>
                <w:sz w:val="21"/>
                <w:szCs w:val="21"/>
              </w:rPr>
              <w:t>责任单位</w:t>
            </w:r>
          </w:p>
        </w:tc>
        <w:tc>
          <w:tcPr>
            <w:tcW w:w="851" w:type="dxa"/>
            <w:gridSpan w:val="2"/>
            <w:tcBorders>
              <w:top w:val="single" w:sz="4" w:space="0" w:color="auto"/>
              <w:left w:val="nil"/>
              <w:bottom w:val="single" w:sz="4" w:space="0" w:color="auto"/>
              <w:right w:val="single" w:sz="4" w:space="0" w:color="auto"/>
            </w:tcBorders>
            <w:vAlign w:val="center"/>
          </w:tcPr>
          <w:p w:rsidR="006205F3" w:rsidRPr="00AC0626" w:rsidRDefault="006205F3" w:rsidP="003712AA">
            <w:pPr>
              <w:widowControl/>
              <w:spacing w:line="280" w:lineRule="exact"/>
              <w:jc w:val="center"/>
              <w:rPr>
                <w:rFonts w:eastAsia="楷体_GB2312"/>
                <w:b/>
                <w:bCs/>
                <w:kern w:val="0"/>
                <w:sz w:val="21"/>
                <w:szCs w:val="21"/>
              </w:rPr>
            </w:pPr>
            <w:r w:rsidRPr="00AC0626">
              <w:rPr>
                <w:rFonts w:eastAsia="楷体_GB2312"/>
                <w:b/>
                <w:bCs/>
                <w:kern w:val="0"/>
                <w:sz w:val="21"/>
                <w:szCs w:val="21"/>
              </w:rPr>
              <w:t>预期完成时间</w:t>
            </w:r>
          </w:p>
        </w:tc>
        <w:tc>
          <w:tcPr>
            <w:tcW w:w="710" w:type="dxa"/>
            <w:gridSpan w:val="2"/>
            <w:tcBorders>
              <w:top w:val="single" w:sz="4" w:space="0" w:color="auto"/>
              <w:left w:val="nil"/>
              <w:bottom w:val="single" w:sz="4" w:space="0" w:color="auto"/>
              <w:right w:val="single" w:sz="4" w:space="0" w:color="auto"/>
            </w:tcBorders>
            <w:vAlign w:val="center"/>
          </w:tcPr>
          <w:p w:rsidR="006205F3" w:rsidRPr="00AC0626" w:rsidRDefault="006205F3" w:rsidP="003712AA">
            <w:pPr>
              <w:widowControl/>
              <w:spacing w:line="280" w:lineRule="exact"/>
              <w:jc w:val="center"/>
              <w:rPr>
                <w:rFonts w:eastAsia="楷体_GB2312"/>
                <w:b/>
                <w:bCs/>
                <w:kern w:val="0"/>
                <w:sz w:val="21"/>
                <w:szCs w:val="21"/>
              </w:rPr>
            </w:pPr>
            <w:r w:rsidRPr="00AC0626">
              <w:rPr>
                <w:rFonts w:eastAsia="楷体_GB2312"/>
                <w:b/>
                <w:bCs/>
                <w:kern w:val="0"/>
                <w:sz w:val="21"/>
                <w:szCs w:val="21"/>
              </w:rPr>
              <w:t>项目依据</w:t>
            </w:r>
          </w:p>
        </w:tc>
      </w:tr>
      <w:tr w:rsidR="006205F3" w:rsidRPr="00AC0626" w:rsidTr="006205F3">
        <w:trPr>
          <w:gridAfter w:val="1"/>
          <w:wAfter w:w="6" w:type="dxa"/>
          <w:trHeight w:val="363"/>
        </w:trPr>
        <w:tc>
          <w:tcPr>
            <w:tcW w:w="14602" w:type="dxa"/>
            <w:gridSpan w:val="11"/>
            <w:tcBorders>
              <w:top w:val="nil"/>
              <w:left w:val="single" w:sz="4" w:space="0" w:color="auto"/>
              <w:bottom w:val="single" w:sz="4" w:space="0" w:color="000000"/>
              <w:right w:val="single" w:sz="4" w:space="0" w:color="auto"/>
            </w:tcBorders>
            <w:vAlign w:val="center"/>
          </w:tcPr>
          <w:p w:rsidR="006205F3" w:rsidRPr="00AC0626" w:rsidRDefault="006205F3" w:rsidP="006205F3">
            <w:pPr>
              <w:widowControl/>
              <w:spacing w:line="280" w:lineRule="exact"/>
              <w:jc w:val="left"/>
              <w:rPr>
                <w:rFonts w:eastAsia="楷体_GB2312"/>
                <w:kern w:val="0"/>
                <w:sz w:val="21"/>
                <w:szCs w:val="21"/>
              </w:rPr>
            </w:pPr>
            <w:r w:rsidRPr="00AC0626">
              <w:rPr>
                <w:rFonts w:eastAsia="楷体_GB2312" w:hint="eastAsia"/>
                <w:b/>
                <w:bCs/>
                <w:kern w:val="0"/>
                <w:sz w:val="21"/>
                <w:szCs w:val="21"/>
              </w:rPr>
              <w:t>（一）水源保护区规范化建设项目</w:t>
            </w:r>
          </w:p>
        </w:tc>
      </w:tr>
      <w:tr w:rsidR="006205F3" w:rsidRPr="00AC0626" w:rsidTr="006205F3">
        <w:trPr>
          <w:gridAfter w:val="1"/>
          <w:wAfter w:w="6" w:type="dxa"/>
          <w:trHeight w:val="363"/>
        </w:trPr>
        <w:tc>
          <w:tcPr>
            <w:tcW w:w="1058" w:type="dxa"/>
            <w:tcBorders>
              <w:top w:val="nil"/>
              <w:left w:val="single" w:sz="4" w:space="0" w:color="auto"/>
              <w:bottom w:val="single" w:sz="4" w:space="0" w:color="000000"/>
              <w:right w:val="single" w:sz="4" w:space="0" w:color="auto"/>
            </w:tcBorders>
            <w:vAlign w:val="center"/>
          </w:tcPr>
          <w:p w:rsidR="006205F3" w:rsidRPr="00AC0626" w:rsidRDefault="006205F3" w:rsidP="003712AA">
            <w:pPr>
              <w:widowControl/>
              <w:spacing w:line="280" w:lineRule="exact"/>
              <w:jc w:val="center"/>
              <w:rPr>
                <w:rFonts w:eastAsia="楷体_GB2312"/>
                <w:kern w:val="0"/>
                <w:sz w:val="21"/>
                <w:szCs w:val="21"/>
              </w:rPr>
            </w:pPr>
            <w:r w:rsidRPr="00AC0626">
              <w:rPr>
                <w:rFonts w:eastAsia="楷体_GB2312"/>
                <w:kern w:val="0"/>
                <w:sz w:val="21"/>
                <w:szCs w:val="21"/>
              </w:rPr>
              <w:t>粤西诸河</w:t>
            </w:r>
          </w:p>
        </w:tc>
        <w:tc>
          <w:tcPr>
            <w:tcW w:w="644" w:type="dxa"/>
            <w:tcBorders>
              <w:top w:val="nil"/>
              <w:left w:val="nil"/>
              <w:bottom w:val="single" w:sz="4" w:space="0" w:color="auto"/>
              <w:right w:val="single" w:sz="4" w:space="0" w:color="auto"/>
            </w:tcBorders>
            <w:vAlign w:val="center"/>
          </w:tcPr>
          <w:p w:rsidR="006205F3" w:rsidRPr="00AC0626" w:rsidRDefault="006205F3" w:rsidP="003712AA">
            <w:pPr>
              <w:widowControl/>
              <w:spacing w:line="260" w:lineRule="exact"/>
              <w:jc w:val="center"/>
              <w:rPr>
                <w:rFonts w:eastAsia="楷体_GB2312"/>
                <w:kern w:val="0"/>
                <w:sz w:val="21"/>
                <w:szCs w:val="21"/>
              </w:rPr>
            </w:pPr>
            <w:r w:rsidRPr="00AC0626">
              <w:rPr>
                <w:rFonts w:eastAsia="楷体_GB2312"/>
                <w:kern w:val="0"/>
                <w:sz w:val="21"/>
                <w:szCs w:val="21"/>
              </w:rPr>
              <w:t>漠阳江</w:t>
            </w:r>
          </w:p>
        </w:tc>
        <w:tc>
          <w:tcPr>
            <w:tcW w:w="853" w:type="dxa"/>
            <w:tcBorders>
              <w:top w:val="nil"/>
              <w:left w:val="nil"/>
              <w:bottom w:val="single" w:sz="4" w:space="0" w:color="auto"/>
              <w:right w:val="single" w:sz="4" w:space="0" w:color="auto"/>
            </w:tcBorders>
            <w:vAlign w:val="center"/>
          </w:tcPr>
          <w:p w:rsidR="006205F3" w:rsidRPr="00AC0626" w:rsidRDefault="006205F3" w:rsidP="003712AA">
            <w:pPr>
              <w:widowControl/>
              <w:spacing w:line="260" w:lineRule="exact"/>
              <w:jc w:val="center"/>
              <w:rPr>
                <w:rFonts w:eastAsia="楷体_GB2312"/>
                <w:kern w:val="0"/>
                <w:sz w:val="21"/>
                <w:szCs w:val="21"/>
              </w:rPr>
            </w:pPr>
            <w:r w:rsidRPr="00AC0626">
              <w:rPr>
                <w:rFonts w:eastAsia="楷体_GB2312"/>
                <w:kern w:val="0"/>
                <w:sz w:val="21"/>
                <w:szCs w:val="21"/>
              </w:rPr>
              <w:t>阳江</w:t>
            </w:r>
          </w:p>
        </w:tc>
        <w:tc>
          <w:tcPr>
            <w:tcW w:w="1839" w:type="dxa"/>
            <w:tcBorders>
              <w:top w:val="nil"/>
              <w:left w:val="nil"/>
              <w:bottom w:val="single" w:sz="4" w:space="0" w:color="auto"/>
              <w:right w:val="single" w:sz="4" w:space="0" w:color="auto"/>
            </w:tcBorders>
            <w:vAlign w:val="center"/>
          </w:tcPr>
          <w:p w:rsidR="006205F3" w:rsidRPr="00AC0626" w:rsidRDefault="006205F3" w:rsidP="003712AA">
            <w:pPr>
              <w:widowControl/>
              <w:spacing w:line="260" w:lineRule="exact"/>
              <w:jc w:val="left"/>
              <w:rPr>
                <w:rFonts w:eastAsia="楷体_GB2312"/>
                <w:kern w:val="0"/>
                <w:sz w:val="21"/>
                <w:szCs w:val="21"/>
              </w:rPr>
            </w:pPr>
            <w:r w:rsidRPr="00AC0626">
              <w:rPr>
                <w:rFonts w:eastAsia="楷体_GB2312"/>
                <w:kern w:val="0"/>
                <w:sz w:val="21"/>
                <w:szCs w:val="21"/>
              </w:rPr>
              <w:t>尤鱼头等水源保护区界碑、界桩、围网及警示牌建设</w:t>
            </w:r>
          </w:p>
        </w:tc>
        <w:tc>
          <w:tcPr>
            <w:tcW w:w="4395" w:type="dxa"/>
            <w:tcBorders>
              <w:top w:val="nil"/>
              <w:left w:val="nil"/>
              <w:bottom w:val="single" w:sz="4" w:space="0" w:color="auto"/>
              <w:right w:val="single" w:sz="4" w:space="0" w:color="auto"/>
            </w:tcBorders>
            <w:vAlign w:val="center"/>
          </w:tcPr>
          <w:p w:rsidR="006205F3" w:rsidRPr="00AC0626" w:rsidRDefault="006205F3" w:rsidP="003712AA">
            <w:pPr>
              <w:widowControl/>
              <w:spacing w:line="260" w:lineRule="exact"/>
              <w:jc w:val="left"/>
              <w:rPr>
                <w:rFonts w:eastAsia="楷体_GB2312"/>
                <w:kern w:val="0"/>
                <w:sz w:val="21"/>
                <w:szCs w:val="21"/>
              </w:rPr>
            </w:pPr>
            <w:r w:rsidRPr="00AC0626">
              <w:rPr>
                <w:rFonts w:eastAsia="楷体_GB2312"/>
                <w:kern w:val="0"/>
                <w:sz w:val="21"/>
                <w:szCs w:val="21"/>
              </w:rPr>
              <w:t>设立界碑、宣传警示牌约</w:t>
            </w:r>
            <w:r w:rsidRPr="00AC0626">
              <w:rPr>
                <w:rFonts w:eastAsia="楷体_GB2312"/>
                <w:kern w:val="0"/>
                <w:sz w:val="21"/>
                <w:szCs w:val="21"/>
              </w:rPr>
              <w:t>180</w:t>
            </w:r>
            <w:r w:rsidRPr="00AC0626">
              <w:rPr>
                <w:rFonts w:eastAsia="楷体_GB2312"/>
                <w:kern w:val="0"/>
                <w:sz w:val="21"/>
                <w:szCs w:val="21"/>
              </w:rPr>
              <w:t>块，隔离网约</w:t>
            </w:r>
            <w:r w:rsidRPr="00AC0626">
              <w:rPr>
                <w:rFonts w:eastAsia="楷体_GB2312"/>
                <w:kern w:val="0"/>
                <w:sz w:val="21"/>
                <w:szCs w:val="21"/>
              </w:rPr>
              <w:t>23.3km</w:t>
            </w:r>
          </w:p>
        </w:tc>
        <w:tc>
          <w:tcPr>
            <w:tcW w:w="1275" w:type="dxa"/>
            <w:tcBorders>
              <w:top w:val="nil"/>
              <w:left w:val="nil"/>
              <w:bottom w:val="single" w:sz="4" w:space="0" w:color="auto"/>
              <w:right w:val="single" w:sz="4" w:space="0" w:color="auto"/>
            </w:tcBorders>
            <w:vAlign w:val="center"/>
          </w:tcPr>
          <w:p w:rsidR="006205F3" w:rsidRPr="00AC0626" w:rsidRDefault="006205F3" w:rsidP="003712AA">
            <w:pPr>
              <w:widowControl/>
              <w:spacing w:line="280" w:lineRule="exact"/>
              <w:jc w:val="center"/>
              <w:rPr>
                <w:rFonts w:eastAsia="楷体_GB2312"/>
                <w:kern w:val="0"/>
                <w:sz w:val="21"/>
                <w:szCs w:val="21"/>
              </w:rPr>
            </w:pPr>
            <w:r w:rsidRPr="00AC0626">
              <w:rPr>
                <w:rFonts w:eastAsia="楷体_GB2312"/>
                <w:kern w:val="0"/>
                <w:sz w:val="21"/>
                <w:szCs w:val="21"/>
              </w:rPr>
              <w:t>789</w:t>
            </w:r>
          </w:p>
        </w:tc>
        <w:tc>
          <w:tcPr>
            <w:tcW w:w="2977" w:type="dxa"/>
            <w:tcBorders>
              <w:top w:val="nil"/>
              <w:left w:val="nil"/>
              <w:bottom w:val="single" w:sz="4" w:space="0" w:color="auto"/>
              <w:right w:val="single" w:sz="4" w:space="0" w:color="auto"/>
            </w:tcBorders>
            <w:vAlign w:val="center"/>
          </w:tcPr>
          <w:p w:rsidR="006205F3" w:rsidRPr="00AC0626" w:rsidRDefault="006205F3" w:rsidP="00DB72BC">
            <w:pPr>
              <w:widowControl/>
              <w:spacing w:line="280" w:lineRule="exact"/>
              <w:jc w:val="center"/>
              <w:rPr>
                <w:rFonts w:eastAsia="楷体_GB2312"/>
                <w:kern w:val="0"/>
                <w:sz w:val="21"/>
                <w:szCs w:val="21"/>
              </w:rPr>
            </w:pPr>
            <w:r w:rsidRPr="00AC0626">
              <w:rPr>
                <w:rFonts w:eastAsia="楷体_GB2312" w:hint="eastAsia"/>
                <w:kern w:val="0"/>
                <w:sz w:val="21"/>
                <w:szCs w:val="21"/>
              </w:rPr>
              <w:t>市环保局、市发改局、市财政局、市住建局、市水务局、市交通局、市卫计局，各县（市、区）政府（管委会）</w:t>
            </w:r>
          </w:p>
        </w:tc>
        <w:tc>
          <w:tcPr>
            <w:tcW w:w="851" w:type="dxa"/>
            <w:gridSpan w:val="2"/>
            <w:tcBorders>
              <w:top w:val="nil"/>
              <w:left w:val="nil"/>
              <w:bottom w:val="single" w:sz="4" w:space="0" w:color="auto"/>
              <w:right w:val="single" w:sz="4" w:space="0" w:color="auto"/>
            </w:tcBorders>
            <w:vAlign w:val="center"/>
          </w:tcPr>
          <w:p w:rsidR="006205F3" w:rsidRPr="00AC0626" w:rsidRDefault="006205F3" w:rsidP="003712AA">
            <w:pPr>
              <w:widowControl/>
              <w:spacing w:line="280" w:lineRule="exact"/>
              <w:jc w:val="center"/>
              <w:rPr>
                <w:rFonts w:eastAsia="楷体_GB2312"/>
                <w:kern w:val="0"/>
                <w:sz w:val="21"/>
                <w:szCs w:val="21"/>
              </w:rPr>
            </w:pPr>
            <w:r w:rsidRPr="00AC0626">
              <w:rPr>
                <w:rFonts w:eastAsia="楷体_GB2312"/>
                <w:kern w:val="0"/>
                <w:sz w:val="21"/>
                <w:szCs w:val="21"/>
              </w:rPr>
              <w:t>2018</w:t>
            </w:r>
          </w:p>
        </w:tc>
        <w:tc>
          <w:tcPr>
            <w:tcW w:w="710" w:type="dxa"/>
            <w:gridSpan w:val="2"/>
            <w:tcBorders>
              <w:top w:val="nil"/>
              <w:left w:val="nil"/>
              <w:bottom w:val="single" w:sz="4" w:space="0" w:color="auto"/>
              <w:right w:val="single" w:sz="4" w:space="0" w:color="auto"/>
            </w:tcBorders>
            <w:vAlign w:val="center"/>
          </w:tcPr>
          <w:p w:rsidR="006205F3" w:rsidRPr="00AC0626" w:rsidRDefault="006205F3" w:rsidP="006205F3">
            <w:pPr>
              <w:numPr>
                <w:ilvl w:val="0"/>
                <w:numId w:val="2"/>
              </w:numPr>
              <w:jc w:val="center"/>
              <w:rPr>
                <w:rFonts w:eastAsia="楷体_GB2312"/>
                <w:kern w:val="0"/>
                <w:sz w:val="21"/>
                <w:szCs w:val="21"/>
              </w:rPr>
            </w:pPr>
          </w:p>
        </w:tc>
      </w:tr>
      <w:tr w:rsidR="006205F3" w:rsidRPr="00AC0626" w:rsidTr="006205F3">
        <w:trPr>
          <w:gridAfter w:val="1"/>
          <w:wAfter w:w="6" w:type="dxa"/>
          <w:trHeight w:val="363"/>
        </w:trPr>
        <w:tc>
          <w:tcPr>
            <w:tcW w:w="14602" w:type="dxa"/>
            <w:gridSpan w:val="11"/>
            <w:tcBorders>
              <w:top w:val="single" w:sz="4" w:space="0" w:color="auto"/>
              <w:left w:val="single" w:sz="4" w:space="0" w:color="auto"/>
              <w:bottom w:val="single" w:sz="4" w:space="0" w:color="auto"/>
              <w:right w:val="single" w:sz="4" w:space="0" w:color="auto"/>
            </w:tcBorders>
            <w:vAlign w:val="center"/>
          </w:tcPr>
          <w:p w:rsidR="006205F3" w:rsidRPr="00AC0626" w:rsidRDefault="006205F3" w:rsidP="006205F3">
            <w:pPr>
              <w:widowControl/>
              <w:spacing w:line="280" w:lineRule="exact"/>
              <w:jc w:val="left"/>
              <w:rPr>
                <w:rFonts w:eastAsia="楷体_GB2312"/>
                <w:b/>
                <w:bCs/>
                <w:kern w:val="0"/>
                <w:sz w:val="21"/>
                <w:szCs w:val="21"/>
              </w:rPr>
            </w:pPr>
            <w:r w:rsidRPr="00AC0626">
              <w:rPr>
                <w:rFonts w:eastAsia="楷体_GB2312"/>
                <w:b/>
                <w:bCs/>
                <w:kern w:val="0"/>
                <w:sz w:val="21"/>
                <w:szCs w:val="21"/>
              </w:rPr>
              <w:t>（</w:t>
            </w:r>
            <w:r w:rsidRPr="00AC0626">
              <w:rPr>
                <w:rFonts w:eastAsia="楷体_GB2312" w:hint="eastAsia"/>
                <w:b/>
                <w:bCs/>
                <w:kern w:val="0"/>
                <w:sz w:val="21"/>
                <w:szCs w:val="21"/>
              </w:rPr>
              <w:t>二</w:t>
            </w:r>
            <w:r w:rsidRPr="00AC0626">
              <w:rPr>
                <w:rFonts w:eastAsia="楷体_GB2312"/>
                <w:b/>
                <w:bCs/>
                <w:kern w:val="0"/>
                <w:sz w:val="21"/>
                <w:szCs w:val="21"/>
              </w:rPr>
              <w:t>）应急备用水源建设项目</w:t>
            </w:r>
          </w:p>
        </w:tc>
      </w:tr>
      <w:tr w:rsidR="006205F3" w:rsidRPr="00AC0626" w:rsidTr="006205F3">
        <w:trPr>
          <w:gridAfter w:val="1"/>
          <w:wAfter w:w="6" w:type="dxa"/>
          <w:trHeight w:val="363"/>
        </w:trPr>
        <w:tc>
          <w:tcPr>
            <w:tcW w:w="1058" w:type="dxa"/>
            <w:tcBorders>
              <w:top w:val="nil"/>
              <w:left w:val="single" w:sz="4" w:space="0" w:color="auto"/>
              <w:bottom w:val="single" w:sz="4" w:space="0" w:color="auto"/>
              <w:right w:val="single" w:sz="4" w:space="0" w:color="auto"/>
            </w:tcBorders>
            <w:vAlign w:val="center"/>
          </w:tcPr>
          <w:p w:rsidR="006205F3" w:rsidRPr="00AC0626" w:rsidRDefault="006205F3" w:rsidP="003712AA">
            <w:pPr>
              <w:widowControl/>
              <w:spacing w:line="280" w:lineRule="exact"/>
              <w:jc w:val="center"/>
              <w:rPr>
                <w:rFonts w:eastAsia="楷体_GB2312"/>
                <w:kern w:val="0"/>
                <w:sz w:val="21"/>
                <w:szCs w:val="21"/>
              </w:rPr>
            </w:pPr>
            <w:r w:rsidRPr="00AC0626">
              <w:rPr>
                <w:rFonts w:eastAsia="楷体_GB2312"/>
                <w:kern w:val="0"/>
                <w:sz w:val="21"/>
                <w:szCs w:val="21"/>
              </w:rPr>
              <w:t>粤西诸河</w:t>
            </w:r>
          </w:p>
        </w:tc>
        <w:tc>
          <w:tcPr>
            <w:tcW w:w="644" w:type="dxa"/>
            <w:tcBorders>
              <w:top w:val="nil"/>
              <w:left w:val="nil"/>
              <w:bottom w:val="single" w:sz="4" w:space="0" w:color="auto"/>
              <w:right w:val="single" w:sz="4" w:space="0" w:color="auto"/>
            </w:tcBorders>
            <w:vAlign w:val="center"/>
          </w:tcPr>
          <w:p w:rsidR="006205F3" w:rsidRPr="00AC0626" w:rsidRDefault="006205F3" w:rsidP="003712AA">
            <w:pPr>
              <w:widowControl/>
              <w:spacing w:line="280" w:lineRule="exact"/>
              <w:jc w:val="center"/>
              <w:rPr>
                <w:rFonts w:eastAsia="楷体_GB2312"/>
                <w:kern w:val="0"/>
                <w:sz w:val="21"/>
                <w:szCs w:val="21"/>
              </w:rPr>
            </w:pPr>
            <w:r w:rsidRPr="00AC0626">
              <w:rPr>
                <w:rFonts w:eastAsia="楷体_GB2312"/>
                <w:kern w:val="0"/>
                <w:sz w:val="21"/>
                <w:szCs w:val="21"/>
              </w:rPr>
              <w:t>漠阳江</w:t>
            </w:r>
          </w:p>
        </w:tc>
        <w:tc>
          <w:tcPr>
            <w:tcW w:w="853" w:type="dxa"/>
            <w:tcBorders>
              <w:top w:val="nil"/>
              <w:left w:val="nil"/>
              <w:bottom w:val="single" w:sz="4" w:space="0" w:color="auto"/>
              <w:right w:val="single" w:sz="4" w:space="0" w:color="auto"/>
            </w:tcBorders>
            <w:vAlign w:val="center"/>
          </w:tcPr>
          <w:p w:rsidR="006205F3" w:rsidRPr="00AC0626" w:rsidRDefault="006205F3" w:rsidP="003712AA">
            <w:pPr>
              <w:widowControl/>
              <w:spacing w:line="280" w:lineRule="exact"/>
              <w:jc w:val="center"/>
              <w:rPr>
                <w:rFonts w:eastAsia="楷体_GB2312"/>
                <w:kern w:val="0"/>
                <w:sz w:val="21"/>
                <w:szCs w:val="21"/>
              </w:rPr>
            </w:pPr>
            <w:r w:rsidRPr="00AC0626">
              <w:rPr>
                <w:rFonts w:eastAsia="楷体_GB2312"/>
                <w:kern w:val="0"/>
                <w:sz w:val="21"/>
                <w:szCs w:val="21"/>
              </w:rPr>
              <w:t>阳江</w:t>
            </w:r>
          </w:p>
        </w:tc>
        <w:tc>
          <w:tcPr>
            <w:tcW w:w="1839" w:type="dxa"/>
            <w:tcBorders>
              <w:top w:val="nil"/>
              <w:left w:val="nil"/>
              <w:bottom w:val="single" w:sz="4" w:space="0" w:color="auto"/>
              <w:right w:val="single" w:sz="4" w:space="0" w:color="auto"/>
            </w:tcBorders>
            <w:vAlign w:val="center"/>
          </w:tcPr>
          <w:p w:rsidR="006205F3" w:rsidRPr="00AC0626" w:rsidRDefault="00F47AF3" w:rsidP="00B67ADC">
            <w:pPr>
              <w:widowControl/>
              <w:spacing w:line="280" w:lineRule="exact"/>
              <w:jc w:val="left"/>
              <w:rPr>
                <w:rFonts w:eastAsia="楷体_GB2312"/>
                <w:kern w:val="0"/>
                <w:sz w:val="21"/>
                <w:szCs w:val="21"/>
              </w:rPr>
            </w:pPr>
            <w:r w:rsidRPr="00B67ADC">
              <w:rPr>
                <w:rFonts w:eastAsia="楷体_GB2312" w:hint="eastAsia"/>
                <w:kern w:val="0"/>
                <w:sz w:val="21"/>
                <w:szCs w:val="21"/>
                <w:highlight w:val="lightGray"/>
              </w:rPr>
              <w:t>应急备用水源</w:t>
            </w:r>
            <w:r w:rsidR="00B67ADC" w:rsidRPr="00B67ADC">
              <w:rPr>
                <w:rFonts w:eastAsia="楷体_GB2312" w:hint="eastAsia"/>
                <w:kern w:val="0"/>
                <w:sz w:val="21"/>
                <w:szCs w:val="21"/>
                <w:highlight w:val="lightGray"/>
              </w:rPr>
              <w:t>工程</w:t>
            </w:r>
          </w:p>
        </w:tc>
        <w:tc>
          <w:tcPr>
            <w:tcW w:w="4395" w:type="dxa"/>
            <w:tcBorders>
              <w:top w:val="nil"/>
              <w:left w:val="nil"/>
              <w:bottom w:val="single" w:sz="4" w:space="0" w:color="auto"/>
              <w:right w:val="single" w:sz="4" w:space="0" w:color="auto"/>
            </w:tcBorders>
            <w:vAlign w:val="center"/>
          </w:tcPr>
          <w:p w:rsidR="006205F3" w:rsidRPr="00AC0626" w:rsidRDefault="006205F3" w:rsidP="003712AA">
            <w:pPr>
              <w:widowControl/>
              <w:spacing w:line="280" w:lineRule="exact"/>
              <w:jc w:val="left"/>
              <w:rPr>
                <w:rFonts w:eastAsia="楷体_GB2312"/>
                <w:kern w:val="0"/>
                <w:sz w:val="21"/>
                <w:szCs w:val="21"/>
              </w:rPr>
            </w:pPr>
            <w:r w:rsidRPr="00AC0626">
              <w:rPr>
                <w:rFonts w:eastAsia="楷体_GB2312"/>
                <w:kern w:val="0"/>
                <w:sz w:val="21"/>
                <w:szCs w:val="21"/>
              </w:rPr>
              <w:t>建设大河水库、江河水库、东湖水库、漠地垌水库等备用水源工程</w:t>
            </w:r>
          </w:p>
        </w:tc>
        <w:tc>
          <w:tcPr>
            <w:tcW w:w="1275" w:type="dxa"/>
            <w:tcBorders>
              <w:top w:val="nil"/>
              <w:left w:val="nil"/>
              <w:bottom w:val="single" w:sz="4" w:space="0" w:color="auto"/>
              <w:right w:val="single" w:sz="4" w:space="0" w:color="auto"/>
            </w:tcBorders>
            <w:vAlign w:val="center"/>
          </w:tcPr>
          <w:p w:rsidR="006205F3" w:rsidRPr="00AC0626" w:rsidRDefault="00B67ADC" w:rsidP="003712AA">
            <w:pPr>
              <w:widowControl/>
              <w:spacing w:line="280" w:lineRule="exact"/>
              <w:jc w:val="center"/>
              <w:rPr>
                <w:rFonts w:eastAsia="楷体_GB2312"/>
                <w:kern w:val="0"/>
                <w:sz w:val="21"/>
                <w:szCs w:val="21"/>
              </w:rPr>
            </w:pPr>
            <w:r w:rsidRPr="00B67ADC">
              <w:rPr>
                <w:rFonts w:eastAsia="楷体_GB2312" w:hint="eastAsia"/>
                <w:kern w:val="0"/>
                <w:sz w:val="21"/>
                <w:szCs w:val="21"/>
                <w:highlight w:val="lightGray"/>
              </w:rPr>
              <w:t>--</w:t>
            </w:r>
          </w:p>
        </w:tc>
        <w:tc>
          <w:tcPr>
            <w:tcW w:w="2977" w:type="dxa"/>
            <w:tcBorders>
              <w:top w:val="nil"/>
              <w:left w:val="nil"/>
              <w:bottom w:val="single" w:sz="4" w:space="0" w:color="auto"/>
              <w:right w:val="single" w:sz="4" w:space="0" w:color="auto"/>
            </w:tcBorders>
            <w:vAlign w:val="center"/>
          </w:tcPr>
          <w:p w:rsidR="006205F3" w:rsidRPr="00AC0626" w:rsidRDefault="00B67ADC" w:rsidP="00DB72BC">
            <w:pPr>
              <w:widowControl/>
              <w:spacing w:line="280" w:lineRule="exact"/>
              <w:jc w:val="center"/>
              <w:rPr>
                <w:rFonts w:eastAsia="楷体_GB2312"/>
                <w:kern w:val="0"/>
                <w:sz w:val="21"/>
                <w:szCs w:val="21"/>
              </w:rPr>
            </w:pPr>
            <w:r w:rsidRPr="00B67ADC">
              <w:rPr>
                <w:rFonts w:eastAsia="楷体_GB2312" w:hint="eastAsia"/>
                <w:kern w:val="0"/>
                <w:sz w:val="21"/>
                <w:szCs w:val="21"/>
                <w:highlight w:val="lightGray"/>
              </w:rPr>
              <w:t>市国资委、</w:t>
            </w:r>
            <w:r w:rsidR="006205F3" w:rsidRPr="00AC0626">
              <w:rPr>
                <w:rFonts w:eastAsia="楷体_GB2312" w:hint="eastAsia"/>
                <w:kern w:val="0"/>
                <w:sz w:val="21"/>
                <w:szCs w:val="21"/>
              </w:rPr>
              <w:t>市水务局、</w:t>
            </w:r>
            <w:r w:rsidR="00CD250D" w:rsidRPr="00CD250D">
              <w:rPr>
                <w:rFonts w:eastAsia="楷体_GB2312" w:hint="eastAsia"/>
                <w:kern w:val="0"/>
                <w:sz w:val="21"/>
                <w:szCs w:val="21"/>
                <w:highlight w:val="yellow"/>
              </w:rPr>
              <w:t>市水务集团、</w:t>
            </w:r>
            <w:r w:rsidR="006205F3" w:rsidRPr="00AC0626">
              <w:rPr>
                <w:rFonts w:eastAsia="楷体_GB2312" w:hint="eastAsia"/>
                <w:kern w:val="0"/>
                <w:sz w:val="21"/>
                <w:szCs w:val="21"/>
              </w:rPr>
              <w:t>市发改局、市财政局、市环保局、市住建局、市交通局、市卫计局，各县（市、区）政府（管委会）</w:t>
            </w:r>
          </w:p>
        </w:tc>
        <w:tc>
          <w:tcPr>
            <w:tcW w:w="851" w:type="dxa"/>
            <w:gridSpan w:val="2"/>
            <w:tcBorders>
              <w:top w:val="nil"/>
              <w:left w:val="nil"/>
              <w:bottom w:val="single" w:sz="4" w:space="0" w:color="auto"/>
              <w:right w:val="single" w:sz="4" w:space="0" w:color="auto"/>
            </w:tcBorders>
            <w:vAlign w:val="center"/>
          </w:tcPr>
          <w:p w:rsidR="006205F3" w:rsidRPr="00AC0626" w:rsidRDefault="006205F3" w:rsidP="003712AA">
            <w:pPr>
              <w:widowControl/>
              <w:spacing w:line="280" w:lineRule="exact"/>
              <w:jc w:val="center"/>
              <w:rPr>
                <w:rFonts w:eastAsia="楷体_GB2312"/>
                <w:kern w:val="0"/>
                <w:sz w:val="21"/>
                <w:szCs w:val="21"/>
              </w:rPr>
            </w:pPr>
            <w:r w:rsidRPr="00AC0626">
              <w:rPr>
                <w:rFonts w:eastAsia="楷体_GB2312"/>
                <w:kern w:val="0"/>
                <w:sz w:val="21"/>
                <w:szCs w:val="21"/>
              </w:rPr>
              <w:t>2018</w:t>
            </w:r>
          </w:p>
        </w:tc>
        <w:tc>
          <w:tcPr>
            <w:tcW w:w="710" w:type="dxa"/>
            <w:gridSpan w:val="2"/>
            <w:tcBorders>
              <w:top w:val="nil"/>
              <w:left w:val="nil"/>
              <w:bottom w:val="single" w:sz="4" w:space="0" w:color="auto"/>
              <w:right w:val="single" w:sz="4" w:space="0" w:color="auto"/>
            </w:tcBorders>
            <w:vAlign w:val="center"/>
          </w:tcPr>
          <w:p w:rsidR="006205F3" w:rsidRPr="00AC0626" w:rsidRDefault="006205F3" w:rsidP="006205F3">
            <w:pPr>
              <w:numPr>
                <w:ilvl w:val="0"/>
                <w:numId w:val="3"/>
              </w:numPr>
              <w:jc w:val="center"/>
              <w:rPr>
                <w:rFonts w:eastAsia="楷体_GB2312"/>
                <w:kern w:val="0"/>
                <w:sz w:val="21"/>
                <w:szCs w:val="21"/>
              </w:rPr>
            </w:pPr>
          </w:p>
        </w:tc>
      </w:tr>
      <w:tr w:rsidR="006205F3" w:rsidRPr="00AC0626" w:rsidTr="006205F3">
        <w:trPr>
          <w:gridAfter w:val="1"/>
          <w:wAfter w:w="6" w:type="dxa"/>
          <w:trHeight w:val="363"/>
        </w:trPr>
        <w:tc>
          <w:tcPr>
            <w:tcW w:w="14602" w:type="dxa"/>
            <w:gridSpan w:val="11"/>
            <w:tcBorders>
              <w:top w:val="single" w:sz="4" w:space="0" w:color="auto"/>
              <w:left w:val="single" w:sz="4" w:space="0" w:color="auto"/>
              <w:bottom w:val="single" w:sz="4" w:space="0" w:color="auto"/>
              <w:right w:val="single" w:sz="4" w:space="0" w:color="000000"/>
            </w:tcBorders>
            <w:vAlign w:val="center"/>
          </w:tcPr>
          <w:p w:rsidR="006205F3" w:rsidRPr="00AC0626" w:rsidRDefault="006205F3" w:rsidP="006205F3">
            <w:pPr>
              <w:widowControl/>
              <w:spacing w:line="260" w:lineRule="exact"/>
              <w:jc w:val="left"/>
              <w:rPr>
                <w:rFonts w:eastAsia="楷体_GB2312"/>
                <w:b/>
                <w:bCs/>
                <w:kern w:val="0"/>
                <w:sz w:val="21"/>
                <w:szCs w:val="21"/>
              </w:rPr>
            </w:pPr>
            <w:r w:rsidRPr="00AC0626">
              <w:rPr>
                <w:rFonts w:eastAsia="楷体_GB2312"/>
                <w:b/>
                <w:bCs/>
                <w:kern w:val="0"/>
                <w:sz w:val="21"/>
                <w:szCs w:val="21"/>
              </w:rPr>
              <w:t>（</w:t>
            </w:r>
            <w:r w:rsidRPr="00AC0626">
              <w:rPr>
                <w:rFonts w:eastAsia="楷体_GB2312" w:hint="eastAsia"/>
                <w:b/>
                <w:bCs/>
                <w:kern w:val="0"/>
                <w:sz w:val="21"/>
                <w:szCs w:val="21"/>
              </w:rPr>
              <w:t>三</w:t>
            </w:r>
            <w:r w:rsidRPr="00AC0626">
              <w:rPr>
                <w:rFonts w:eastAsia="楷体_GB2312"/>
                <w:b/>
                <w:bCs/>
                <w:kern w:val="0"/>
                <w:sz w:val="21"/>
                <w:szCs w:val="21"/>
              </w:rPr>
              <w:t>）流域水生态环境功能区划编制</w:t>
            </w:r>
          </w:p>
        </w:tc>
      </w:tr>
      <w:tr w:rsidR="006205F3" w:rsidRPr="00AC0626" w:rsidTr="006205F3">
        <w:trPr>
          <w:gridAfter w:val="1"/>
          <w:wAfter w:w="6" w:type="dxa"/>
          <w:trHeight w:val="363"/>
        </w:trPr>
        <w:tc>
          <w:tcPr>
            <w:tcW w:w="1058" w:type="dxa"/>
            <w:tcBorders>
              <w:top w:val="nil"/>
              <w:left w:val="single" w:sz="4" w:space="0" w:color="auto"/>
              <w:bottom w:val="single" w:sz="4" w:space="0" w:color="auto"/>
              <w:right w:val="single" w:sz="4" w:space="0" w:color="auto"/>
            </w:tcBorders>
            <w:vAlign w:val="center"/>
          </w:tcPr>
          <w:p w:rsidR="006205F3" w:rsidRPr="00AC0626" w:rsidRDefault="006205F3" w:rsidP="003712AA">
            <w:pPr>
              <w:widowControl/>
              <w:spacing w:line="280" w:lineRule="exact"/>
              <w:jc w:val="center"/>
              <w:rPr>
                <w:rFonts w:eastAsia="楷体_GB2312"/>
                <w:kern w:val="0"/>
                <w:sz w:val="21"/>
                <w:szCs w:val="21"/>
              </w:rPr>
            </w:pPr>
            <w:r w:rsidRPr="00AC0626">
              <w:rPr>
                <w:rFonts w:eastAsia="楷体_GB2312"/>
                <w:kern w:val="0"/>
                <w:sz w:val="21"/>
                <w:szCs w:val="21"/>
              </w:rPr>
              <w:t>粤西诸河</w:t>
            </w:r>
          </w:p>
        </w:tc>
        <w:tc>
          <w:tcPr>
            <w:tcW w:w="644" w:type="dxa"/>
            <w:tcBorders>
              <w:top w:val="nil"/>
              <w:left w:val="nil"/>
              <w:bottom w:val="single" w:sz="4" w:space="0" w:color="auto"/>
              <w:right w:val="single" w:sz="4" w:space="0" w:color="auto"/>
            </w:tcBorders>
            <w:vAlign w:val="center"/>
          </w:tcPr>
          <w:p w:rsidR="006205F3" w:rsidRPr="00AC0626" w:rsidRDefault="006205F3" w:rsidP="003712AA">
            <w:pPr>
              <w:widowControl/>
              <w:spacing w:line="280" w:lineRule="exact"/>
              <w:jc w:val="center"/>
              <w:rPr>
                <w:rFonts w:eastAsia="楷体_GB2312"/>
                <w:kern w:val="0"/>
                <w:sz w:val="21"/>
                <w:szCs w:val="21"/>
              </w:rPr>
            </w:pPr>
            <w:r w:rsidRPr="00AC0626">
              <w:rPr>
                <w:rFonts w:eastAsia="楷体_GB2312"/>
                <w:kern w:val="0"/>
                <w:sz w:val="21"/>
                <w:szCs w:val="21"/>
              </w:rPr>
              <w:t>-</w:t>
            </w:r>
          </w:p>
        </w:tc>
        <w:tc>
          <w:tcPr>
            <w:tcW w:w="853" w:type="dxa"/>
            <w:tcBorders>
              <w:top w:val="nil"/>
              <w:left w:val="nil"/>
              <w:bottom w:val="single" w:sz="4" w:space="0" w:color="auto"/>
              <w:right w:val="single" w:sz="4" w:space="0" w:color="auto"/>
            </w:tcBorders>
            <w:vAlign w:val="center"/>
          </w:tcPr>
          <w:p w:rsidR="006205F3" w:rsidRPr="00AC0626" w:rsidRDefault="006205F3" w:rsidP="003712AA">
            <w:pPr>
              <w:widowControl/>
              <w:spacing w:line="280" w:lineRule="exact"/>
              <w:jc w:val="center"/>
              <w:rPr>
                <w:rFonts w:eastAsia="楷体_GB2312"/>
                <w:kern w:val="0"/>
                <w:sz w:val="21"/>
                <w:szCs w:val="21"/>
              </w:rPr>
            </w:pPr>
            <w:r w:rsidRPr="00AC0626">
              <w:rPr>
                <w:rFonts w:eastAsia="楷体_GB2312"/>
                <w:kern w:val="0"/>
                <w:sz w:val="21"/>
                <w:szCs w:val="21"/>
              </w:rPr>
              <w:t>-</w:t>
            </w:r>
          </w:p>
        </w:tc>
        <w:tc>
          <w:tcPr>
            <w:tcW w:w="1839" w:type="dxa"/>
            <w:tcBorders>
              <w:top w:val="nil"/>
              <w:left w:val="nil"/>
              <w:bottom w:val="single" w:sz="4" w:space="0" w:color="auto"/>
              <w:right w:val="single" w:sz="4" w:space="0" w:color="auto"/>
            </w:tcBorders>
            <w:vAlign w:val="center"/>
          </w:tcPr>
          <w:p w:rsidR="006205F3" w:rsidRPr="00AC0626" w:rsidRDefault="006205F3" w:rsidP="006205F3">
            <w:pPr>
              <w:widowControl/>
              <w:spacing w:line="280" w:lineRule="exact"/>
              <w:jc w:val="left"/>
              <w:rPr>
                <w:rFonts w:eastAsia="楷体_GB2312"/>
                <w:kern w:val="0"/>
                <w:sz w:val="21"/>
                <w:szCs w:val="21"/>
              </w:rPr>
            </w:pPr>
            <w:r w:rsidRPr="00AC0626">
              <w:rPr>
                <w:rFonts w:eastAsia="楷体_GB2312"/>
                <w:kern w:val="0"/>
                <w:sz w:val="21"/>
                <w:szCs w:val="21"/>
              </w:rPr>
              <w:t>漠阳江等流域水生态环境功能区划研究</w:t>
            </w:r>
          </w:p>
        </w:tc>
        <w:tc>
          <w:tcPr>
            <w:tcW w:w="4395" w:type="dxa"/>
            <w:tcBorders>
              <w:top w:val="nil"/>
              <w:left w:val="single" w:sz="4" w:space="0" w:color="auto"/>
              <w:bottom w:val="single" w:sz="4" w:space="0" w:color="auto"/>
              <w:right w:val="single" w:sz="4" w:space="0" w:color="auto"/>
            </w:tcBorders>
            <w:vAlign w:val="center"/>
          </w:tcPr>
          <w:p w:rsidR="006205F3" w:rsidRPr="00AC0626" w:rsidRDefault="006205F3" w:rsidP="003712AA">
            <w:pPr>
              <w:widowControl/>
              <w:spacing w:line="280" w:lineRule="exact"/>
              <w:jc w:val="left"/>
              <w:rPr>
                <w:rFonts w:eastAsia="楷体_GB2312"/>
                <w:kern w:val="0"/>
                <w:sz w:val="21"/>
                <w:szCs w:val="21"/>
              </w:rPr>
            </w:pPr>
            <w:r w:rsidRPr="00AC0626">
              <w:rPr>
                <w:rFonts w:eastAsia="楷体_GB2312" w:hint="eastAsia"/>
                <w:kern w:val="0"/>
                <w:sz w:val="21"/>
                <w:szCs w:val="21"/>
              </w:rPr>
              <w:t>在《广东省环境保护规划纲要》和《广东省主体功能区规划》基础上，将主体功能和环境功能落实到流域水文单元和生态单元，研究维持河流健康所必需的生态基流，划分控制红线，引导流域社会经济和产业合理布局</w:t>
            </w:r>
          </w:p>
        </w:tc>
        <w:tc>
          <w:tcPr>
            <w:tcW w:w="1275" w:type="dxa"/>
            <w:tcBorders>
              <w:top w:val="nil"/>
              <w:left w:val="nil"/>
              <w:bottom w:val="single" w:sz="4" w:space="0" w:color="auto"/>
              <w:right w:val="single" w:sz="4" w:space="0" w:color="auto"/>
            </w:tcBorders>
            <w:vAlign w:val="center"/>
          </w:tcPr>
          <w:p w:rsidR="006205F3" w:rsidRPr="00AC0626" w:rsidRDefault="006205F3" w:rsidP="003712AA">
            <w:pPr>
              <w:widowControl/>
              <w:spacing w:line="280" w:lineRule="exact"/>
              <w:jc w:val="center"/>
              <w:rPr>
                <w:rFonts w:eastAsia="楷体_GB2312"/>
                <w:kern w:val="0"/>
                <w:sz w:val="21"/>
                <w:szCs w:val="21"/>
              </w:rPr>
            </w:pPr>
            <w:r w:rsidRPr="00AC0626">
              <w:rPr>
                <w:rFonts w:eastAsia="楷体_GB2312"/>
                <w:kern w:val="0"/>
                <w:sz w:val="21"/>
                <w:szCs w:val="21"/>
              </w:rPr>
              <w:t>300</w:t>
            </w:r>
          </w:p>
        </w:tc>
        <w:tc>
          <w:tcPr>
            <w:tcW w:w="2977" w:type="dxa"/>
            <w:tcBorders>
              <w:top w:val="nil"/>
              <w:left w:val="nil"/>
              <w:bottom w:val="single" w:sz="4" w:space="0" w:color="auto"/>
              <w:right w:val="single" w:sz="4" w:space="0" w:color="auto"/>
            </w:tcBorders>
            <w:vAlign w:val="center"/>
          </w:tcPr>
          <w:p w:rsidR="006205F3" w:rsidRPr="00AC0626" w:rsidRDefault="006205F3" w:rsidP="003712AA">
            <w:pPr>
              <w:widowControl/>
              <w:spacing w:line="280" w:lineRule="exact"/>
              <w:jc w:val="left"/>
              <w:rPr>
                <w:rFonts w:eastAsia="楷体_GB2312"/>
                <w:kern w:val="0"/>
                <w:sz w:val="21"/>
                <w:szCs w:val="21"/>
              </w:rPr>
            </w:pPr>
            <w:r w:rsidRPr="00AC0626">
              <w:rPr>
                <w:rFonts w:eastAsia="楷体_GB2312" w:hint="eastAsia"/>
                <w:kern w:val="0"/>
                <w:sz w:val="21"/>
                <w:szCs w:val="21"/>
              </w:rPr>
              <w:t>市环保局、市水务局、市发改局、市经信局、市财政局、市住建局，各县（市、区）政府（管委会）</w:t>
            </w:r>
          </w:p>
        </w:tc>
        <w:tc>
          <w:tcPr>
            <w:tcW w:w="851" w:type="dxa"/>
            <w:gridSpan w:val="2"/>
            <w:tcBorders>
              <w:top w:val="nil"/>
              <w:left w:val="nil"/>
              <w:bottom w:val="single" w:sz="4" w:space="0" w:color="auto"/>
              <w:right w:val="single" w:sz="4" w:space="0" w:color="auto"/>
            </w:tcBorders>
            <w:vAlign w:val="center"/>
          </w:tcPr>
          <w:p w:rsidR="006205F3" w:rsidRPr="00AC0626" w:rsidRDefault="006205F3" w:rsidP="003712AA">
            <w:pPr>
              <w:widowControl/>
              <w:spacing w:line="280" w:lineRule="exact"/>
              <w:jc w:val="center"/>
              <w:rPr>
                <w:rFonts w:eastAsia="楷体_GB2312"/>
                <w:kern w:val="0"/>
                <w:sz w:val="21"/>
                <w:szCs w:val="21"/>
              </w:rPr>
            </w:pPr>
            <w:r w:rsidRPr="00AC0626">
              <w:rPr>
                <w:rFonts w:eastAsia="楷体_GB2312"/>
                <w:kern w:val="0"/>
                <w:sz w:val="21"/>
                <w:szCs w:val="21"/>
              </w:rPr>
              <w:t>2020</w:t>
            </w:r>
          </w:p>
        </w:tc>
        <w:tc>
          <w:tcPr>
            <w:tcW w:w="710" w:type="dxa"/>
            <w:gridSpan w:val="2"/>
            <w:tcBorders>
              <w:top w:val="nil"/>
              <w:left w:val="nil"/>
              <w:bottom w:val="single" w:sz="4" w:space="0" w:color="auto"/>
              <w:right w:val="single" w:sz="4" w:space="0" w:color="auto"/>
            </w:tcBorders>
            <w:vAlign w:val="center"/>
          </w:tcPr>
          <w:p w:rsidR="006205F3" w:rsidRPr="00AC0626" w:rsidRDefault="006205F3" w:rsidP="003712AA">
            <w:pPr>
              <w:widowControl/>
              <w:spacing w:line="280" w:lineRule="exact"/>
              <w:jc w:val="center"/>
              <w:rPr>
                <w:rFonts w:eastAsia="楷体_GB2312"/>
                <w:kern w:val="0"/>
                <w:sz w:val="21"/>
                <w:szCs w:val="21"/>
              </w:rPr>
            </w:pPr>
            <w:r w:rsidRPr="00AC0626">
              <w:rPr>
                <w:rFonts w:eastAsia="楷体_GB2312" w:hint="eastAsia"/>
                <w:kern w:val="0"/>
                <w:sz w:val="21"/>
                <w:szCs w:val="21"/>
              </w:rPr>
              <w:t>--</w:t>
            </w:r>
          </w:p>
        </w:tc>
      </w:tr>
      <w:tr w:rsidR="006205F3" w:rsidRPr="00AC0626" w:rsidTr="006205F3">
        <w:trPr>
          <w:gridAfter w:val="1"/>
          <w:wAfter w:w="6" w:type="dxa"/>
          <w:trHeight w:val="363"/>
        </w:trPr>
        <w:tc>
          <w:tcPr>
            <w:tcW w:w="14602" w:type="dxa"/>
            <w:gridSpan w:val="11"/>
            <w:tcBorders>
              <w:top w:val="single" w:sz="4" w:space="0" w:color="auto"/>
              <w:left w:val="single" w:sz="4" w:space="0" w:color="auto"/>
              <w:bottom w:val="single" w:sz="4" w:space="0" w:color="auto"/>
              <w:right w:val="single" w:sz="4" w:space="0" w:color="auto"/>
            </w:tcBorders>
            <w:vAlign w:val="center"/>
          </w:tcPr>
          <w:p w:rsidR="006205F3" w:rsidRPr="00AC0626" w:rsidRDefault="006205F3" w:rsidP="006205F3">
            <w:pPr>
              <w:widowControl/>
              <w:spacing w:line="280" w:lineRule="exact"/>
              <w:jc w:val="left"/>
              <w:rPr>
                <w:rFonts w:eastAsia="楷体_GB2312"/>
                <w:b/>
                <w:bCs/>
                <w:kern w:val="0"/>
                <w:sz w:val="21"/>
                <w:szCs w:val="21"/>
              </w:rPr>
            </w:pPr>
            <w:r w:rsidRPr="00AC0626">
              <w:rPr>
                <w:rFonts w:eastAsia="楷体_GB2312"/>
                <w:b/>
                <w:bCs/>
                <w:kern w:val="0"/>
                <w:sz w:val="21"/>
                <w:szCs w:val="21"/>
              </w:rPr>
              <w:t>（</w:t>
            </w:r>
            <w:r w:rsidRPr="00AC0626">
              <w:rPr>
                <w:rFonts w:eastAsia="楷体_GB2312" w:hint="eastAsia"/>
                <w:b/>
                <w:bCs/>
                <w:kern w:val="0"/>
                <w:sz w:val="21"/>
                <w:szCs w:val="21"/>
              </w:rPr>
              <w:t>四</w:t>
            </w:r>
            <w:r w:rsidRPr="00AC0626">
              <w:rPr>
                <w:rFonts w:eastAsia="楷体_GB2312"/>
                <w:b/>
                <w:bCs/>
                <w:kern w:val="0"/>
                <w:sz w:val="21"/>
                <w:szCs w:val="21"/>
              </w:rPr>
              <w:t>）自然保护区建设项目</w:t>
            </w:r>
          </w:p>
        </w:tc>
      </w:tr>
      <w:tr w:rsidR="006205F3" w:rsidRPr="00AC0626" w:rsidTr="006205F3">
        <w:trPr>
          <w:gridAfter w:val="1"/>
          <w:wAfter w:w="6" w:type="dxa"/>
          <w:trHeight w:val="363"/>
        </w:trPr>
        <w:tc>
          <w:tcPr>
            <w:tcW w:w="1058" w:type="dxa"/>
            <w:tcBorders>
              <w:top w:val="nil"/>
              <w:left w:val="single" w:sz="4" w:space="0" w:color="auto"/>
              <w:bottom w:val="single" w:sz="4" w:space="0" w:color="auto"/>
              <w:right w:val="single" w:sz="4" w:space="0" w:color="auto"/>
            </w:tcBorders>
            <w:vAlign w:val="center"/>
          </w:tcPr>
          <w:p w:rsidR="006205F3" w:rsidRPr="00AC0626" w:rsidRDefault="006205F3" w:rsidP="003712AA">
            <w:pPr>
              <w:widowControl/>
              <w:spacing w:line="280" w:lineRule="exact"/>
              <w:jc w:val="left"/>
              <w:rPr>
                <w:rFonts w:eastAsia="楷体_GB2312"/>
                <w:kern w:val="0"/>
                <w:sz w:val="21"/>
                <w:szCs w:val="21"/>
              </w:rPr>
            </w:pPr>
            <w:r w:rsidRPr="00AC0626">
              <w:rPr>
                <w:rFonts w:eastAsia="楷体_GB2312"/>
                <w:kern w:val="0"/>
                <w:sz w:val="21"/>
                <w:szCs w:val="21"/>
              </w:rPr>
              <w:t>粤西诸河</w:t>
            </w:r>
          </w:p>
        </w:tc>
        <w:tc>
          <w:tcPr>
            <w:tcW w:w="644" w:type="dxa"/>
            <w:tcBorders>
              <w:top w:val="nil"/>
              <w:left w:val="nil"/>
              <w:bottom w:val="single" w:sz="4" w:space="0" w:color="auto"/>
              <w:right w:val="single" w:sz="4" w:space="0" w:color="auto"/>
            </w:tcBorders>
            <w:vAlign w:val="center"/>
          </w:tcPr>
          <w:p w:rsidR="006205F3" w:rsidRPr="00AC0626" w:rsidRDefault="006205F3" w:rsidP="003712AA">
            <w:pPr>
              <w:widowControl/>
              <w:spacing w:line="280" w:lineRule="exact"/>
              <w:jc w:val="center"/>
              <w:rPr>
                <w:rFonts w:eastAsia="楷体_GB2312"/>
                <w:kern w:val="0"/>
                <w:sz w:val="21"/>
                <w:szCs w:val="21"/>
              </w:rPr>
            </w:pPr>
            <w:r w:rsidRPr="00AC0626">
              <w:rPr>
                <w:rFonts w:eastAsia="楷体_GB2312"/>
                <w:kern w:val="0"/>
                <w:sz w:val="21"/>
                <w:szCs w:val="21"/>
              </w:rPr>
              <w:t>漠阳江</w:t>
            </w:r>
          </w:p>
        </w:tc>
        <w:tc>
          <w:tcPr>
            <w:tcW w:w="853" w:type="dxa"/>
            <w:tcBorders>
              <w:top w:val="nil"/>
              <w:left w:val="nil"/>
              <w:bottom w:val="single" w:sz="4" w:space="0" w:color="auto"/>
              <w:right w:val="single" w:sz="4" w:space="0" w:color="auto"/>
            </w:tcBorders>
            <w:vAlign w:val="center"/>
          </w:tcPr>
          <w:p w:rsidR="006205F3" w:rsidRPr="00AC0626" w:rsidRDefault="006205F3" w:rsidP="003712AA">
            <w:pPr>
              <w:widowControl/>
              <w:spacing w:line="260" w:lineRule="exact"/>
              <w:jc w:val="center"/>
              <w:rPr>
                <w:rFonts w:eastAsia="楷体_GB2312"/>
                <w:kern w:val="0"/>
                <w:sz w:val="21"/>
                <w:szCs w:val="21"/>
              </w:rPr>
            </w:pPr>
            <w:r w:rsidRPr="00AC0626">
              <w:rPr>
                <w:rFonts w:eastAsia="楷体_GB2312"/>
                <w:kern w:val="0"/>
                <w:sz w:val="21"/>
                <w:szCs w:val="21"/>
              </w:rPr>
              <w:t>阳江</w:t>
            </w:r>
          </w:p>
        </w:tc>
        <w:tc>
          <w:tcPr>
            <w:tcW w:w="1839" w:type="dxa"/>
            <w:tcBorders>
              <w:top w:val="nil"/>
              <w:left w:val="nil"/>
              <w:bottom w:val="single" w:sz="4" w:space="0" w:color="auto"/>
              <w:right w:val="single" w:sz="4" w:space="0" w:color="auto"/>
            </w:tcBorders>
            <w:vAlign w:val="center"/>
          </w:tcPr>
          <w:p w:rsidR="006205F3" w:rsidRPr="00AC0626" w:rsidRDefault="006205F3" w:rsidP="003712AA">
            <w:pPr>
              <w:widowControl/>
              <w:spacing w:line="260" w:lineRule="exact"/>
              <w:jc w:val="left"/>
              <w:rPr>
                <w:rFonts w:eastAsia="楷体_GB2312"/>
                <w:kern w:val="0"/>
                <w:sz w:val="21"/>
                <w:szCs w:val="21"/>
              </w:rPr>
            </w:pPr>
            <w:r w:rsidRPr="00AC0626">
              <w:rPr>
                <w:rFonts w:eastAsia="楷体_GB2312"/>
                <w:kern w:val="0"/>
                <w:sz w:val="21"/>
                <w:szCs w:val="21"/>
              </w:rPr>
              <w:t>阳春鹅凰嶂自然保护区升级</w:t>
            </w:r>
          </w:p>
        </w:tc>
        <w:tc>
          <w:tcPr>
            <w:tcW w:w="4395" w:type="dxa"/>
            <w:tcBorders>
              <w:top w:val="nil"/>
              <w:left w:val="nil"/>
              <w:bottom w:val="single" w:sz="4" w:space="0" w:color="auto"/>
              <w:right w:val="single" w:sz="4" w:space="0" w:color="auto"/>
            </w:tcBorders>
            <w:vAlign w:val="center"/>
          </w:tcPr>
          <w:p w:rsidR="006205F3" w:rsidRPr="00AC0626" w:rsidRDefault="006205F3" w:rsidP="003712AA">
            <w:pPr>
              <w:widowControl/>
              <w:spacing w:line="260" w:lineRule="exact"/>
              <w:rPr>
                <w:rFonts w:eastAsia="楷体_GB2312"/>
                <w:kern w:val="0"/>
                <w:sz w:val="21"/>
                <w:szCs w:val="21"/>
              </w:rPr>
            </w:pPr>
            <w:r w:rsidRPr="00AC0626">
              <w:rPr>
                <w:rFonts w:eastAsia="楷体_GB2312"/>
                <w:kern w:val="0"/>
                <w:sz w:val="21"/>
                <w:szCs w:val="21"/>
              </w:rPr>
              <w:t>保护猪血木、虎颜花等。升级为国家级保护区</w:t>
            </w:r>
          </w:p>
        </w:tc>
        <w:tc>
          <w:tcPr>
            <w:tcW w:w="1275" w:type="dxa"/>
            <w:tcBorders>
              <w:top w:val="nil"/>
              <w:left w:val="nil"/>
              <w:bottom w:val="single" w:sz="4" w:space="0" w:color="auto"/>
              <w:right w:val="single" w:sz="4" w:space="0" w:color="auto"/>
            </w:tcBorders>
            <w:vAlign w:val="center"/>
          </w:tcPr>
          <w:p w:rsidR="006205F3" w:rsidRPr="00AC0626" w:rsidRDefault="006205F3" w:rsidP="003712AA">
            <w:pPr>
              <w:widowControl/>
              <w:spacing w:line="280" w:lineRule="exact"/>
              <w:jc w:val="center"/>
              <w:rPr>
                <w:rFonts w:eastAsia="楷体_GB2312"/>
                <w:kern w:val="0"/>
                <w:sz w:val="21"/>
                <w:szCs w:val="21"/>
              </w:rPr>
            </w:pPr>
            <w:r w:rsidRPr="00AC0626">
              <w:rPr>
                <w:rFonts w:eastAsia="楷体_GB2312"/>
                <w:kern w:val="0"/>
                <w:sz w:val="21"/>
                <w:szCs w:val="21"/>
              </w:rPr>
              <w:t>6000</w:t>
            </w:r>
          </w:p>
        </w:tc>
        <w:tc>
          <w:tcPr>
            <w:tcW w:w="2977" w:type="dxa"/>
            <w:tcBorders>
              <w:top w:val="nil"/>
              <w:left w:val="nil"/>
              <w:bottom w:val="single" w:sz="4" w:space="0" w:color="auto"/>
              <w:right w:val="single" w:sz="4" w:space="0" w:color="auto"/>
            </w:tcBorders>
            <w:vAlign w:val="center"/>
          </w:tcPr>
          <w:p w:rsidR="006205F3" w:rsidRPr="00AC0626" w:rsidRDefault="006205F3" w:rsidP="00DB72BC">
            <w:pPr>
              <w:widowControl/>
              <w:spacing w:line="280" w:lineRule="exact"/>
              <w:jc w:val="left"/>
              <w:rPr>
                <w:rFonts w:eastAsia="楷体_GB2312"/>
                <w:kern w:val="0"/>
                <w:sz w:val="21"/>
                <w:szCs w:val="21"/>
              </w:rPr>
            </w:pPr>
            <w:r w:rsidRPr="00AC0626">
              <w:rPr>
                <w:rFonts w:eastAsia="楷体_GB2312" w:hint="eastAsia"/>
                <w:kern w:val="0"/>
                <w:sz w:val="21"/>
                <w:szCs w:val="21"/>
              </w:rPr>
              <w:t>市林业局、市发改局、市财政局、市环保局、市住建局、市交通局、市农业局，阳春市政府</w:t>
            </w:r>
          </w:p>
        </w:tc>
        <w:tc>
          <w:tcPr>
            <w:tcW w:w="851" w:type="dxa"/>
            <w:gridSpan w:val="2"/>
            <w:tcBorders>
              <w:top w:val="nil"/>
              <w:left w:val="nil"/>
              <w:bottom w:val="single" w:sz="4" w:space="0" w:color="auto"/>
              <w:right w:val="single" w:sz="4" w:space="0" w:color="auto"/>
            </w:tcBorders>
            <w:vAlign w:val="center"/>
          </w:tcPr>
          <w:p w:rsidR="006205F3" w:rsidRPr="00AC0626" w:rsidRDefault="006205F3" w:rsidP="003712AA">
            <w:pPr>
              <w:widowControl/>
              <w:spacing w:line="280" w:lineRule="exact"/>
              <w:jc w:val="center"/>
              <w:rPr>
                <w:rFonts w:eastAsia="楷体_GB2312"/>
                <w:kern w:val="0"/>
                <w:sz w:val="21"/>
                <w:szCs w:val="21"/>
              </w:rPr>
            </w:pPr>
            <w:r w:rsidRPr="00AC0626">
              <w:rPr>
                <w:rFonts w:eastAsia="楷体_GB2312"/>
                <w:kern w:val="0"/>
                <w:sz w:val="21"/>
                <w:szCs w:val="21"/>
              </w:rPr>
              <w:t>2018</w:t>
            </w:r>
          </w:p>
        </w:tc>
        <w:tc>
          <w:tcPr>
            <w:tcW w:w="710" w:type="dxa"/>
            <w:gridSpan w:val="2"/>
            <w:tcBorders>
              <w:top w:val="nil"/>
              <w:left w:val="nil"/>
              <w:bottom w:val="single" w:sz="4" w:space="0" w:color="auto"/>
              <w:right w:val="single" w:sz="4" w:space="0" w:color="auto"/>
            </w:tcBorders>
            <w:vAlign w:val="center"/>
          </w:tcPr>
          <w:p w:rsidR="006205F3" w:rsidRPr="00AC0626" w:rsidRDefault="006205F3" w:rsidP="003712AA">
            <w:pPr>
              <w:widowControl/>
              <w:spacing w:line="280" w:lineRule="exact"/>
              <w:jc w:val="center"/>
              <w:rPr>
                <w:rFonts w:eastAsia="楷体_GB2312"/>
                <w:kern w:val="0"/>
                <w:sz w:val="21"/>
                <w:szCs w:val="21"/>
              </w:rPr>
            </w:pPr>
            <w:r w:rsidRPr="00AC0626">
              <w:rPr>
                <w:rFonts w:eastAsia="楷体_GB2312" w:hint="eastAsia"/>
                <w:kern w:val="0"/>
                <w:sz w:val="21"/>
                <w:szCs w:val="21"/>
              </w:rPr>
              <w:t>--</w:t>
            </w:r>
          </w:p>
        </w:tc>
      </w:tr>
      <w:tr w:rsidR="006205F3" w:rsidRPr="00AC0626" w:rsidTr="006205F3">
        <w:trPr>
          <w:gridAfter w:val="1"/>
          <w:wAfter w:w="6" w:type="dxa"/>
          <w:trHeight w:val="363"/>
        </w:trPr>
        <w:tc>
          <w:tcPr>
            <w:tcW w:w="14602" w:type="dxa"/>
            <w:gridSpan w:val="11"/>
            <w:tcBorders>
              <w:top w:val="single" w:sz="4" w:space="0" w:color="auto"/>
              <w:left w:val="single" w:sz="4" w:space="0" w:color="auto"/>
              <w:bottom w:val="single" w:sz="4" w:space="0" w:color="auto"/>
              <w:right w:val="single" w:sz="4" w:space="0" w:color="auto"/>
            </w:tcBorders>
            <w:vAlign w:val="center"/>
          </w:tcPr>
          <w:p w:rsidR="006205F3" w:rsidRPr="00AC0626" w:rsidRDefault="006205F3" w:rsidP="006205F3">
            <w:pPr>
              <w:widowControl/>
              <w:spacing w:line="280" w:lineRule="exact"/>
              <w:jc w:val="left"/>
              <w:rPr>
                <w:rFonts w:eastAsia="楷体_GB2312"/>
                <w:b/>
                <w:bCs/>
                <w:kern w:val="0"/>
                <w:sz w:val="21"/>
                <w:szCs w:val="21"/>
              </w:rPr>
            </w:pPr>
            <w:r w:rsidRPr="00AC0626">
              <w:rPr>
                <w:rFonts w:eastAsia="楷体_GB2312"/>
                <w:b/>
                <w:bCs/>
                <w:kern w:val="0"/>
                <w:sz w:val="21"/>
                <w:szCs w:val="21"/>
              </w:rPr>
              <w:t>（</w:t>
            </w:r>
            <w:r w:rsidRPr="00AC0626">
              <w:rPr>
                <w:rFonts w:eastAsia="楷体_GB2312" w:hint="eastAsia"/>
                <w:b/>
                <w:bCs/>
                <w:kern w:val="0"/>
                <w:sz w:val="21"/>
                <w:szCs w:val="21"/>
              </w:rPr>
              <w:t>五</w:t>
            </w:r>
            <w:r w:rsidRPr="00AC0626">
              <w:rPr>
                <w:rFonts w:eastAsia="楷体_GB2312"/>
                <w:b/>
                <w:bCs/>
                <w:kern w:val="0"/>
                <w:sz w:val="21"/>
                <w:szCs w:val="21"/>
              </w:rPr>
              <w:t>）广东省主要流域水环境容量与环境承载力研究</w:t>
            </w:r>
          </w:p>
        </w:tc>
      </w:tr>
      <w:tr w:rsidR="006205F3" w:rsidRPr="00AC0626" w:rsidTr="006205F3">
        <w:trPr>
          <w:trHeight w:val="363"/>
        </w:trPr>
        <w:tc>
          <w:tcPr>
            <w:tcW w:w="1058" w:type="dxa"/>
            <w:tcBorders>
              <w:top w:val="nil"/>
              <w:left w:val="single" w:sz="4" w:space="0" w:color="auto"/>
              <w:bottom w:val="single" w:sz="4" w:space="0" w:color="auto"/>
              <w:right w:val="single" w:sz="4" w:space="0" w:color="auto"/>
            </w:tcBorders>
            <w:vAlign w:val="center"/>
          </w:tcPr>
          <w:p w:rsidR="006205F3" w:rsidRPr="00AC0626" w:rsidRDefault="006205F3" w:rsidP="003712AA">
            <w:pPr>
              <w:widowControl/>
              <w:spacing w:line="280" w:lineRule="exact"/>
              <w:jc w:val="center"/>
              <w:rPr>
                <w:rFonts w:eastAsia="楷体_GB2312"/>
                <w:kern w:val="0"/>
                <w:sz w:val="21"/>
                <w:szCs w:val="21"/>
              </w:rPr>
            </w:pPr>
            <w:r w:rsidRPr="00AC0626">
              <w:rPr>
                <w:rFonts w:eastAsia="楷体_GB2312"/>
                <w:kern w:val="0"/>
                <w:sz w:val="21"/>
                <w:szCs w:val="21"/>
              </w:rPr>
              <w:t>粤西诸河</w:t>
            </w:r>
          </w:p>
        </w:tc>
        <w:tc>
          <w:tcPr>
            <w:tcW w:w="644" w:type="dxa"/>
            <w:tcBorders>
              <w:top w:val="nil"/>
              <w:left w:val="nil"/>
              <w:bottom w:val="single" w:sz="4" w:space="0" w:color="auto"/>
              <w:right w:val="single" w:sz="4" w:space="0" w:color="auto"/>
            </w:tcBorders>
            <w:vAlign w:val="center"/>
          </w:tcPr>
          <w:p w:rsidR="006205F3" w:rsidRPr="00AC0626" w:rsidRDefault="006205F3" w:rsidP="003712AA">
            <w:pPr>
              <w:widowControl/>
              <w:spacing w:line="280" w:lineRule="exact"/>
              <w:jc w:val="left"/>
              <w:rPr>
                <w:rFonts w:eastAsia="楷体_GB2312"/>
                <w:kern w:val="0"/>
                <w:sz w:val="21"/>
                <w:szCs w:val="21"/>
              </w:rPr>
            </w:pPr>
            <w:r w:rsidRPr="00AC0626">
              <w:rPr>
                <w:rFonts w:eastAsia="楷体_GB2312"/>
                <w:kern w:val="0"/>
                <w:sz w:val="21"/>
                <w:szCs w:val="21"/>
              </w:rPr>
              <w:t xml:space="preserve">　</w:t>
            </w:r>
          </w:p>
        </w:tc>
        <w:tc>
          <w:tcPr>
            <w:tcW w:w="853" w:type="dxa"/>
            <w:tcBorders>
              <w:top w:val="nil"/>
              <w:left w:val="nil"/>
              <w:bottom w:val="single" w:sz="4" w:space="0" w:color="auto"/>
              <w:right w:val="single" w:sz="4" w:space="0" w:color="auto"/>
            </w:tcBorders>
            <w:vAlign w:val="center"/>
          </w:tcPr>
          <w:p w:rsidR="006205F3" w:rsidRPr="00AC0626" w:rsidRDefault="006205F3" w:rsidP="003712AA">
            <w:pPr>
              <w:widowControl/>
              <w:spacing w:line="280" w:lineRule="exact"/>
              <w:jc w:val="center"/>
              <w:rPr>
                <w:rFonts w:eastAsia="楷体_GB2312"/>
                <w:kern w:val="0"/>
                <w:sz w:val="21"/>
                <w:szCs w:val="21"/>
              </w:rPr>
            </w:pPr>
            <w:r w:rsidRPr="00AC0626">
              <w:rPr>
                <w:rFonts w:eastAsia="楷体_GB2312"/>
                <w:kern w:val="0"/>
                <w:sz w:val="21"/>
                <w:szCs w:val="21"/>
              </w:rPr>
              <w:t xml:space="preserve">　</w:t>
            </w:r>
          </w:p>
        </w:tc>
        <w:tc>
          <w:tcPr>
            <w:tcW w:w="1839" w:type="dxa"/>
            <w:tcBorders>
              <w:top w:val="nil"/>
              <w:left w:val="nil"/>
              <w:bottom w:val="single" w:sz="4" w:space="0" w:color="auto"/>
              <w:right w:val="single" w:sz="4" w:space="0" w:color="auto"/>
            </w:tcBorders>
            <w:vAlign w:val="center"/>
          </w:tcPr>
          <w:p w:rsidR="006205F3" w:rsidRPr="00AC0626" w:rsidRDefault="006205F3" w:rsidP="006205F3">
            <w:pPr>
              <w:widowControl/>
              <w:spacing w:line="280" w:lineRule="exact"/>
              <w:jc w:val="left"/>
              <w:rPr>
                <w:rFonts w:eastAsia="楷体_GB2312"/>
                <w:kern w:val="0"/>
                <w:sz w:val="21"/>
                <w:szCs w:val="21"/>
              </w:rPr>
            </w:pPr>
            <w:r w:rsidRPr="00AC0626">
              <w:rPr>
                <w:rFonts w:eastAsia="楷体_GB2312"/>
                <w:kern w:val="0"/>
                <w:sz w:val="21"/>
                <w:szCs w:val="21"/>
              </w:rPr>
              <w:t>漠阳江流域水环境容量与环境承载力研究</w:t>
            </w:r>
          </w:p>
        </w:tc>
        <w:tc>
          <w:tcPr>
            <w:tcW w:w="4395" w:type="dxa"/>
            <w:tcBorders>
              <w:top w:val="nil"/>
              <w:left w:val="single" w:sz="4" w:space="0" w:color="auto"/>
              <w:bottom w:val="single" w:sz="4" w:space="0" w:color="auto"/>
              <w:right w:val="single" w:sz="4" w:space="0" w:color="auto"/>
            </w:tcBorders>
            <w:vAlign w:val="center"/>
          </w:tcPr>
          <w:p w:rsidR="006205F3" w:rsidRPr="00AC0626" w:rsidRDefault="006205F3" w:rsidP="003712AA">
            <w:pPr>
              <w:widowControl/>
              <w:spacing w:line="280" w:lineRule="exact"/>
              <w:jc w:val="left"/>
              <w:rPr>
                <w:rFonts w:eastAsia="楷体_GB2312"/>
                <w:kern w:val="0"/>
                <w:sz w:val="21"/>
                <w:szCs w:val="21"/>
              </w:rPr>
            </w:pPr>
            <w:r w:rsidRPr="00AC0626">
              <w:rPr>
                <w:rFonts w:eastAsia="楷体_GB2312" w:hint="eastAsia"/>
                <w:kern w:val="0"/>
                <w:sz w:val="21"/>
                <w:szCs w:val="21"/>
              </w:rPr>
              <w:t>开展水环境现状调查，摸清流域水资源与水状况，建立社会经济</w:t>
            </w:r>
            <w:r w:rsidRPr="00AC0626">
              <w:rPr>
                <w:rFonts w:eastAsia="楷体_GB2312" w:hint="eastAsia"/>
                <w:kern w:val="0"/>
                <w:sz w:val="21"/>
                <w:szCs w:val="21"/>
              </w:rPr>
              <w:t>~</w:t>
            </w:r>
            <w:r w:rsidRPr="00AC0626">
              <w:rPr>
                <w:rFonts w:eastAsia="楷体_GB2312" w:hint="eastAsia"/>
                <w:kern w:val="0"/>
                <w:sz w:val="21"/>
                <w:szCs w:val="21"/>
              </w:rPr>
              <w:t>污染排放</w:t>
            </w:r>
            <w:r w:rsidRPr="00AC0626">
              <w:rPr>
                <w:rFonts w:eastAsia="楷体_GB2312" w:hint="eastAsia"/>
                <w:kern w:val="0"/>
                <w:sz w:val="21"/>
                <w:szCs w:val="21"/>
              </w:rPr>
              <w:t>~</w:t>
            </w:r>
            <w:r w:rsidRPr="00AC0626">
              <w:rPr>
                <w:rFonts w:eastAsia="楷体_GB2312" w:hint="eastAsia"/>
                <w:kern w:val="0"/>
                <w:sz w:val="21"/>
                <w:szCs w:val="21"/>
              </w:rPr>
              <w:t>水质响应关系，结合流域社会经济发展与环境管理需求，研究主要流域水环境社会经济承载力。</w:t>
            </w:r>
          </w:p>
        </w:tc>
        <w:tc>
          <w:tcPr>
            <w:tcW w:w="1275" w:type="dxa"/>
            <w:tcBorders>
              <w:top w:val="nil"/>
              <w:left w:val="nil"/>
              <w:bottom w:val="single" w:sz="4" w:space="0" w:color="auto"/>
              <w:right w:val="single" w:sz="4" w:space="0" w:color="auto"/>
            </w:tcBorders>
            <w:vAlign w:val="center"/>
          </w:tcPr>
          <w:p w:rsidR="006205F3" w:rsidRPr="00AC0626" w:rsidRDefault="006205F3" w:rsidP="003712AA">
            <w:pPr>
              <w:widowControl/>
              <w:spacing w:line="280" w:lineRule="exact"/>
              <w:jc w:val="center"/>
              <w:rPr>
                <w:rFonts w:eastAsia="楷体_GB2312"/>
                <w:kern w:val="0"/>
                <w:sz w:val="21"/>
                <w:szCs w:val="21"/>
              </w:rPr>
            </w:pPr>
            <w:r w:rsidRPr="00AC0626">
              <w:rPr>
                <w:rFonts w:eastAsia="楷体_GB2312"/>
                <w:kern w:val="0"/>
                <w:sz w:val="21"/>
                <w:szCs w:val="21"/>
              </w:rPr>
              <w:t>500</w:t>
            </w:r>
          </w:p>
        </w:tc>
        <w:tc>
          <w:tcPr>
            <w:tcW w:w="3087" w:type="dxa"/>
            <w:gridSpan w:val="2"/>
            <w:tcBorders>
              <w:top w:val="nil"/>
              <w:left w:val="nil"/>
              <w:bottom w:val="single" w:sz="4" w:space="0" w:color="auto"/>
              <w:right w:val="single" w:sz="4" w:space="0" w:color="auto"/>
            </w:tcBorders>
            <w:vAlign w:val="center"/>
          </w:tcPr>
          <w:p w:rsidR="006205F3" w:rsidRPr="00AC0626" w:rsidRDefault="00FB0918" w:rsidP="00FB0918">
            <w:pPr>
              <w:widowControl/>
              <w:spacing w:line="280" w:lineRule="exact"/>
              <w:jc w:val="center"/>
              <w:rPr>
                <w:rFonts w:eastAsia="楷体_GB2312"/>
                <w:kern w:val="0"/>
                <w:sz w:val="21"/>
                <w:szCs w:val="21"/>
              </w:rPr>
            </w:pPr>
            <w:r w:rsidRPr="00FB0918">
              <w:rPr>
                <w:rFonts w:eastAsia="楷体_GB2312" w:hint="eastAsia"/>
                <w:kern w:val="0"/>
                <w:sz w:val="21"/>
                <w:szCs w:val="21"/>
                <w:highlight w:val="yellow"/>
              </w:rPr>
              <w:t>市环保局</w:t>
            </w:r>
            <w:r w:rsidR="006205F3" w:rsidRPr="00FB0918">
              <w:rPr>
                <w:rFonts w:eastAsia="楷体_GB2312" w:hint="eastAsia"/>
                <w:kern w:val="0"/>
                <w:sz w:val="21"/>
                <w:szCs w:val="21"/>
                <w:highlight w:val="yellow"/>
              </w:rPr>
              <w:t>、</w:t>
            </w:r>
            <w:r w:rsidRPr="00FB0918">
              <w:rPr>
                <w:rFonts w:eastAsia="楷体_GB2312" w:hint="eastAsia"/>
                <w:kern w:val="0"/>
                <w:sz w:val="21"/>
                <w:szCs w:val="21"/>
                <w:highlight w:val="yellow"/>
              </w:rPr>
              <w:t>市水务局</w:t>
            </w:r>
            <w:r w:rsidR="006205F3" w:rsidRPr="00AC0626">
              <w:rPr>
                <w:rFonts w:eastAsia="楷体_GB2312" w:hint="eastAsia"/>
                <w:kern w:val="0"/>
                <w:sz w:val="21"/>
                <w:szCs w:val="21"/>
              </w:rPr>
              <w:t>，各县（市、区）政府（管委会）</w:t>
            </w:r>
          </w:p>
        </w:tc>
        <w:tc>
          <w:tcPr>
            <w:tcW w:w="747" w:type="dxa"/>
            <w:gridSpan w:val="2"/>
            <w:tcBorders>
              <w:top w:val="nil"/>
              <w:left w:val="nil"/>
              <w:bottom w:val="single" w:sz="4" w:space="0" w:color="auto"/>
              <w:right w:val="single" w:sz="4" w:space="0" w:color="auto"/>
            </w:tcBorders>
            <w:vAlign w:val="center"/>
          </w:tcPr>
          <w:p w:rsidR="006205F3" w:rsidRPr="00AC0626" w:rsidRDefault="006205F3" w:rsidP="003712AA">
            <w:pPr>
              <w:widowControl/>
              <w:spacing w:line="280" w:lineRule="exact"/>
              <w:jc w:val="left"/>
              <w:rPr>
                <w:rFonts w:eastAsia="楷体_GB2312"/>
                <w:kern w:val="0"/>
                <w:sz w:val="21"/>
                <w:szCs w:val="21"/>
              </w:rPr>
            </w:pPr>
            <w:r w:rsidRPr="00AC0626">
              <w:rPr>
                <w:rFonts w:eastAsia="楷体_GB2312"/>
                <w:kern w:val="0"/>
                <w:sz w:val="21"/>
                <w:szCs w:val="21"/>
              </w:rPr>
              <w:t>2018</w:t>
            </w:r>
          </w:p>
        </w:tc>
        <w:tc>
          <w:tcPr>
            <w:tcW w:w="710" w:type="dxa"/>
            <w:gridSpan w:val="2"/>
            <w:tcBorders>
              <w:top w:val="nil"/>
              <w:left w:val="nil"/>
              <w:bottom w:val="single" w:sz="4" w:space="0" w:color="auto"/>
              <w:right w:val="single" w:sz="4" w:space="0" w:color="auto"/>
            </w:tcBorders>
            <w:vAlign w:val="center"/>
          </w:tcPr>
          <w:p w:rsidR="006205F3" w:rsidRPr="00AC0626" w:rsidRDefault="006205F3" w:rsidP="003712AA">
            <w:pPr>
              <w:widowControl/>
              <w:spacing w:line="280" w:lineRule="exact"/>
              <w:jc w:val="center"/>
              <w:rPr>
                <w:rFonts w:eastAsia="楷体_GB2312"/>
                <w:kern w:val="0"/>
                <w:sz w:val="21"/>
                <w:szCs w:val="21"/>
              </w:rPr>
            </w:pPr>
            <w:r w:rsidRPr="00AC0626">
              <w:rPr>
                <w:rFonts w:eastAsia="楷体_GB2312" w:hint="eastAsia"/>
                <w:kern w:val="0"/>
                <w:sz w:val="21"/>
                <w:szCs w:val="21"/>
              </w:rPr>
              <w:t>--</w:t>
            </w:r>
          </w:p>
        </w:tc>
      </w:tr>
    </w:tbl>
    <w:p w:rsidR="0032034B" w:rsidRPr="00AC0626" w:rsidRDefault="0032034B">
      <w:pPr>
        <w:spacing w:line="240" w:lineRule="exact"/>
        <w:rPr>
          <w:rFonts w:eastAsia="楷体_GB2312"/>
          <w:sz w:val="24"/>
        </w:rPr>
      </w:pPr>
      <w:r w:rsidRPr="00AC0626">
        <w:rPr>
          <w:rFonts w:eastAsia="楷体_GB2312"/>
          <w:kern w:val="0"/>
          <w:sz w:val="24"/>
          <w:szCs w:val="18"/>
        </w:rPr>
        <w:t>注：</w:t>
      </w:r>
      <w:r w:rsidRPr="00AC0626">
        <w:rPr>
          <w:rFonts w:eastAsia="楷体_GB2312" w:hint="eastAsia"/>
          <w:kern w:val="0"/>
          <w:sz w:val="24"/>
          <w:szCs w:val="18"/>
        </w:rPr>
        <w:t>①为《广东省饮用水水源地环境保护规划》。</w:t>
      </w:r>
    </w:p>
    <w:p w:rsidR="0032034B" w:rsidRPr="00AC0626" w:rsidRDefault="0032034B">
      <w:pPr>
        <w:sectPr w:rsidR="0032034B" w:rsidRPr="00AC0626" w:rsidSect="006205F3">
          <w:footerReference w:type="default" r:id="rId15"/>
          <w:pgSz w:w="16839" w:h="11907" w:orient="landscape"/>
          <w:pgMar w:top="993" w:right="1644" w:bottom="851" w:left="1797" w:header="851" w:footer="293" w:gutter="0"/>
          <w:paperSrc w:first="15"/>
          <w:cols w:space="720"/>
          <w:docGrid w:type="lines" w:linePitch="435" w:charSpace="-886"/>
        </w:sectPr>
      </w:pPr>
    </w:p>
    <w:p w:rsidR="0032034B" w:rsidRPr="00AC0626" w:rsidRDefault="0032034B" w:rsidP="003712AA">
      <w:pPr>
        <w:pStyle w:val="2"/>
        <w:spacing w:before="0" w:after="0" w:line="360" w:lineRule="auto"/>
        <w:jc w:val="center"/>
        <w:rPr>
          <w:rFonts w:ascii="楷体_GB2312" w:eastAsia="楷体_GB2312" w:hAnsi="楷体_GB2312"/>
        </w:rPr>
      </w:pPr>
      <w:bookmarkStart w:id="253" w:name="_Toc456034998"/>
      <w:bookmarkStart w:id="254" w:name="_Toc456899335"/>
      <w:bookmarkStart w:id="255" w:name="_Toc460833688"/>
      <w:bookmarkStart w:id="256" w:name="_Toc498025426"/>
      <w:r w:rsidRPr="00AC0626">
        <w:rPr>
          <w:rFonts w:ascii="楷体_GB2312" w:eastAsia="楷体_GB2312" w:hAnsi="楷体_GB2312"/>
        </w:rPr>
        <w:lastRenderedPageBreak/>
        <w:t>附表1</w:t>
      </w:r>
      <w:r w:rsidR="006205F3" w:rsidRPr="00AC0626">
        <w:rPr>
          <w:rFonts w:ascii="楷体_GB2312" w:eastAsia="楷体_GB2312" w:hAnsi="楷体_GB2312" w:hint="eastAsia"/>
        </w:rPr>
        <w:t>2</w:t>
      </w:r>
      <w:r w:rsidRPr="00AC0626">
        <w:rPr>
          <w:rFonts w:ascii="楷体_GB2312" w:eastAsia="楷体_GB2312" w:hAnsi="楷体_GB2312" w:hint="eastAsia"/>
        </w:rPr>
        <w:t xml:space="preserve">  主要生活污水处理</w:t>
      </w:r>
      <w:r w:rsidRPr="00AC0626">
        <w:rPr>
          <w:rFonts w:ascii="楷体_GB2312" w:eastAsia="楷体_GB2312" w:hAnsi="楷体_GB2312"/>
        </w:rPr>
        <w:t>项目</w:t>
      </w:r>
      <w:bookmarkStart w:id="257" w:name="OLE_LINK6"/>
      <w:bookmarkStart w:id="258" w:name="OLE_LINK7"/>
      <w:bookmarkStart w:id="259" w:name="OLE_LINK8"/>
      <w:bookmarkStart w:id="260" w:name="OLE_LINK9"/>
      <w:r w:rsidRPr="00AC0626">
        <w:rPr>
          <w:rFonts w:ascii="楷体_GB2312" w:eastAsia="楷体_GB2312" w:hAnsi="楷体_GB2312" w:hint="eastAsia"/>
        </w:rPr>
        <w:t>清单</w:t>
      </w:r>
      <w:bookmarkEnd w:id="253"/>
      <w:bookmarkEnd w:id="254"/>
      <w:bookmarkEnd w:id="255"/>
      <w:bookmarkEnd w:id="256"/>
      <w:bookmarkEnd w:id="257"/>
      <w:bookmarkEnd w:id="258"/>
      <w:bookmarkEnd w:id="259"/>
      <w:bookmarkEnd w:id="260"/>
    </w:p>
    <w:tbl>
      <w:tblPr>
        <w:tblW w:w="9825" w:type="dxa"/>
        <w:jc w:val="center"/>
        <w:tblLayout w:type="fixed"/>
        <w:tblLook w:val="0000"/>
      </w:tblPr>
      <w:tblGrid>
        <w:gridCol w:w="427"/>
        <w:gridCol w:w="3686"/>
        <w:gridCol w:w="849"/>
        <w:gridCol w:w="993"/>
        <w:gridCol w:w="993"/>
        <w:gridCol w:w="1114"/>
        <w:gridCol w:w="982"/>
        <w:gridCol w:w="781"/>
      </w:tblGrid>
      <w:tr w:rsidR="00832B91" w:rsidRPr="00AC0626" w:rsidTr="00832B91">
        <w:trPr>
          <w:trHeight w:val="964"/>
          <w:tblHeader/>
          <w:jc w:val="center"/>
        </w:trPr>
        <w:tc>
          <w:tcPr>
            <w:tcW w:w="427" w:type="dxa"/>
            <w:tcBorders>
              <w:top w:val="single" w:sz="4" w:space="0" w:color="auto"/>
              <w:left w:val="single" w:sz="4" w:space="0" w:color="auto"/>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b/>
                <w:bCs/>
                <w:kern w:val="0"/>
                <w:sz w:val="21"/>
                <w:szCs w:val="21"/>
              </w:rPr>
            </w:pPr>
            <w:bookmarkStart w:id="261" w:name="_Toc456899336"/>
            <w:bookmarkStart w:id="262" w:name="_Toc460833689"/>
            <w:r w:rsidRPr="00AC0626">
              <w:rPr>
                <w:rFonts w:eastAsia="楷体_GB2312"/>
                <w:b/>
                <w:bCs/>
                <w:kern w:val="0"/>
                <w:sz w:val="21"/>
                <w:szCs w:val="21"/>
              </w:rPr>
              <w:t>序号</w:t>
            </w:r>
          </w:p>
        </w:tc>
        <w:tc>
          <w:tcPr>
            <w:tcW w:w="3686" w:type="dxa"/>
            <w:tcBorders>
              <w:top w:val="single" w:sz="4" w:space="0" w:color="auto"/>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b/>
                <w:bCs/>
                <w:kern w:val="0"/>
                <w:sz w:val="21"/>
                <w:szCs w:val="21"/>
              </w:rPr>
            </w:pPr>
            <w:r w:rsidRPr="00AC0626">
              <w:rPr>
                <w:rFonts w:eastAsia="楷体_GB2312"/>
                <w:b/>
                <w:bCs/>
                <w:kern w:val="0"/>
                <w:sz w:val="21"/>
                <w:szCs w:val="21"/>
              </w:rPr>
              <w:t>项目名称</w:t>
            </w:r>
          </w:p>
        </w:tc>
        <w:tc>
          <w:tcPr>
            <w:tcW w:w="849" w:type="dxa"/>
            <w:tcBorders>
              <w:top w:val="single" w:sz="4" w:space="0" w:color="auto"/>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b/>
                <w:bCs/>
                <w:kern w:val="0"/>
                <w:sz w:val="21"/>
                <w:szCs w:val="21"/>
              </w:rPr>
            </w:pPr>
            <w:r w:rsidRPr="00AC0626">
              <w:rPr>
                <w:rFonts w:eastAsia="楷体_GB2312"/>
                <w:b/>
                <w:bCs/>
                <w:kern w:val="0"/>
                <w:sz w:val="21"/>
                <w:szCs w:val="21"/>
              </w:rPr>
              <w:t>项目类别</w:t>
            </w:r>
          </w:p>
        </w:tc>
        <w:tc>
          <w:tcPr>
            <w:tcW w:w="993" w:type="dxa"/>
            <w:tcBorders>
              <w:top w:val="single" w:sz="4" w:space="0" w:color="auto"/>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b/>
                <w:bCs/>
                <w:kern w:val="0"/>
                <w:sz w:val="21"/>
                <w:szCs w:val="21"/>
              </w:rPr>
            </w:pPr>
            <w:r w:rsidRPr="00AC0626">
              <w:rPr>
                <w:rFonts w:eastAsia="楷体_GB2312"/>
                <w:b/>
                <w:bCs/>
                <w:kern w:val="0"/>
                <w:sz w:val="21"/>
                <w:szCs w:val="21"/>
              </w:rPr>
              <w:t>新增污水处理能力</w:t>
            </w:r>
            <w:r w:rsidRPr="00AC0626">
              <w:rPr>
                <w:rFonts w:eastAsia="楷体_GB2312"/>
                <w:b/>
                <w:bCs/>
                <w:kern w:val="0"/>
                <w:sz w:val="21"/>
                <w:szCs w:val="21"/>
              </w:rPr>
              <w:t>(</w:t>
            </w:r>
            <w:r w:rsidRPr="00AC0626">
              <w:rPr>
                <w:rFonts w:eastAsia="楷体_GB2312"/>
                <w:b/>
                <w:bCs/>
                <w:kern w:val="0"/>
                <w:sz w:val="21"/>
                <w:szCs w:val="21"/>
              </w:rPr>
              <w:t>万吨</w:t>
            </w:r>
            <w:r w:rsidRPr="00AC0626">
              <w:rPr>
                <w:rFonts w:eastAsia="楷体_GB2312"/>
                <w:b/>
                <w:bCs/>
                <w:kern w:val="0"/>
                <w:sz w:val="21"/>
                <w:szCs w:val="21"/>
              </w:rPr>
              <w:t>/</w:t>
            </w:r>
            <w:r w:rsidRPr="00AC0626">
              <w:rPr>
                <w:rFonts w:eastAsia="楷体_GB2312"/>
                <w:b/>
                <w:bCs/>
                <w:kern w:val="0"/>
                <w:sz w:val="21"/>
                <w:szCs w:val="21"/>
              </w:rPr>
              <w:t>日</w:t>
            </w:r>
            <w:r w:rsidRPr="00AC0626">
              <w:rPr>
                <w:rFonts w:eastAsia="楷体_GB2312"/>
                <w:b/>
                <w:bCs/>
                <w:kern w:val="0"/>
                <w:sz w:val="21"/>
                <w:szCs w:val="21"/>
              </w:rPr>
              <w:t>)</w:t>
            </w:r>
          </w:p>
        </w:tc>
        <w:tc>
          <w:tcPr>
            <w:tcW w:w="993" w:type="dxa"/>
            <w:tcBorders>
              <w:top w:val="single" w:sz="4" w:space="0" w:color="auto"/>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b/>
                <w:bCs/>
                <w:kern w:val="0"/>
                <w:sz w:val="21"/>
                <w:szCs w:val="21"/>
              </w:rPr>
            </w:pPr>
            <w:r w:rsidRPr="00AC0626">
              <w:rPr>
                <w:rFonts w:eastAsia="楷体_GB2312"/>
                <w:b/>
                <w:bCs/>
                <w:kern w:val="0"/>
                <w:sz w:val="21"/>
                <w:szCs w:val="21"/>
              </w:rPr>
              <w:t>新增污水管网长度（公里）</w:t>
            </w:r>
          </w:p>
        </w:tc>
        <w:tc>
          <w:tcPr>
            <w:tcW w:w="1114" w:type="dxa"/>
            <w:tcBorders>
              <w:top w:val="single" w:sz="4" w:space="0" w:color="auto"/>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b/>
                <w:bCs/>
                <w:kern w:val="0"/>
                <w:sz w:val="21"/>
                <w:szCs w:val="21"/>
              </w:rPr>
            </w:pPr>
            <w:r w:rsidRPr="00AC0626">
              <w:rPr>
                <w:rFonts w:eastAsia="楷体_GB2312"/>
                <w:b/>
                <w:bCs/>
                <w:kern w:val="0"/>
                <w:sz w:val="21"/>
                <w:szCs w:val="21"/>
              </w:rPr>
              <w:t>投资估算（万元）</w:t>
            </w:r>
          </w:p>
        </w:tc>
        <w:tc>
          <w:tcPr>
            <w:tcW w:w="982" w:type="dxa"/>
            <w:tcBorders>
              <w:top w:val="single" w:sz="4" w:space="0" w:color="auto"/>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b/>
                <w:bCs/>
                <w:kern w:val="0"/>
                <w:sz w:val="21"/>
                <w:szCs w:val="21"/>
              </w:rPr>
            </w:pPr>
            <w:r w:rsidRPr="00AC0626">
              <w:rPr>
                <w:rFonts w:eastAsia="楷体_GB2312"/>
                <w:b/>
                <w:bCs/>
                <w:kern w:val="0"/>
                <w:sz w:val="21"/>
                <w:szCs w:val="21"/>
              </w:rPr>
              <w:t>预期完成时间</w:t>
            </w:r>
          </w:p>
        </w:tc>
        <w:tc>
          <w:tcPr>
            <w:tcW w:w="781" w:type="dxa"/>
            <w:tcBorders>
              <w:top w:val="single" w:sz="4" w:space="0" w:color="auto"/>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b/>
                <w:bCs/>
                <w:kern w:val="0"/>
                <w:sz w:val="21"/>
                <w:szCs w:val="21"/>
              </w:rPr>
            </w:pPr>
            <w:r w:rsidRPr="00AC0626">
              <w:rPr>
                <w:rFonts w:eastAsia="楷体_GB2312" w:hint="eastAsia"/>
                <w:b/>
                <w:bCs/>
                <w:kern w:val="0"/>
                <w:sz w:val="21"/>
                <w:szCs w:val="21"/>
              </w:rPr>
              <w:t>责任单位</w:t>
            </w:r>
          </w:p>
        </w:tc>
      </w:tr>
      <w:tr w:rsidR="00832B91"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1</w:t>
            </w:r>
          </w:p>
        </w:tc>
        <w:tc>
          <w:tcPr>
            <w:tcW w:w="3686" w:type="dxa"/>
            <w:tcBorders>
              <w:top w:val="nil"/>
              <w:left w:val="nil"/>
              <w:bottom w:val="single" w:sz="4" w:space="0" w:color="auto"/>
              <w:right w:val="single" w:sz="4" w:space="0" w:color="auto"/>
            </w:tcBorders>
            <w:vAlign w:val="center"/>
          </w:tcPr>
          <w:p w:rsidR="00832B91" w:rsidRPr="00AD6641" w:rsidRDefault="00832B91" w:rsidP="00B42802">
            <w:pPr>
              <w:widowControl/>
              <w:spacing w:line="280" w:lineRule="exact"/>
              <w:jc w:val="center"/>
              <w:rPr>
                <w:rFonts w:eastAsia="楷体_GB2312"/>
                <w:kern w:val="0"/>
                <w:sz w:val="21"/>
                <w:szCs w:val="21"/>
              </w:rPr>
            </w:pPr>
            <w:r w:rsidRPr="00AD6641">
              <w:rPr>
                <w:rFonts w:eastAsia="楷体_GB2312"/>
                <w:kern w:val="0"/>
                <w:sz w:val="21"/>
                <w:szCs w:val="21"/>
              </w:rPr>
              <w:t>阳江市第一净水厂日处理</w:t>
            </w:r>
            <w:r w:rsidRPr="00AD6641">
              <w:rPr>
                <w:rFonts w:eastAsia="楷体_GB2312"/>
                <w:kern w:val="0"/>
                <w:sz w:val="21"/>
                <w:szCs w:val="21"/>
              </w:rPr>
              <w:t>5</w:t>
            </w:r>
            <w:r w:rsidRPr="00AD6641">
              <w:rPr>
                <w:rFonts w:eastAsia="楷体_GB2312"/>
                <w:kern w:val="0"/>
                <w:sz w:val="21"/>
                <w:szCs w:val="21"/>
              </w:rPr>
              <w:t>万吨扩容至</w:t>
            </w:r>
            <w:r w:rsidRPr="00AD6641">
              <w:rPr>
                <w:rFonts w:eastAsia="楷体_GB2312"/>
                <w:kern w:val="0"/>
                <w:sz w:val="21"/>
                <w:szCs w:val="21"/>
              </w:rPr>
              <w:t>7</w:t>
            </w:r>
            <w:r w:rsidRPr="00AD6641">
              <w:rPr>
                <w:rFonts w:eastAsia="楷体_GB2312"/>
                <w:kern w:val="0"/>
                <w:sz w:val="21"/>
                <w:szCs w:val="21"/>
              </w:rPr>
              <w:t>万吨及提标工程建设项目</w:t>
            </w:r>
          </w:p>
        </w:tc>
        <w:tc>
          <w:tcPr>
            <w:tcW w:w="849"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城市</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2</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42</w:t>
            </w:r>
          </w:p>
        </w:tc>
        <w:tc>
          <w:tcPr>
            <w:tcW w:w="1114"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8060</w:t>
            </w:r>
          </w:p>
        </w:tc>
        <w:tc>
          <w:tcPr>
            <w:tcW w:w="982"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2018</w:t>
            </w:r>
            <w:r w:rsidRPr="00AC0626">
              <w:rPr>
                <w:rFonts w:eastAsia="楷体_GB2312"/>
                <w:kern w:val="0"/>
                <w:sz w:val="21"/>
                <w:szCs w:val="21"/>
              </w:rPr>
              <w:t>年</w:t>
            </w:r>
          </w:p>
        </w:tc>
        <w:tc>
          <w:tcPr>
            <w:tcW w:w="781" w:type="dxa"/>
            <w:vMerge w:val="restart"/>
            <w:tcBorders>
              <w:top w:val="nil"/>
              <w:left w:val="nil"/>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hint="eastAsia"/>
                <w:kern w:val="0"/>
                <w:sz w:val="21"/>
                <w:szCs w:val="21"/>
              </w:rPr>
              <w:t>市住建局、市发改局、市环保局，各县（市、区）政府（管委会）</w:t>
            </w:r>
          </w:p>
        </w:tc>
      </w:tr>
      <w:tr w:rsidR="00832B91"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2</w:t>
            </w:r>
          </w:p>
        </w:tc>
        <w:tc>
          <w:tcPr>
            <w:tcW w:w="3686"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程村镇生活污水处理设施</w:t>
            </w:r>
          </w:p>
        </w:tc>
        <w:tc>
          <w:tcPr>
            <w:tcW w:w="849"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建制镇</w:t>
            </w:r>
          </w:p>
        </w:tc>
        <w:tc>
          <w:tcPr>
            <w:tcW w:w="993" w:type="dxa"/>
            <w:tcBorders>
              <w:top w:val="nil"/>
              <w:left w:val="nil"/>
              <w:bottom w:val="single" w:sz="4" w:space="0" w:color="auto"/>
              <w:right w:val="single" w:sz="4" w:space="0" w:color="auto"/>
            </w:tcBorders>
            <w:vAlign w:val="center"/>
          </w:tcPr>
          <w:p w:rsidR="00832B91" w:rsidRPr="00F85C8C" w:rsidRDefault="00832B91" w:rsidP="00F85C8C">
            <w:pPr>
              <w:widowControl/>
              <w:spacing w:line="280" w:lineRule="exact"/>
              <w:jc w:val="center"/>
              <w:rPr>
                <w:rFonts w:eastAsia="楷体_GB2312"/>
                <w:kern w:val="0"/>
                <w:sz w:val="21"/>
                <w:szCs w:val="21"/>
                <w:highlight w:val="lightGray"/>
              </w:rPr>
            </w:pPr>
            <w:r w:rsidRPr="00F85C8C">
              <w:rPr>
                <w:rFonts w:eastAsia="楷体_GB2312" w:hint="eastAsia"/>
                <w:kern w:val="0"/>
                <w:sz w:val="21"/>
                <w:szCs w:val="21"/>
                <w:highlight w:val="lightGray"/>
              </w:rPr>
              <w:t>0.</w:t>
            </w:r>
            <w:r w:rsidR="00F85C8C" w:rsidRPr="00F85C8C">
              <w:rPr>
                <w:rFonts w:eastAsia="楷体_GB2312" w:hint="eastAsia"/>
                <w:kern w:val="0"/>
                <w:sz w:val="21"/>
                <w:szCs w:val="21"/>
                <w:highlight w:val="lightGray"/>
              </w:rPr>
              <w:t>27</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86647F">
              <w:rPr>
                <w:rFonts w:eastAsia="楷体_GB2312" w:hint="eastAsia"/>
                <w:kern w:val="0"/>
                <w:sz w:val="21"/>
                <w:szCs w:val="21"/>
                <w:highlight w:val="yellow"/>
              </w:rPr>
              <w:t>1.5</w:t>
            </w:r>
          </w:p>
        </w:tc>
        <w:tc>
          <w:tcPr>
            <w:tcW w:w="1114" w:type="dxa"/>
            <w:tcBorders>
              <w:top w:val="nil"/>
              <w:left w:val="nil"/>
              <w:bottom w:val="single" w:sz="4" w:space="0" w:color="auto"/>
              <w:right w:val="single" w:sz="4" w:space="0" w:color="auto"/>
            </w:tcBorders>
            <w:vAlign w:val="center"/>
          </w:tcPr>
          <w:p w:rsidR="00832B91" w:rsidRPr="00AC0626" w:rsidRDefault="00F85C8C" w:rsidP="00B42802">
            <w:pPr>
              <w:widowControl/>
              <w:spacing w:line="280" w:lineRule="exact"/>
              <w:jc w:val="center"/>
              <w:rPr>
                <w:rFonts w:eastAsia="楷体_GB2312"/>
                <w:kern w:val="0"/>
                <w:sz w:val="21"/>
                <w:szCs w:val="21"/>
              </w:rPr>
            </w:pPr>
            <w:r w:rsidRPr="00F85C8C">
              <w:rPr>
                <w:rFonts w:eastAsia="楷体_GB2312" w:hint="eastAsia"/>
                <w:kern w:val="0"/>
                <w:sz w:val="21"/>
                <w:szCs w:val="21"/>
                <w:highlight w:val="lightGray"/>
              </w:rPr>
              <w:t>2414</w:t>
            </w:r>
          </w:p>
        </w:tc>
        <w:tc>
          <w:tcPr>
            <w:tcW w:w="982"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2018</w:t>
            </w:r>
            <w:r w:rsidRPr="00AC0626">
              <w:rPr>
                <w:rFonts w:eastAsia="楷体_GB2312"/>
                <w:kern w:val="0"/>
                <w:sz w:val="21"/>
                <w:szCs w:val="21"/>
              </w:rPr>
              <w:t>年</w:t>
            </w:r>
          </w:p>
        </w:tc>
        <w:tc>
          <w:tcPr>
            <w:tcW w:w="781" w:type="dxa"/>
            <w:vMerge/>
            <w:tcBorders>
              <w:left w:val="nil"/>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r>
      <w:tr w:rsidR="00832B91"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3</w:t>
            </w:r>
          </w:p>
        </w:tc>
        <w:tc>
          <w:tcPr>
            <w:tcW w:w="3686"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溪头镇生活污水处理设施</w:t>
            </w:r>
          </w:p>
        </w:tc>
        <w:tc>
          <w:tcPr>
            <w:tcW w:w="849"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建制镇</w:t>
            </w:r>
          </w:p>
        </w:tc>
        <w:tc>
          <w:tcPr>
            <w:tcW w:w="993" w:type="dxa"/>
            <w:tcBorders>
              <w:top w:val="nil"/>
              <w:left w:val="nil"/>
              <w:bottom w:val="single" w:sz="4" w:space="0" w:color="auto"/>
              <w:right w:val="single" w:sz="4" w:space="0" w:color="auto"/>
            </w:tcBorders>
            <w:vAlign w:val="center"/>
          </w:tcPr>
          <w:p w:rsidR="00832B91" w:rsidRPr="00AC0626" w:rsidRDefault="00832B91" w:rsidP="00B940E7">
            <w:pPr>
              <w:widowControl/>
              <w:spacing w:line="280" w:lineRule="exact"/>
              <w:jc w:val="center"/>
              <w:rPr>
                <w:rFonts w:eastAsia="楷体_GB2312"/>
                <w:kern w:val="0"/>
                <w:sz w:val="21"/>
                <w:szCs w:val="21"/>
              </w:rPr>
            </w:pPr>
            <w:r w:rsidRPr="00B940E7">
              <w:rPr>
                <w:rFonts w:eastAsia="楷体_GB2312" w:hint="eastAsia"/>
                <w:kern w:val="0"/>
                <w:sz w:val="21"/>
                <w:szCs w:val="21"/>
                <w:highlight w:val="lightGray"/>
              </w:rPr>
              <w:t>0.</w:t>
            </w:r>
            <w:r w:rsidR="00B940E7" w:rsidRPr="00B940E7">
              <w:rPr>
                <w:rFonts w:eastAsia="楷体_GB2312" w:hint="eastAsia"/>
                <w:kern w:val="0"/>
                <w:sz w:val="21"/>
                <w:szCs w:val="21"/>
                <w:highlight w:val="lightGray"/>
              </w:rPr>
              <w:t>3</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2.28</w:t>
            </w:r>
          </w:p>
        </w:tc>
        <w:tc>
          <w:tcPr>
            <w:tcW w:w="1114" w:type="dxa"/>
            <w:tcBorders>
              <w:top w:val="nil"/>
              <w:left w:val="nil"/>
              <w:bottom w:val="single" w:sz="4" w:space="0" w:color="auto"/>
              <w:right w:val="single" w:sz="4" w:space="0" w:color="auto"/>
            </w:tcBorders>
            <w:vAlign w:val="center"/>
          </w:tcPr>
          <w:p w:rsidR="00832B91" w:rsidRPr="00AC0626" w:rsidRDefault="00B940E7" w:rsidP="00B42802">
            <w:pPr>
              <w:widowControl/>
              <w:spacing w:line="280" w:lineRule="exact"/>
              <w:jc w:val="center"/>
              <w:rPr>
                <w:rFonts w:eastAsia="楷体_GB2312"/>
                <w:kern w:val="0"/>
                <w:sz w:val="21"/>
                <w:szCs w:val="21"/>
              </w:rPr>
            </w:pPr>
            <w:r w:rsidRPr="00B940E7">
              <w:rPr>
                <w:rFonts w:eastAsia="楷体_GB2312" w:hint="eastAsia"/>
                <w:kern w:val="0"/>
                <w:sz w:val="21"/>
                <w:szCs w:val="21"/>
                <w:highlight w:val="lightGray"/>
              </w:rPr>
              <w:t>3542</w:t>
            </w:r>
          </w:p>
        </w:tc>
        <w:tc>
          <w:tcPr>
            <w:tcW w:w="982"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2018</w:t>
            </w:r>
            <w:r w:rsidRPr="00AC0626">
              <w:rPr>
                <w:rFonts w:eastAsia="楷体_GB2312"/>
                <w:kern w:val="0"/>
                <w:sz w:val="21"/>
                <w:szCs w:val="21"/>
              </w:rPr>
              <w:t>年</w:t>
            </w:r>
          </w:p>
        </w:tc>
        <w:tc>
          <w:tcPr>
            <w:tcW w:w="781" w:type="dxa"/>
            <w:vMerge/>
            <w:tcBorders>
              <w:left w:val="nil"/>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r>
      <w:tr w:rsidR="00832B91"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4</w:t>
            </w:r>
          </w:p>
        </w:tc>
        <w:tc>
          <w:tcPr>
            <w:tcW w:w="3686"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塘口镇生活污水处理设施</w:t>
            </w:r>
          </w:p>
        </w:tc>
        <w:tc>
          <w:tcPr>
            <w:tcW w:w="849"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建制镇</w:t>
            </w:r>
          </w:p>
        </w:tc>
        <w:tc>
          <w:tcPr>
            <w:tcW w:w="993" w:type="dxa"/>
            <w:tcBorders>
              <w:top w:val="nil"/>
              <w:left w:val="nil"/>
              <w:bottom w:val="single" w:sz="4" w:space="0" w:color="auto"/>
              <w:right w:val="single" w:sz="4" w:space="0" w:color="auto"/>
            </w:tcBorders>
            <w:vAlign w:val="center"/>
          </w:tcPr>
          <w:p w:rsidR="00832B91" w:rsidRPr="00AC0626" w:rsidRDefault="00B940E7" w:rsidP="00B42802">
            <w:pPr>
              <w:widowControl/>
              <w:spacing w:line="280" w:lineRule="exact"/>
              <w:jc w:val="center"/>
              <w:rPr>
                <w:rFonts w:eastAsia="楷体_GB2312"/>
                <w:kern w:val="0"/>
                <w:sz w:val="21"/>
                <w:szCs w:val="21"/>
              </w:rPr>
            </w:pPr>
            <w:r w:rsidRPr="00B940E7">
              <w:rPr>
                <w:rFonts w:eastAsia="楷体_GB2312" w:hint="eastAsia"/>
                <w:kern w:val="0"/>
                <w:sz w:val="21"/>
                <w:szCs w:val="21"/>
                <w:highlight w:val="lightGray"/>
              </w:rPr>
              <w:t>0.19</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86647F">
              <w:rPr>
                <w:rFonts w:eastAsia="楷体_GB2312" w:hint="eastAsia"/>
                <w:kern w:val="0"/>
                <w:sz w:val="21"/>
                <w:szCs w:val="21"/>
                <w:highlight w:val="yellow"/>
              </w:rPr>
              <w:t>1.5</w:t>
            </w:r>
          </w:p>
        </w:tc>
        <w:tc>
          <w:tcPr>
            <w:tcW w:w="1114" w:type="dxa"/>
            <w:tcBorders>
              <w:top w:val="nil"/>
              <w:left w:val="nil"/>
              <w:bottom w:val="single" w:sz="4" w:space="0" w:color="auto"/>
              <w:right w:val="single" w:sz="4" w:space="0" w:color="auto"/>
            </w:tcBorders>
            <w:vAlign w:val="center"/>
          </w:tcPr>
          <w:p w:rsidR="00832B91" w:rsidRPr="00AC0626" w:rsidRDefault="00B940E7" w:rsidP="00B42802">
            <w:pPr>
              <w:widowControl/>
              <w:spacing w:line="280" w:lineRule="exact"/>
              <w:jc w:val="center"/>
              <w:rPr>
                <w:rFonts w:eastAsia="楷体_GB2312"/>
                <w:kern w:val="0"/>
                <w:sz w:val="21"/>
                <w:szCs w:val="21"/>
              </w:rPr>
            </w:pPr>
            <w:r w:rsidRPr="00B940E7">
              <w:rPr>
                <w:rFonts w:eastAsia="楷体_GB2312" w:hint="eastAsia"/>
                <w:kern w:val="0"/>
                <w:sz w:val="21"/>
                <w:szCs w:val="21"/>
                <w:highlight w:val="lightGray"/>
              </w:rPr>
              <w:t>1635</w:t>
            </w:r>
          </w:p>
        </w:tc>
        <w:tc>
          <w:tcPr>
            <w:tcW w:w="982"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2018</w:t>
            </w:r>
            <w:r w:rsidRPr="00AC0626">
              <w:rPr>
                <w:rFonts w:eastAsia="楷体_GB2312"/>
                <w:kern w:val="0"/>
                <w:sz w:val="21"/>
                <w:szCs w:val="21"/>
              </w:rPr>
              <w:t>年</w:t>
            </w:r>
          </w:p>
        </w:tc>
        <w:tc>
          <w:tcPr>
            <w:tcW w:w="781" w:type="dxa"/>
            <w:vMerge/>
            <w:tcBorders>
              <w:left w:val="nil"/>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r>
      <w:tr w:rsidR="00832B91"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5</w:t>
            </w:r>
          </w:p>
        </w:tc>
        <w:tc>
          <w:tcPr>
            <w:tcW w:w="3686"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新圩镇生活污水处理设施</w:t>
            </w:r>
          </w:p>
        </w:tc>
        <w:tc>
          <w:tcPr>
            <w:tcW w:w="849"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建制镇</w:t>
            </w:r>
          </w:p>
        </w:tc>
        <w:tc>
          <w:tcPr>
            <w:tcW w:w="993" w:type="dxa"/>
            <w:tcBorders>
              <w:top w:val="nil"/>
              <w:left w:val="nil"/>
              <w:bottom w:val="single" w:sz="4" w:space="0" w:color="auto"/>
              <w:right w:val="single" w:sz="4" w:space="0" w:color="auto"/>
            </w:tcBorders>
            <w:vAlign w:val="center"/>
          </w:tcPr>
          <w:p w:rsidR="00832B91" w:rsidRPr="00B940E7" w:rsidRDefault="00B940E7" w:rsidP="00B940E7">
            <w:pPr>
              <w:widowControl/>
              <w:spacing w:line="280" w:lineRule="exact"/>
              <w:jc w:val="center"/>
              <w:rPr>
                <w:rFonts w:eastAsia="楷体_GB2312"/>
                <w:kern w:val="0"/>
                <w:sz w:val="21"/>
                <w:szCs w:val="21"/>
                <w:highlight w:val="lightGray"/>
              </w:rPr>
            </w:pPr>
            <w:r>
              <w:rPr>
                <w:rFonts w:eastAsia="楷体_GB2312" w:hint="eastAsia"/>
                <w:kern w:val="0"/>
                <w:sz w:val="21"/>
                <w:szCs w:val="21"/>
                <w:highlight w:val="lightGray"/>
              </w:rPr>
              <w:t>0.125</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86647F">
              <w:rPr>
                <w:rFonts w:eastAsia="楷体_GB2312" w:hint="eastAsia"/>
                <w:kern w:val="0"/>
                <w:sz w:val="21"/>
                <w:szCs w:val="21"/>
                <w:highlight w:val="yellow"/>
              </w:rPr>
              <w:t>1.5</w:t>
            </w:r>
          </w:p>
        </w:tc>
        <w:tc>
          <w:tcPr>
            <w:tcW w:w="1114" w:type="dxa"/>
            <w:tcBorders>
              <w:top w:val="nil"/>
              <w:left w:val="nil"/>
              <w:bottom w:val="single" w:sz="4" w:space="0" w:color="auto"/>
              <w:right w:val="single" w:sz="4" w:space="0" w:color="auto"/>
            </w:tcBorders>
            <w:vAlign w:val="center"/>
          </w:tcPr>
          <w:p w:rsidR="00832B91" w:rsidRPr="00AC0626" w:rsidRDefault="00B940E7" w:rsidP="00B42802">
            <w:pPr>
              <w:widowControl/>
              <w:spacing w:line="280" w:lineRule="exact"/>
              <w:jc w:val="center"/>
              <w:rPr>
                <w:rFonts w:eastAsia="楷体_GB2312"/>
                <w:kern w:val="0"/>
                <w:sz w:val="21"/>
                <w:szCs w:val="21"/>
              </w:rPr>
            </w:pPr>
            <w:r w:rsidRPr="00B940E7">
              <w:rPr>
                <w:rFonts w:eastAsia="楷体_GB2312" w:hint="eastAsia"/>
                <w:kern w:val="0"/>
                <w:sz w:val="21"/>
                <w:szCs w:val="21"/>
                <w:highlight w:val="lightGray"/>
              </w:rPr>
              <w:t>1693</w:t>
            </w:r>
          </w:p>
        </w:tc>
        <w:tc>
          <w:tcPr>
            <w:tcW w:w="982"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2018</w:t>
            </w:r>
            <w:r w:rsidRPr="00AC0626">
              <w:rPr>
                <w:rFonts w:eastAsia="楷体_GB2312"/>
                <w:kern w:val="0"/>
                <w:sz w:val="21"/>
                <w:szCs w:val="21"/>
              </w:rPr>
              <w:t>年</w:t>
            </w:r>
          </w:p>
        </w:tc>
        <w:tc>
          <w:tcPr>
            <w:tcW w:w="781" w:type="dxa"/>
            <w:vMerge/>
            <w:tcBorders>
              <w:left w:val="nil"/>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r>
      <w:tr w:rsidR="00832B91"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6</w:t>
            </w:r>
          </w:p>
        </w:tc>
        <w:tc>
          <w:tcPr>
            <w:tcW w:w="3686"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儒洞镇生活污水处理设施</w:t>
            </w:r>
          </w:p>
        </w:tc>
        <w:tc>
          <w:tcPr>
            <w:tcW w:w="849"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建制镇</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0.3</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2.64</w:t>
            </w:r>
          </w:p>
        </w:tc>
        <w:tc>
          <w:tcPr>
            <w:tcW w:w="1114"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86647F">
              <w:rPr>
                <w:rFonts w:eastAsia="楷体_GB2312" w:hint="eastAsia"/>
                <w:kern w:val="0"/>
                <w:sz w:val="21"/>
                <w:szCs w:val="21"/>
                <w:highlight w:val="yellow"/>
              </w:rPr>
              <w:t>1500</w:t>
            </w:r>
          </w:p>
        </w:tc>
        <w:tc>
          <w:tcPr>
            <w:tcW w:w="982" w:type="dxa"/>
            <w:tcBorders>
              <w:top w:val="nil"/>
              <w:left w:val="nil"/>
              <w:bottom w:val="single" w:sz="4" w:space="0" w:color="auto"/>
              <w:right w:val="single" w:sz="4" w:space="0" w:color="auto"/>
            </w:tcBorders>
            <w:vAlign w:val="center"/>
          </w:tcPr>
          <w:p w:rsidR="00832B91" w:rsidRPr="00F564AC" w:rsidRDefault="00832B91" w:rsidP="00F564AC">
            <w:pPr>
              <w:widowControl/>
              <w:spacing w:line="280" w:lineRule="exact"/>
              <w:jc w:val="center"/>
              <w:rPr>
                <w:rFonts w:eastAsia="楷体_GB2312"/>
                <w:kern w:val="0"/>
                <w:sz w:val="21"/>
                <w:szCs w:val="21"/>
              </w:rPr>
            </w:pPr>
            <w:r w:rsidRPr="00F564AC">
              <w:rPr>
                <w:rFonts w:eastAsia="楷体_GB2312" w:hint="eastAsia"/>
                <w:kern w:val="0"/>
                <w:sz w:val="21"/>
                <w:szCs w:val="21"/>
              </w:rPr>
              <w:t>201</w:t>
            </w:r>
            <w:r w:rsidR="00F564AC" w:rsidRPr="00F564AC">
              <w:rPr>
                <w:rFonts w:eastAsia="楷体_GB2312" w:hint="eastAsia"/>
                <w:kern w:val="0"/>
                <w:sz w:val="21"/>
                <w:szCs w:val="21"/>
              </w:rPr>
              <w:t>8</w:t>
            </w:r>
            <w:r w:rsidRPr="00F564AC">
              <w:rPr>
                <w:rFonts w:eastAsia="楷体_GB2312"/>
                <w:kern w:val="0"/>
                <w:sz w:val="21"/>
                <w:szCs w:val="21"/>
              </w:rPr>
              <w:t>年</w:t>
            </w:r>
          </w:p>
        </w:tc>
        <w:tc>
          <w:tcPr>
            <w:tcW w:w="781" w:type="dxa"/>
            <w:vMerge/>
            <w:tcBorders>
              <w:left w:val="nil"/>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r>
      <w:tr w:rsidR="00832B91"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7</w:t>
            </w:r>
          </w:p>
        </w:tc>
        <w:tc>
          <w:tcPr>
            <w:tcW w:w="3686"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沙扒镇生活污水处理设施</w:t>
            </w:r>
          </w:p>
        </w:tc>
        <w:tc>
          <w:tcPr>
            <w:tcW w:w="849"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建制镇</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0.5</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2.28</w:t>
            </w:r>
          </w:p>
        </w:tc>
        <w:tc>
          <w:tcPr>
            <w:tcW w:w="1114"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624E5F">
              <w:rPr>
                <w:rFonts w:eastAsia="楷体_GB2312" w:hint="eastAsia"/>
                <w:kern w:val="0"/>
                <w:sz w:val="21"/>
                <w:szCs w:val="21"/>
                <w:highlight w:val="yellow"/>
              </w:rPr>
              <w:t>1970</w:t>
            </w:r>
          </w:p>
        </w:tc>
        <w:tc>
          <w:tcPr>
            <w:tcW w:w="982" w:type="dxa"/>
            <w:tcBorders>
              <w:top w:val="nil"/>
              <w:left w:val="nil"/>
              <w:bottom w:val="single" w:sz="4" w:space="0" w:color="auto"/>
              <w:right w:val="single" w:sz="4" w:space="0" w:color="auto"/>
            </w:tcBorders>
            <w:vAlign w:val="center"/>
          </w:tcPr>
          <w:p w:rsidR="00832B91" w:rsidRPr="00F564AC" w:rsidRDefault="00832B91" w:rsidP="00F564AC">
            <w:pPr>
              <w:widowControl/>
              <w:spacing w:line="280" w:lineRule="exact"/>
              <w:jc w:val="center"/>
              <w:rPr>
                <w:rFonts w:eastAsia="楷体_GB2312"/>
                <w:kern w:val="0"/>
                <w:sz w:val="21"/>
                <w:szCs w:val="21"/>
              </w:rPr>
            </w:pPr>
            <w:r w:rsidRPr="00F564AC">
              <w:rPr>
                <w:rFonts w:eastAsia="楷体_GB2312" w:hint="eastAsia"/>
                <w:kern w:val="0"/>
                <w:sz w:val="21"/>
                <w:szCs w:val="21"/>
              </w:rPr>
              <w:t>201</w:t>
            </w:r>
            <w:r w:rsidR="00F564AC" w:rsidRPr="00F564AC">
              <w:rPr>
                <w:rFonts w:eastAsia="楷体_GB2312" w:hint="eastAsia"/>
                <w:kern w:val="0"/>
                <w:sz w:val="21"/>
                <w:szCs w:val="21"/>
              </w:rPr>
              <w:t>8</w:t>
            </w:r>
            <w:r w:rsidRPr="00F564AC">
              <w:rPr>
                <w:rFonts w:eastAsia="楷体_GB2312"/>
                <w:kern w:val="0"/>
                <w:sz w:val="21"/>
                <w:szCs w:val="21"/>
              </w:rPr>
              <w:t>年</w:t>
            </w:r>
          </w:p>
        </w:tc>
        <w:tc>
          <w:tcPr>
            <w:tcW w:w="781" w:type="dxa"/>
            <w:vMerge/>
            <w:tcBorders>
              <w:left w:val="nil"/>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r>
      <w:tr w:rsidR="00832B91"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8</w:t>
            </w:r>
          </w:p>
        </w:tc>
        <w:tc>
          <w:tcPr>
            <w:tcW w:w="3686"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D6641">
              <w:rPr>
                <w:rFonts w:eastAsia="楷体_GB2312"/>
                <w:kern w:val="0"/>
                <w:sz w:val="21"/>
                <w:szCs w:val="21"/>
              </w:rPr>
              <w:t>织篢镇生活污水处理设施</w:t>
            </w:r>
          </w:p>
        </w:tc>
        <w:tc>
          <w:tcPr>
            <w:tcW w:w="849"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县级</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0.5</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6C3E1A">
              <w:rPr>
                <w:rFonts w:eastAsia="楷体_GB2312"/>
                <w:kern w:val="0"/>
                <w:sz w:val="21"/>
                <w:szCs w:val="21"/>
              </w:rPr>
              <w:t>18</w:t>
            </w:r>
          </w:p>
        </w:tc>
        <w:tc>
          <w:tcPr>
            <w:tcW w:w="1114"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9932</w:t>
            </w:r>
          </w:p>
        </w:tc>
        <w:tc>
          <w:tcPr>
            <w:tcW w:w="982"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2018</w:t>
            </w:r>
            <w:r w:rsidRPr="00AC0626">
              <w:rPr>
                <w:rFonts w:eastAsia="楷体_GB2312"/>
                <w:kern w:val="0"/>
                <w:sz w:val="21"/>
                <w:szCs w:val="21"/>
              </w:rPr>
              <w:t>年</w:t>
            </w:r>
          </w:p>
        </w:tc>
        <w:tc>
          <w:tcPr>
            <w:tcW w:w="781" w:type="dxa"/>
            <w:vMerge/>
            <w:tcBorders>
              <w:left w:val="nil"/>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r>
      <w:tr w:rsidR="00F564AC"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sidRPr="00AC0626">
              <w:rPr>
                <w:rFonts w:eastAsia="楷体_GB2312"/>
                <w:kern w:val="0"/>
                <w:sz w:val="21"/>
                <w:szCs w:val="21"/>
              </w:rPr>
              <w:t>9</w:t>
            </w:r>
          </w:p>
        </w:tc>
        <w:tc>
          <w:tcPr>
            <w:tcW w:w="3686" w:type="dxa"/>
            <w:tcBorders>
              <w:top w:val="nil"/>
              <w:left w:val="nil"/>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sidRPr="00AC0626">
              <w:rPr>
                <w:rFonts w:eastAsia="楷体_GB2312"/>
                <w:kern w:val="0"/>
                <w:sz w:val="21"/>
                <w:szCs w:val="21"/>
              </w:rPr>
              <w:t>埠场镇生活污水处理设施</w:t>
            </w:r>
          </w:p>
        </w:tc>
        <w:tc>
          <w:tcPr>
            <w:tcW w:w="849" w:type="dxa"/>
            <w:tcBorders>
              <w:top w:val="nil"/>
              <w:left w:val="nil"/>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sidRPr="00AC0626">
              <w:rPr>
                <w:rFonts w:eastAsia="楷体_GB2312"/>
                <w:kern w:val="0"/>
                <w:sz w:val="21"/>
                <w:szCs w:val="21"/>
              </w:rPr>
              <w:t>建制镇</w:t>
            </w:r>
          </w:p>
        </w:tc>
        <w:tc>
          <w:tcPr>
            <w:tcW w:w="993" w:type="dxa"/>
            <w:tcBorders>
              <w:top w:val="nil"/>
              <w:left w:val="nil"/>
              <w:bottom w:val="single" w:sz="4" w:space="0" w:color="auto"/>
              <w:right w:val="single" w:sz="4" w:space="0" w:color="auto"/>
            </w:tcBorders>
            <w:vAlign w:val="center"/>
          </w:tcPr>
          <w:p w:rsidR="00F564AC" w:rsidRPr="00524086" w:rsidRDefault="00F564AC" w:rsidP="00B42802">
            <w:pPr>
              <w:widowControl/>
              <w:spacing w:line="280" w:lineRule="exact"/>
              <w:jc w:val="center"/>
              <w:rPr>
                <w:rFonts w:eastAsia="楷体_GB2312"/>
                <w:kern w:val="0"/>
                <w:sz w:val="21"/>
                <w:szCs w:val="21"/>
                <w:highlight w:val="yellow"/>
              </w:rPr>
            </w:pPr>
            <w:r w:rsidRPr="00524086">
              <w:rPr>
                <w:rFonts w:eastAsia="楷体_GB2312" w:hint="eastAsia"/>
                <w:kern w:val="0"/>
                <w:sz w:val="21"/>
                <w:szCs w:val="21"/>
                <w:highlight w:val="yellow"/>
              </w:rPr>
              <w:t>0.05</w:t>
            </w:r>
          </w:p>
        </w:tc>
        <w:tc>
          <w:tcPr>
            <w:tcW w:w="993" w:type="dxa"/>
            <w:tcBorders>
              <w:top w:val="nil"/>
              <w:left w:val="nil"/>
              <w:bottom w:val="single" w:sz="4" w:space="0" w:color="auto"/>
              <w:right w:val="single" w:sz="4" w:space="0" w:color="auto"/>
            </w:tcBorders>
            <w:vAlign w:val="center"/>
          </w:tcPr>
          <w:p w:rsidR="00F564AC" w:rsidRPr="00524086" w:rsidRDefault="00F564AC" w:rsidP="00B42802">
            <w:pPr>
              <w:widowControl/>
              <w:spacing w:line="280" w:lineRule="exact"/>
              <w:jc w:val="center"/>
              <w:rPr>
                <w:rFonts w:eastAsia="楷体_GB2312"/>
                <w:kern w:val="0"/>
                <w:sz w:val="21"/>
                <w:szCs w:val="21"/>
                <w:highlight w:val="yellow"/>
              </w:rPr>
            </w:pPr>
            <w:r w:rsidRPr="00524086">
              <w:rPr>
                <w:rFonts w:eastAsia="楷体_GB2312" w:hint="eastAsia"/>
                <w:kern w:val="0"/>
                <w:sz w:val="21"/>
                <w:szCs w:val="21"/>
                <w:highlight w:val="yellow"/>
              </w:rPr>
              <w:t>0</w:t>
            </w:r>
          </w:p>
        </w:tc>
        <w:tc>
          <w:tcPr>
            <w:tcW w:w="1114" w:type="dxa"/>
            <w:tcBorders>
              <w:top w:val="nil"/>
              <w:left w:val="nil"/>
              <w:bottom w:val="single" w:sz="4" w:space="0" w:color="auto"/>
              <w:right w:val="single" w:sz="4" w:space="0" w:color="auto"/>
            </w:tcBorders>
            <w:vAlign w:val="center"/>
          </w:tcPr>
          <w:p w:rsidR="00F564AC" w:rsidRPr="00524086" w:rsidRDefault="00F564AC" w:rsidP="00B42802">
            <w:pPr>
              <w:widowControl/>
              <w:spacing w:line="280" w:lineRule="exact"/>
              <w:jc w:val="center"/>
              <w:rPr>
                <w:rFonts w:eastAsia="楷体_GB2312"/>
                <w:kern w:val="0"/>
                <w:sz w:val="21"/>
                <w:szCs w:val="21"/>
                <w:highlight w:val="yellow"/>
              </w:rPr>
            </w:pPr>
            <w:r w:rsidRPr="00524086">
              <w:rPr>
                <w:rFonts w:eastAsia="楷体_GB2312" w:hint="eastAsia"/>
                <w:kern w:val="0"/>
                <w:sz w:val="21"/>
                <w:szCs w:val="21"/>
                <w:highlight w:val="yellow"/>
              </w:rPr>
              <w:t>202</w:t>
            </w:r>
          </w:p>
        </w:tc>
        <w:tc>
          <w:tcPr>
            <w:tcW w:w="982" w:type="dxa"/>
            <w:tcBorders>
              <w:top w:val="nil"/>
              <w:left w:val="nil"/>
              <w:bottom w:val="single" w:sz="4" w:space="0" w:color="auto"/>
              <w:right w:val="single" w:sz="4" w:space="0" w:color="auto"/>
            </w:tcBorders>
            <w:vAlign w:val="center"/>
          </w:tcPr>
          <w:p w:rsidR="00F564AC" w:rsidRPr="00AC0626" w:rsidRDefault="00F564AC" w:rsidP="004435B4">
            <w:pPr>
              <w:widowControl/>
              <w:spacing w:line="280" w:lineRule="exact"/>
              <w:jc w:val="center"/>
              <w:rPr>
                <w:rFonts w:eastAsia="楷体_GB2312"/>
                <w:kern w:val="0"/>
                <w:sz w:val="21"/>
                <w:szCs w:val="21"/>
              </w:rPr>
            </w:pPr>
            <w:r w:rsidRPr="00AC0626">
              <w:rPr>
                <w:rFonts w:eastAsia="楷体_GB2312"/>
                <w:kern w:val="0"/>
                <w:sz w:val="21"/>
                <w:szCs w:val="21"/>
              </w:rPr>
              <w:t>2018</w:t>
            </w:r>
            <w:r w:rsidRPr="00AC0626">
              <w:rPr>
                <w:rFonts w:eastAsia="楷体_GB2312"/>
                <w:kern w:val="0"/>
                <w:sz w:val="21"/>
                <w:szCs w:val="21"/>
              </w:rPr>
              <w:t>年</w:t>
            </w:r>
          </w:p>
        </w:tc>
        <w:tc>
          <w:tcPr>
            <w:tcW w:w="781" w:type="dxa"/>
            <w:vMerge/>
            <w:tcBorders>
              <w:left w:val="nil"/>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p>
        </w:tc>
      </w:tr>
      <w:tr w:rsidR="00F564AC"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sidRPr="00AC0626">
              <w:rPr>
                <w:rFonts w:eastAsia="楷体_GB2312"/>
                <w:kern w:val="0"/>
                <w:sz w:val="21"/>
                <w:szCs w:val="21"/>
              </w:rPr>
              <w:t>10</w:t>
            </w:r>
          </w:p>
        </w:tc>
        <w:tc>
          <w:tcPr>
            <w:tcW w:w="3686" w:type="dxa"/>
            <w:tcBorders>
              <w:top w:val="nil"/>
              <w:left w:val="nil"/>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sidRPr="00AC0626">
              <w:rPr>
                <w:rFonts w:eastAsia="楷体_GB2312"/>
                <w:kern w:val="0"/>
                <w:sz w:val="21"/>
                <w:szCs w:val="21"/>
              </w:rPr>
              <w:t>平冈镇生活污水处理设施</w:t>
            </w:r>
          </w:p>
        </w:tc>
        <w:tc>
          <w:tcPr>
            <w:tcW w:w="849" w:type="dxa"/>
            <w:tcBorders>
              <w:top w:val="nil"/>
              <w:left w:val="nil"/>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sidRPr="00AC0626">
              <w:rPr>
                <w:rFonts w:eastAsia="楷体_GB2312"/>
                <w:kern w:val="0"/>
                <w:sz w:val="21"/>
                <w:szCs w:val="21"/>
              </w:rPr>
              <w:t>建制镇</w:t>
            </w:r>
          </w:p>
        </w:tc>
        <w:tc>
          <w:tcPr>
            <w:tcW w:w="993" w:type="dxa"/>
            <w:tcBorders>
              <w:top w:val="nil"/>
              <w:left w:val="nil"/>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sidRPr="00AC0626">
              <w:rPr>
                <w:rFonts w:eastAsia="楷体_GB2312"/>
                <w:kern w:val="0"/>
                <w:sz w:val="21"/>
                <w:szCs w:val="21"/>
              </w:rPr>
              <w:t>0.5</w:t>
            </w:r>
          </w:p>
        </w:tc>
        <w:tc>
          <w:tcPr>
            <w:tcW w:w="993" w:type="dxa"/>
            <w:tcBorders>
              <w:top w:val="nil"/>
              <w:left w:val="nil"/>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sidRPr="00AC0626">
              <w:rPr>
                <w:rFonts w:eastAsia="楷体_GB2312"/>
                <w:kern w:val="0"/>
                <w:sz w:val="21"/>
                <w:szCs w:val="21"/>
              </w:rPr>
              <w:t>3.48</w:t>
            </w:r>
          </w:p>
        </w:tc>
        <w:tc>
          <w:tcPr>
            <w:tcW w:w="1114" w:type="dxa"/>
            <w:tcBorders>
              <w:top w:val="nil"/>
              <w:left w:val="nil"/>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sidRPr="00AC0626">
              <w:rPr>
                <w:rFonts w:eastAsia="楷体_GB2312"/>
                <w:kern w:val="0"/>
                <w:sz w:val="21"/>
                <w:szCs w:val="21"/>
              </w:rPr>
              <w:t>3546</w:t>
            </w:r>
          </w:p>
        </w:tc>
        <w:tc>
          <w:tcPr>
            <w:tcW w:w="982" w:type="dxa"/>
            <w:tcBorders>
              <w:top w:val="nil"/>
              <w:left w:val="nil"/>
              <w:bottom w:val="single" w:sz="4" w:space="0" w:color="auto"/>
              <w:right w:val="single" w:sz="4" w:space="0" w:color="auto"/>
            </w:tcBorders>
            <w:vAlign w:val="center"/>
          </w:tcPr>
          <w:p w:rsidR="00F564AC" w:rsidRPr="00AC0626" w:rsidRDefault="00F564AC" w:rsidP="004435B4">
            <w:pPr>
              <w:widowControl/>
              <w:spacing w:line="280" w:lineRule="exact"/>
              <w:jc w:val="center"/>
              <w:rPr>
                <w:rFonts w:eastAsia="楷体_GB2312"/>
                <w:kern w:val="0"/>
                <w:sz w:val="21"/>
                <w:szCs w:val="21"/>
              </w:rPr>
            </w:pPr>
            <w:r w:rsidRPr="00AC0626">
              <w:rPr>
                <w:rFonts w:eastAsia="楷体_GB2312"/>
                <w:kern w:val="0"/>
                <w:sz w:val="21"/>
                <w:szCs w:val="21"/>
              </w:rPr>
              <w:t>2018</w:t>
            </w:r>
            <w:r w:rsidRPr="00AC0626">
              <w:rPr>
                <w:rFonts w:eastAsia="楷体_GB2312"/>
                <w:kern w:val="0"/>
                <w:sz w:val="21"/>
                <w:szCs w:val="21"/>
              </w:rPr>
              <w:t>年</w:t>
            </w:r>
          </w:p>
        </w:tc>
        <w:tc>
          <w:tcPr>
            <w:tcW w:w="781" w:type="dxa"/>
            <w:vMerge/>
            <w:tcBorders>
              <w:left w:val="nil"/>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p>
        </w:tc>
      </w:tr>
      <w:tr w:rsidR="00F564AC"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sidRPr="00AC0626">
              <w:rPr>
                <w:rFonts w:eastAsia="楷体_GB2312"/>
                <w:kern w:val="0"/>
                <w:sz w:val="21"/>
                <w:szCs w:val="21"/>
              </w:rPr>
              <w:t>11</w:t>
            </w:r>
          </w:p>
        </w:tc>
        <w:tc>
          <w:tcPr>
            <w:tcW w:w="3686" w:type="dxa"/>
            <w:tcBorders>
              <w:top w:val="nil"/>
              <w:left w:val="nil"/>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sidRPr="00AC0626">
              <w:rPr>
                <w:rFonts w:eastAsia="楷体_GB2312"/>
                <w:kern w:val="0"/>
                <w:sz w:val="21"/>
                <w:szCs w:val="21"/>
              </w:rPr>
              <w:t>白蒲污生活污水处理设施</w:t>
            </w:r>
          </w:p>
        </w:tc>
        <w:tc>
          <w:tcPr>
            <w:tcW w:w="849" w:type="dxa"/>
            <w:tcBorders>
              <w:top w:val="nil"/>
              <w:left w:val="nil"/>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sidRPr="00AC0626">
              <w:rPr>
                <w:rFonts w:eastAsia="楷体_GB2312"/>
                <w:kern w:val="0"/>
                <w:sz w:val="21"/>
                <w:szCs w:val="21"/>
              </w:rPr>
              <w:t>建制镇</w:t>
            </w:r>
          </w:p>
        </w:tc>
        <w:tc>
          <w:tcPr>
            <w:tcW w:w="993" w:type="dxa"/>
            <w:tcBorders>
              <w:top w:val="nil"/>
              <w:left w:val="nil"/>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sidRPr="00AC0626">
              <w:rPr>
                <w:rFonts w:eastAsia="楷体_GB2312"/>
                <w:kern w:val="0"/>
                <w:sz w:val="21"/>
                <w:szCs w:val="21"/>
              </w:rPr>
              <w:t>1</w:t>
            </w:r>
          </w:p>
        </w:tc>
        <w:tc>
          <w:tcPr>
            <w:tcW w:w="993" w:type="dxa"/>
            <w:tcBorders>
              <w:top w:val="nil"/>
              <w:left w:val="nil"/>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sidRPr="00D12248">
              <w:rPr>
                <w:rFonts w:eastAsia="楷体_GB2312" w:hint="eastAsia"/>
                <w:kern w:val="0"/>
                <w:sz w:val="21"/>
                <w:szCs w:val="21"/>
                <w:highlight w:val="yellow"/>
              </w:rPr>
              <w:t>9.8</w:t>
            </w:r>
          </w:p>
        </w:tc>
        <w:tc>
          <w:tcPr>
            <w:tcW w:w="1114" w:type="dxa"/>
            <w:tcBorders>
              <w:top w:val="nil"/>
              <w:left w:val="nil"/>
              <w:bottom w:val="single" w:sz="4" w:space="0" w:color="auto"/>
              <w:right w:val="single" w:sz="4" w:space="0" w:color="auto"/>
            </w:tcBorders>
            <w:vAlign w:val="center"/>
          </w:tcPr>
          <w:p w:rsidR="00F564AC" w:rsidRPr="00D12248" w:rsidRDefault="00F564AC" w:rsidP="00B42802">
            <w:pPr>
              <w:widowControl/>
              <w:spacing w:line="280" w:lineRule="exact"/>
              <w:jc w:val="center"/>
              <w:rPr>
                <w:rFonts w:eastAsia="楷体_GB2312"/>
                <w:kern w:val="0"/>
                <w:sz w:val="21"/>
                <w:szCs w:val="21"/>
                <w:highlight w:val="yellow"/>
              </w:rPr>
            </w:pPr>
            <w:r w:rsidRPr="00D12248">
              <w:rPr>
                <w:rFonts w:eastAsia="楷体_GB2312" w:hint="eastAsia"/>
                <w:kern w:val="0"/>
                <w:sz w:val="21"/>
                <w:szCs w:val="21"/>
                <w:highlight w:val="yellow"/>
              </w:rPr>
              <w:t>11888.98</w:t>
            </w:r>
          </w:p>
        </w:tc>
        <w:tc>
          <w:tcPr>
            <w:tcW w:w="982" w:type="dxa"/>
            <w:tcBorders>
              <w:top w:val="nil"/>
              <w:left w:val="nil"/>
              <w:bottom w:val="single" w:sz="4" w:space="0" w:color="auto"/>
              <w:right w:val="single" w:sz="4" w:space="0" w:color="auto"/>
            </w:tcBorders>
            <w:vAlign w:val="center"/>
          </w:tcPr>
          <w:p w:rsidR="00F564AC" w:rsidRPr="00AC0626" w:rsidRDefault="00F564AC" w:rsidP="004435B4">
            <w:pPr>
              <w:widowControl/>
              <w:spacing w:line="280" w:lineRule="exact"/>
              <w:jc w:val="center"/>
              <w:rPr>
                <w:rFonts w:eastAsia="楷体_GB2312"/>
                <w:kern w:val="0"/>
                <w:sz w:val="21"/>
                <w:szCs w:val="21"/>
              </w:rPr>
            </w:pPr>
            <w:r w:rsidRPr="00AC0626">
              <w:rPr>
                <w:rFonts w:eastAsia="楷体_GB2312"/>
                <w:kern w:val="0"/>
                <w:sz w:val="21"/>
                <w:szCs w:val="21"/>
              </w:rPr>
              <w:t>2018</w:t>
            </w:r>
            <w:r w:rsidRPr="00AC0626">
              <w:rPr>
                <w:rFonts w:eastAsia="楷体_GB2312"/>
                <w:kern w:val="0"/>
                <w:sz w:val="21"/>
                <w:szCs w:val="21"/>
              </w:rPr>
              <w:t>年</w:t>
            </w:r>
          </w:p>
        </w:tc>
        <w:tc>
          <w:tcPr>
            <w:tcW w:w="781" w:type="dxa"/>
            <w:vMerge/>
            <w:tcBorders>
              <w:left w:val="nil"/>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p>
        </w:tc>
      </w:tr>
      <w:tr w:rsidR="00832B91"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12</w:t>
            </w:r>
          </w:p>
        </w:tc>
        <w:tc>
          <w:tcPr>
            <w:tcW w:w="3686"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双捷镇生活污水处理设施</w:t>
            </w:r>
          </w:p>
        </w:tc>
        <w:tc>
          <w:tcPr>
            <w:tcW w:w="849"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建制镇</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0.05</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2.28</w:t>
            </w:r>
          </w:p>
        </w:tc>
        <w:tc>
          <w:tcPr>
            <w:tcW w:w="1114"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7172CD">
              <w:rPr>
                <w:rFonts w:eastAsia="楷体_GB2312" w:hint="eastAsia"/>
                <w:kern w:val="0"/>
                <w:sz w:val="21"/>
                <w:szCs w:val="21"/>
                <w:highlight w:val="yellow"/>
              </w:rPr>
              <w:t>342</w:t>
            </w:r>
          </w:p>
        </w:tc>
        <w:tc>
          <w:tcPr>
            <w:tcW w:w="982"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2018</w:t>
            </w:r>
            <w:r w:rsidRPr="00AC0626">
              <w:rPr>
                <w:rFonts w:eastAsia="楷体_GB2312"/>
                <w:kern w:val="0"/>
                <w:sz w:val="21"/>
                <w:szCs w:val="21"/>
              </w:rPr>
              <w:t>年</w:t>
            </w:r>
          </w:p>
        </w:tc>
        <w:tc>
          <w:tcPr>
            <w:tcW w:w="781" w:type="dxa"/>
            <w:vMerge/>
            <w:tcBorders>
              <w:left w:val="nil"/>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r>
      <w:tr w:rsidR="00832B91"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13</w:t>
            </w:r>
          </w:p>
        </w:tc>
        <w:tc>
          <w:tcPr>
            <w:tcW w:w="3686"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那龙镇生活污水处理设施</w:t>
            </w:r>
          </w:p>
        </w:tc>
        <w:tc>
          <w:tcPr>
            <w:tcW w:w="849"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建制镇</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0.06</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3.96</w:t>
            </w:r>
          </w:p>
        </w:tc>
        <w:tc>
          <w:tcPr>
            <w:tcW w:w="1114"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1984</w:t>
            </w:r>
          </w:p>
        </w:tc>
        <w:tc>
          <w:tcPr>
            <w:tcW w:w="982"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2018</w:t>
            </w:r>
            <w:r w:rsidRPr="00AC0626">
              <w:rPr>
                <w:rFonts w:eastAsia="楷体_GB2312"/>
                <w:kern w:val="0"/>
                <w:sz w:val="21"/>
                <w:szCs w:val="21"/>
              </w:rPr>
              <w:t>年</w:t>
            </w:r>
          </w:p>
        </w:tc>
        <w:tc>
          <w:tcPr>
            <w:tcW w:w="781" w:type="dxa"/>
            <w:vMerge/>
            <w:tcBorders>
              <w:left w:val="nil"/>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r>
      <w:tr w:rsidR="00F564AC"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sidRPr="00AC0626">
              <w:rPr>
                <w:rFonts w:eastAsia="楷体_GB2312"/>
                <w:kern w:val="0"/>
                <w:sz w:val="21"/>
                <w:szCs w:val="21"/>
              </w:rPr>
              <w:t>14</w:t>
            </w:r>
          </w:p>
        </w:tc>
        <w:tc>
          <w:tcPr>
            <w:tcW w:w="3686" w:type="dxa"/>
            <w:tcBorders>
              <w:top w:val="nil"/>
              <w:left w:val="nil"/>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sidRPr="00AC0626">
              <w:rPr>
                <w:rFonts w:eastAsia="楷体_GB2312"/>
                <w:kern w:val="0"/>
                <w:sz w:val="21"/>
                <w:szCs w:val="21"/>
              </w:rPr>
              <w:t>东平镇生活污水处理设施</w:t>
            </w:r>
          </w:p>
        </w:tc>
        <w:tc>
          <w:tcPr>
            <w:tcW w:w="849" w:type="dxa"/>
            <w:tcBorders>
              <w:top w:val="nil"/>
              <w:left w:val="nil"/>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sidRPr="00AC0626">
              <w:rPr>
                <w:rFonts w:eastAsia="楷体_GB2312"/>
                <w:kern w:val="0"/>
                <w:sz w:val="21"/>
                <w:szCs w:val="21"/>
              </w:rPr>
              <w:t>建制镇</w:t>
            </w:r>
          </w:p>
        </w:tc>
        <w:tc>
          <w:tcPr>
            <w:tcW w:w="993" w:type="dxa"/>
            <w:tcBorders>
              <w:top w:val="nil"/>
              <w:left w:val="nil"/>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sidRPr="00AC0626">
              <w:rPr>
                <w:rFonts w:eastAsia="楷体_GB2312"/>
                <w:kern w:val="0"/>
                <w:sz w:val="21"/>
                <w:szCs w:val="21"/>
              </w:rPr>
              <w:t>0.3</w:t>
            </w:r>
          </w:p>
        </w:tc>
        <w:tc>
          <w:tcPr>
            <w:tcW w:w="993" w:type="dxa"/>
            <w:tcBorders>
              <w:top w:val="nil"/>
              <w:left w:val="nil"/>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sidRPr="00AC0626">
              <w:rPr>
                <w:rFonts w:eastAsia="楷体_GB2312"/>
                <w:kern w:val="0"/>
                <w:sz w:val="21"/>
                <w:szCs w:val="21"/>
              </w:rPr>
              <w:t>6.96</w:t>
            </w:r>
          </w:p>
        </w:tc>
        <w:tc>
          <w:tcPr>
            <w:tcW w:w="1114" w:type="dxa"/>
            <w:tcBorders>
              <w:top w:val="nil"/>
              <w:left w:val="nil"/>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sidRPr="00AC0626">
              <w:rPr>
                <w:rFonts w:eastAsia="楷体_GB2312"/>
                <w:kern w:val="0"/>
                <w:sz w:val="21"/>
                <w:szCs w:val="21"/>
              </w:rPr>
              <w:t>4270</w:t>
            </w:r>
          </w:p>
        </w:tc>
        <w:tc>
          <w:tcPr>
            <w:tcW w:w="982" w:type="dxa"/>
            <w:tcBorders>
              <w:top w:val="nil"/>
              <w:left w:val="nil"/>
              <w:bottom w:val="single" w:sz="4" w:space="0" w:color="auto"/>
              <w:right w:val="single" w:sz="4" w:space="0" w:color="auto"/>
            </w:tcBorders>
            <w:vAlign w:val="center"/>
          </w:tcPr>
          <w:p w:rsidR="00F564AC" w:rsidRPr="00AC0626" w:rsidRDefault="00F564AC" w:rsidP="004435B4">
            <w:pPr>
              <w:widowControl/>
              <w:spacing w:line="280" w:lineRule="exact"/>
              <w:jc w:val="center"/>
              <w:rPr>
                <w:rFonts w:eastAsia="楷体_GB2312"/>
                <w:kern w:val="0"/>
                <w:sz w:val="21"/>
                <w:szCs w:val="21"/>
              </w:rPr>
            </w:pPr>
            <w:r w:rsidRPr="00AC0626">
              <w:rPr>
                <w:rFonts w:eastAsia="楷体_GB2312"/>
                <w:kern w:val="0"/>
                <w:sz w:val="21"/>
                <w:szCs w:val="21"/>
              </w:rPr>
              <w:t>2018</w:t>
            </w:r>
            <w:r w:rsidRPr="00AC0626">
              <w:rPr>
                <w:rFonts w:eastAsia="楷体_GB2312"/>
                <w:kern w:val="0"/>
                <w:sz w:val="21"/>
                <w:szCs w:val="21"/>
              </w:rPr>
              <w:t>年</w:t>
            </w:r>
          </w:p>
        </w:tc>
        <w:tc>
          <w:tcPr>
            <w:tcW w:w="781" w:type="dxa"/>
            <w:vMerge/>
            <w:tcBorders>
              <w:left w:val="nil"/>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p>
        </w:tc>
      </w:tr>
      <w:tr w:rsidR="00832B91"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15</w:t>
            </w:r>
          </w:p>
        </w:tc>
        <w:tc>
          <w:tcPr>
            <w:tcW w:w="3686"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雅韶镇生活污水处理设施</w:t>
            </w:r>
          </w:p>
        </w:tc>
        <w:tc>
          <w:tcPr>
            <w:tcW w:w="849"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建制镇</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0.046</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3.36</w:t>
            </w:r>
          </w:p>
        </w:tc>
        <w:tc>
          <w:tcPr>
            <w:tcW w:w="1114"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1663</w:t>
            </w:r>
          </w:p>
        </w:tc>
        <w:tc>
          <w:tcPr>
            <w:tcW w:w="982"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2018</w:t>
            </w:r>
            <w:r w:rsidRPr="00AC0626">
              <w:rPr>
                <w:rFonts w:eastAsia="楷体_GB2312"/>
                <w:kern w:val="0"/>
                <w:sz w:val="21"/>
                <w:szCs w:val="21"/>
              </w:rPr>
              <w:t>年</w:t>
            </w:r>
          </w:p>
        </w:tc>
        <w:tc>
          <w:tcPr>
            <w:tcW w:w="781" w:type="dxa"/>
            <w:vMerge/>
            <w:tcBorders>
              <w:left w:val="nil"/>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r>
      <w:tr w:rsidR="00832B91"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16</w:t>
            </w:r>
          </w:p>
        </w:tc>
        <w:tc>
          <w:tcPr>
            <w:tcW w:w="3686"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大沟镇生活污水处理设施</w:t>
            </w:r>
          </w:p>
        </w:tc>
        <w:tc>
          <w:tcPr>
            <w:tcW w:w="849"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建制镇</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0.06</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7.8</w:t>
            </w:r>
          </w:p>
        </w:tc>
        <w:tc>
          <w:tcPr>
            <w:tcW w:w="1114"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3673</w:t>
            </w:r>
          </w:p>
        </w:tc>
        <w:tc>
          <w:tcPr>
            <w:tcW w:w="982"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2018</w:t>
            </w:r>
            <w:r w:rsidRPr="00AC0626">
              <w:rPr>
                <w:rFonts w:eastAsia="楷体_GB2312"/>
                <w:kern w:val="0"/>
                <w:sz w:val="21"/>
                <w:szCs w:val="21"/>
              </w:rPr>
              <w:t>年</w:t>
            </w:r>
          </w:p>
        </w:tc>
        <w:tc>
          <w:tcPr>
            <w:tcW w:w="781" w:type="dxa"/>
            <w:vMerge/>
            <w:tcBorders>
              <w:left w:val="nil"/>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r>
      <w:tr w:rsidR="00832B91"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17</w:t>
            </w:r>
          </w:p>
        </w:tc>
        <w:tc>
          <w:tcPr>
            <w:tcW w:w="3686"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新洲镇生活污水处理设施</w:t>
            </w:r>
          </w:p>
        </w:tc>
        <w:tc>
          <w:tcPr>
            <w:tcW w:w="849"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建制镇</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0.06</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4.56</w:t>
            </w:r>
          </w:p>
        </w:tc>
        <w:tc>
          <w:tcPr>
            <w:tcW w:w="1114"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2247</w:t>
            </w:r>
          </w:p>
        </w:tc>
        <w:tc>
          <w:tcPr>
            <w:tcW w:w="982"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2018</w:t>
            </w:r>
            <w:r w:rsidRPr="00AC0626">
              <w:rPr>
                <w:rFonts w:eastAsia="楷体_GB2312"/>
                <w:kern w:val="0"/>
                <w:sz w:val="21"/>
                <w:szCs w:val="21"/>
              </w:rPr>
              <w:t>年</w:t>
            </w:r>
          </w:p>
        </w:tc>
        <w:tc>
          <w:tcPr>
            <w:tcW w:w="781" w:type="dxa"/>
            <w:vMerge/>
            <w:tcBorders>
              <w:left w:val="nil"/>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r>
      <w:tr w:rsidR="00F564AC"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sidRPr="00AC0626">
              <w:rPr>
                <w:rFonts w:eastAsia="楷体_GB2312"/>
                <w:kern w:val="0"/>
                <w:sz w:val="21"/>
                <w:szCs w:val="21"/>
              </w:rPr>
              <w:t>18</w:t>
            </w:r>
          </w:p>
        </w:tc>
        <w:tc>
          <w:tcPr>
            <w:tcW w:w="3686" w:type="dxa"/>
            <w:tcBorders>
              <w:top w:val="nil"/>
              <w:left w:val="nil"/>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sidRPr="00AC0626">
              <w:rPr>
                <w:rFonts w:eastAsia="楷体_GB2312"/>
                <w:kern w:val="0"/>
                <w:sz w:val="21"/>
                <w:szCs w:val="21"/>
              </w:rPr>
              <w:t>合山镇生活污水处理设施</w:t>
            </w:r>
          </w:p>
        </w:tc>
        <w:tc>
          <w:tcPr>
            <w:tcW w:w="849" w:type="dxa"/>
            <w:tcBorders>
              <w:top w:val="nil"/>
              <w:left w:val="nil"/>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sidRPr="00AC0626">
              <w:rPr>
                <w:rFonts w:eastAsia="楷体_GB2312"/>
                <w:kern w:val="0"/>
                <w:sz w:val="21"/>
                <w:szCs w:val="21"/>
              </w:rPr>
              <w:t>建制镇</w:t>
            </w:r>
          </w:p>
        </w:tc>
        <w:tc>
          <w:tcPr>
            <w:tcW w:w="993" w:type="dxa"/>
            <w:tcBorders>
              <w:top w:val="nil"/>
              <w:left w:val="nil"/>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sidRPr="00AC0626">
              <w:rPr>
                <w:rFonts w:eastAsia="楷体_GB2312"/>
                <w:kern w:val="0"/>
                <w:sz w:val="21"/>
                <w:szCs w:val="21"/>
              </w:rPr>
              <w:t>0.3</w:t>
            </w:r>
          </w:p>
        </w:tc>
        <w:tc>
          <w:tcPr>
            <w:tcW w:w="993" w:type="dxa"/>
            <w:tcBorders>
              <w:top w:val="nil"/>
              <w:left w:val="nil"/>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sidRPr="00AC0626">
              <w:rPr>
                <w:rFonts w:eastAsia="楷体_GB2312"/>
                <w:kern w:val="0"/>
                <w:sz w:val="21"/>
                <w:szCs w:val="21"/>
              </w:rPr>
              <w:t>4.44</w:t>
            </w:r>
          </w:p>
        </w:tc>
        <w:tc>
          <w:tcPr>
            <w:tcW w:w="1114" w:type="dxa"/>
            <w:tcBorders>
              <w:top w:val="nil"/>
              <w:left w:val="nil"/>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sidRPr="00AC0626">
              <w:rPr>
                <w:rFonts w:eastAsia="楷体_GB2312"/>
                <w:kern w:val="0"/>
                <w:sz w:val="21"/>
                <w:szCs w:val="21"/>
              </w:rPr>
              <w:t>3162</w:t>
            </w:r>
          </w:p>
        </w:tc>
        <w:tc>
          <w:tcPr>
            <w:tcW w:w="982" w:type="dxa"/>
            <w:tcBorders>
              <w:top w:val="nil"/>
              <w:left w:val="nil"/>
              <w:bottom w:val="single" w:sz="4" w:space="0" w:color="auto"/>
              <w:right w:val="single" w:sz="4" w:space="0" w:color="auto"/>
            </w:tcBorders>
            <w:vAlign w:val="center"/>
          </w:tcPr>
          <w:p w:rsidR="00F564AC" w:rsidRPr="00AC0626" w:rsidRDefault="00F564AC" w:rsidP="004435B4">
            <w:pPr>
              <w:widowControl/>
              <w:spacing w:line="280" w:lineRule="exact"/>
              <w:jc w:val="center"/>
              <w:rPr>
                <w:rFonts w:eastAsia="楷体_GB2312"/>
                <w:kern w:val="0"/>
                <w:sz w:val="21"/>
                <w:szCs w:val="21"/>
              </w:rPr>
            </w:pPr>
            <w:r w:rsidRPr="00AC0626">
              <w:rPr>
                <w:rFonts w:eastAsia="楷体_GB2312"/>
                <w:kern w:val="0"/>
                <w:sz w:val="21"/>
                <w:szCs w:val="21"/>
              </w:rPr>
              <w:t>2018</w:t>
            </w:r>
            <w:r w:rsidRPr="00AC0626">
              <w:rPr>
                <w:rFonts w:eastAsia="楷体_GB2312"/>
                <w:kern w:val="0"/>
                <w:sz w:val="21"/>
                <w:szCs w:val="21"/>
              </w:rPr>
              <w:t>年</w:t>
            </w:r>
          </w:p>
        </w:tc>
        <w:tc>
          <w:tcPr>
            <w:tcW w:w="781" w:type="dxa"/>
            <w:vMerge/>
            <w:tcBorders>
              <w:left w:val="nil"/>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p>
        </w:tc>
      </w:tr>
      <w:tr w:rsidR="00832B91"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19</w:t>
            </w:r>
          </w:p>
        </w:tc>
        <w:tc>
          <w:tcPr>
            <w:tcW w:w="3686"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塘坪镇生活污水处理设施</w:t>
            </w:r>
          </w:p>
        </w:tc>
        <w:tc>
          <w:tcPr>
            <w:tcW w:w="849"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建制镇</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0.1</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3.6</w:t>
            </w:r>
          </w:p>
        </w:tc>
        <w:tc>
          <w:tcPr>
            <w:tcW w:w="1114"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1986</w:t>
            </w:r>
          </w:p>
        </w:tc>
        <w:tc>
          <w:tcPr>
            <w:tcW w:w="982"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2018</w:t>
            </w:r>
            <w:r w:rsidRPr="00AC0626">
              <w:rPr>
                <w:rFonts w:eastAsia="楷体_GB2312"/>
                <w:kern w:val="0"/>
                <w:sz w:val="21"/>
                <w:szCs w:val="21"/>
              </w:rPr>
              <w:t>年</w:t>
            </w:r>
          </w:p>
        </w:tc>
        <w:tc>
          <w:tcPr>
            <w:tcW w:w="781" w:type="dxa"/>
            <w:vMerge/>
            <w:tcBorders>
              <w:left w:val="nil"/>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r>
      <w:tr w:rsidR="00832B91"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20</w:t>
            </w:r>
          </w:p>
        </w:tc>
        <w:tc>
          <w:tcPr>
            <w:tcW w:w="3686"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大八镇生活污水处理设施</w:t>
            </w:r>
          </w:p>
        </w:tc>
        <w:tc>
          <w:tcPr>
            <w:tcW w:w="849"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建制镇</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0.11</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6.96</w:t>
            </w:r>
          </w:p>
        </w:tc>
        <w:tc>
          <w:tcPr>
            <w:tcW w:w="1114"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3505</w:t>
            </w:r>
          </w:p>
        </w:tc>
        <w:tc>
          <w:tcPr>
            <w:tcW w:w="982"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2018</w:t>
            </w:r>
            <w:r w:rsidRPr="00AC0626">
              <w:rPr>
                <w:rFonts w:eastAsia="楷体_GB2312"/>
                <w:kern w:val="0"/>
                <w:sz w:val="21"/>
                <w:szCs w:val="21"/>
              </w:rPr>
              <w:t>年</w:t>
            </w:r>
          </w:p>
        </w:tc>
        <w:tc>
          <w:tcPr>
            <w:tcW w:w="781" w:type="dxa"/>
            <w:vMerge/>
            <w:tcBorders>
              <w:left w:val="nil"/>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r>
      <w:tr w:rsidR="00832B91"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21</w:t>
            </w:r>
          </w:p>
        </w:tc>
        <w:tc>
          <w:tcPr>
            <w:tcW w:w="3686"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红丰镇生活污水处理设施</w:t>
            </w:r>
          </w:p>
        </w:tc>
        <w:tc>
          <w:tcPr>
            <w:tcW w:w="849"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建制镇</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0.104</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5.16</w:t>
            </w:r>
          </w:p>
        </w:tc>
        <w:tc>
          <w:tcPr>
            <w:tcW w:w="1114"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2689</w:t>
            </w:r>
          </w:p>
        </w:tc>
        <w:tc>
          <w:tcPr>
            <w:tcW w:w="982"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2018</w:t>
            </w:r>
            <w:r w:rsidRPr="00AC0626">
              <w:rPr>
                <w:rFonts w:eastAsia="楷体_GB2312"/>
                <w:kern w:val="0"/>
                <w:sz w:val="21"/>
                <w:szCs w:val="21"/>
              </w:rPr>
              <w:t>年</w:t>
            </w:r>
          </w:p>
        </w:tc>
        <w:tc>
          <w:tcPr>
            <w:tcW w:w="781" w:type="dxa"/>
            <w:vMerge/>
            <w:tcBorders>
              <w:left w:val="nil"/>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r>
      <w:tr w:rsidR="00832B91"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22</w:t>
            </w:r>
          </w:p>
        </w:tc>
        <w:tc>
          <w:tcPr>
            <w:tcW w:w="3686"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河塱镇生活污水处理设施</w:t>
            </w:r>
          </w:p>
        </w:tc>
        <w:tc>
          <w:tcPr>
            <w:tcW w:w="849"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建制镇</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F498E">
              <w:rPr>
                <w:rFonts w:eastAsia="楷体_GB2312"/>
                <w:kern w:val="0"/>
                <w:sz w:val="21"/>
                <w:szCs w:val="21"/>
                <w:highlight w:val="yellow"/>
              </w:rPr>
              <w:t>0.</w:t>
            </w:r>
            <w:r w:rsidRPr="00AF498E">
              <w:rPr>
                <w:rFonts w:eastAsia="楷体_GB2312" w:hint="eastAsia"/>
                <w:kern w:val="0"/>
                <w:sz w:val="21"/>
                <w:szCs w:val="21"/>
                <w:highlight w:val="yellow"/>
              </w:rPr>
              <w:t>08</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F498E">
              <w:rPr>
                <w:rFonts w:eastAsia="楷体_GB2312" w:hint="eastAsia"/>
                <w:kern w:val="0"/>
                <w:sz w:val="21"/>
                <w:szCs w:val="21"/>
                <w:highlight w:val="yellow"/>
              </w:rPr>
              <w:t>10.7</w:t>
            </w:r>
          </w:p>
        </w:tc>
        <w:tc>
          <w:tcPr>
            <w:tcW w:w="1114"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F498E">
              <w:rPr>
                <w:rFonts w:eastAsia="楷体_GB2312" w:hint="eastAsia"/>
                <w:kern w:val="0"/>
                <w:sz w:val="21"/>
                <w:szCs w:val="21"/>
                <w:highlight w:val="yellow"/>
              </w:rPr>
              <w:t>2332</w:t>
            </w:r>
          </w:p>
        </w:tc>
        <w:tc>
          <w:tcPr>
            <w:tcW w:w="982"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2018</w:t>
            </w:r>
            <w:r w:rsidRPr="00AC0626">
              <w:rPr>
                <w:rFonts w:eastAsia="楷体_GB2312"/>
                <w:kern w:val="0"/>
                <w:sz w:val="21"/>
                <w:szCs w:val="21"/>
              </w:rPr>
              <w:t>年</w:t>
            </w:r>
          </w:p>
        </w:tc>
        <w:tc>
          <w:tcPr>
            <w:tcW w:w="781" w:type="dxa"/>
            <w:vMerge/>
            <w:tcBorders>
              <w:left w:val="nil"/>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r>
      <w:tr w:rsidR="00832B91"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23</w:t>
            </w:r>
          </w:p>
        </w:tc>
        <w:tc>
          <w:tcPr>
            <w:tcW w:w="3686"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松柏镇生活污水处理设施</w:t>
            </w:r>
          </w:p>
        </w:tc>
        <w:tc>
          <w:tcPr>
            <w:tcW w:w="849"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建制镇</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0.1</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F498E">
              <w:rPr>
                <w:rFonts w:eastAsia="楷体_GB2312" w:hint="eastAsia"/>
                <w:kern w:val="0"/>
                <w:sz w:val="21"/>
                <w:szCs w:val="21"/>
                <w:highlight w:val="yellow"/>
              </w:rPr>
              <w:t>14</w:t>
            </w:r>
          </w:p>
        </w:tc>
        <w:tc>
          <w:tcPr>
            <w:tcW w:w="1114"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F498E">
              <w:rPr>
                <w:rFonts w:eastAsia="楷体_GB2312" w:hint="eastAsia"/>
                <w:kern w:val="0"/>
                <w:sz w:val="21"/>
                <w:szCs w:val="21"/>
                <w:highlight w:val="yellow"/>
              </w:rPr>
              <w:t>3053</w:t>
            </w:r>
          </w:p>
        </w:tc>
        <w:tc>
          <w:tcPr>
            <w:tcW w:w="982"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2018</w:t>
            </w:r>
            <w:r w:rsidRPr="00AC0626">
              <w:rPr>
                <w:rFonts w:eastAsia="楷体_GB2312"/>
                <w:kern w:val="0"/>
                <w:sz w:val="21"/>
                <w:szCs w:val="21"/>
              </w:rPr>
              <w:t>年</w:t>
            </w:r>
          </w:p>
        </w:tc>
        <w:tc>
          <w:tcPr>
            <w:tcW w:w="781" w:type="dxa"/>
            <w:vMerge/>
            <w:tcBorders>
              <w:left w:val="nil"/>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r>
      <w:tr w:rsidR="00832B91"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24</w:t>
            </w:r>
          </w:p>
        </w:tc>
        <w:tc>
          <w:tcPr>
            <w:tcW w:w="3686"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石望镇生活污水处理设施</w:t>
            </w:r>
          </w:p>
        </w:tc>
        <w:tc>
          <w:tcPr>
            <w:tcW w:w="849"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建制镇</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7A671B">
              <w:rPr>
                <w:rFonts w:eastAsia="楷体_GB2312" w:hint="eastAsia"/>
                <w:kern w:val="0"/>
                <w:sz w:val="21"/>
                <w:szCs w:val="21"/>
                <w:highlight w:val="yellow"/>
              </w:rPr>
              <w:t>0.1</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7A671B">
              <w:rPr>
                <w:rFonts w:eastAsia="楷体_GB2312" w:hint="eastAsia"/>
                <w:kern w:val="0"/>
                <w:sz w:val="21"/>
                <w:szCs w:val="21"/>
                <w:highlight w:val="yellow"/>
              </w:rPr>
              <w:t>6.8</w:t>
            </w:r>
          </w:p>
        </w:tc>
        <w:tc>
          <w:tcPr>
            <w:tcW w:w="1114"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7A671B">
              <w:rPr>
                <w:rFonts w:eastAsia="楷体_GB2312" w:hint="eastAsia"/>
                <w:kern w:val="0"/>
                <w:sz w:val="21"/>
                <w:szCs w:val="21"/>
                <w:highlight w:val="yellow"/>
              </w:rPr>
              <w:t>1881</w:t>
            </w:r>
          </w:p>
        </w:tc>
        <w:tc>
          <w:tcPr>
            <w:tcW w:w="982"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2018</w:t>
            </w:r>
            <w:r w:rsidRPr="00AC0626">
              <w:rPr>
                <w:rFonts w:eastAsia="楷体_GB2312"/>
                <w:kern w:val="0"/>
                <w:sz w:val="21"/>
                <w:szCs w:val="21"/>
              </w:rPr>
              <w:t>年</w:t>
            </w:r>
          </w:p>
        </w:tc>
        <w:tc>
          <w:tcPr>
            <w:tcW w:w="781" w:type="dxa"/>
            <w:vMerge/>
            <w:tcBorders>
              <w:left w:val="nil"/>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r>
      <w:tr w:rsidR="00F564AC"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sidRPr="00AC0626">
              <w:rPr>
                <w:rFonts w:eastAsia="楷体_GB2312"/>
                <w:kern w:val="0"/>
                <w:sz w:val="21"/>
                <w:szCs w:val="21"/>
              </w:rPr>
              <w:t>25</w:t>
            </w:r>
          </w:p>
        </w:tc>
        <w:tc>
          <w:tcPr>
            <w:tcW w:w="3686" w:type="dxa"/>
            <w:tcBorders>
              <w:top w:val="nil"/>
              <w:left w:val="nil"/>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sidRPr="00AC0626">
              <w:rPr>
                <w:rFonts w:eastAsia="楷体_GB2312"/>
                <w:kern w:val="0"/>
                <w:sz w:val="21"/>
                <w:szCs w:val="21"/>
              </w:rPr>
              <w:t>春湾镇生活污水处理设施</w:t>
            </w:r>
          </w:p>
        </w:tc>
        <w:tc>
          <w:tcPr>
            <w:tcW w:w="849" w:type="dxa"/>
            <w:tcBorders>
              <w:top w:val="nil"/>
              <w:left w:val="nil"/>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sidRPr="00AC0626">
              <w:rPr>
                <w:rFonts w:eastAsia="楷体_GB2312"/>
                <w:kern w:val="0"/>
                <w:sz w:val="21"/>
                <w:szCs w:val="21"/>
              </w:rPr>
              <w:t>建制镇</w:t>
            </w:r>
          </w:p>
        </w:tc>
        <w:tc>
          <w:tcPr>
            <w:tcW w:w="993" w:type="dxa"/>
            <w:tcBorders>
              <w:top w:val="nil"/>
              <w:left w:val="nil"/>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Pr>
                <w:rFonts w:eastAsia="楷体_GB2312" w:hint="eastAsia"/>
                <w:kern w:val="0"/>
                <w:sz w:val="21"/>
                <w:szCs w:val="21"/>
              </w:rPr>
              <w:t>0.5</w:t>
            </w:r>
          </w:p>
        </w:tc>
        <w:tc>
          <w:tcPr>
            <w:tcW w:w="993" w:type="dxa"/>
            <w:tcBorders>
              <w:top w:val="nil"/>
              <w:left w:val="nil"/>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sidRPr="007A671B">
              <w:rPr>
                <w:rFonts w:eastAsia="楷体_GB2312" w:hint="eastAsia"/>
                <w:kern w:val="0"/>
                <w:sz w:val="21"/>
                <w:szCs w:val="21"/>
                <w:highlight w:val="yellow"/>
              </w:rPr>
              <w:t>3.1</w:t>
            </w:r>
          </w:p>
        </w:tc>
        <w:tc>
          <w:tcPr>
            <w:tcW w:w="1114" w:type="dxa"/>
            <w:tcBorders>
              <w:top w:val="nil"/>
              <w:left w:val="nil"/>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sidRPr="007A671B">
              <w:rPr>
                <w:rFonts w:eastAsia="楷体_GB2312" w:hint="eastAsia"/>
                <w:kern w:val="0"/>
                <w:sz w:val="21"/>
                <w:szCs w:val="21"/>
                <w:highlight w:val="yellow"/>
              </w:rPr>
              <w:t>861</w:t>
            </w:r>
          </w:p>
        </w:tc>
        <w:tc>
          <w:tcPr>
            <w:tcW w:w="982" w:type="dxa"/>
            <w:tcBorders>
              <w:top w:val="nil"/>
              <w:left w:val="nil"/>
              <w:bottom w:val="single" w:sz="4" w:space="0" w:color="auto"/>
              <w:right w:val="single" w:sz="4" w:space="0" w:color="auto"/>
            </w:tcBorders>
            <w:vAlign w:val="center"/>
          </w:tcPr>
          <w:p w:rsidR="00F564AC" w:rsidRPr="00AC0626" w:rsidRDefault="00F564AC" w:rsidP="004435B4">
            <w:pPr>
              <w:widowControl/>
              <w:spacing w:line="280" w:lineRule="exact"/>
              <w:jc w:val="center"/>
              <w:rPr>
                <w:rFonts w:eastAsia="楷体_GB2312"/>
                <w:kern w:val="0"/>
                <w:sz w:val="21"/>
                <w:szCs w:val="21"/>
              </w:rPr>
            </w:pPr>
            <w:r w:rsidRPr="00AC0626">
              <w:rPr>
                <w:rFonts w:eastAsia="楷体_GB2312"/>
                <w:kern w:val="0"/>
                <w:sz w:val="21"/>
                <w:szCs w:val="21"/>
              </w:rPr>
              <w:t>2018</w:t>
            </w:r>
            <w:r w:rsidRPr="00AC0626">
              <w:rPr>
                <w:rFonts w:eastAsia="楷体_GB2312"/>
                <w:kern w:val="0"/>
                <w:sz w:val="21"/>
                <w:szCs w:val="21"/>
              </w:rPr>
              <w:t>年</w:t>
            </w:r>
          </w:p>
        </w:tc>
        <w:tc>
          <w:tcPr>
            <w:tcW w:w="781" w:type="dxa"/>
            <w:vMerge/>
            <w:tcBorders>
              <w:left w:val="nil"/>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p>
        </w:tc>
      </w:tr>
      <w:tr w:rsidR="00F564AC"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sidRPr="00AC0626">
              <w:rPr>
                <w:rFonts w:eastAsia="楷体_GB2312"/>
                <w:kern w:val="0"/>
                <w:sz w:val="21"/>
                <w:szCs w:val="21"/>
              </w:rPr>
              <w:t>26</w:t>
            </w:r>
          </w:p>
        </w:tc>
        <w:tc>
          <w:tcPr>
            <w:tcW w:w="3686" w:type="dxa"/>
            <w:tcBorders>
              <w:top w:val="nil"/>
              <w:left w:val="nil"/>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sidRPr="00AC0626">
              <w:rPr>
                <w:rFonts w:eastAsia="楷体_GB2312"/>
                <w:kern w:val="0"/>
                <w:sz w:val="21"/>
                <w:szCs w:val="21"/>
              </w:rPr>
              <w:t>合水镇生活污水处理设施</w:t>
            </w:r>
          </w:p>
        </w:tc>
        <w:tc>
          <w:tcPr>
            <w:tcW w:w="849" w:type="dxa"/>
            <w:tcBorders>
              <w:top w:val="nil"/>
              <w:left w:val="nil"/>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sidRPr="00AC0626">
              <w:rPr>
                <w:rFonts w:eastAsia="楷体_GB2312"/>
                <w:kern w:val="0"/>
                <w:sz w:val="21"/>
                <w:szCs w:val="21"/>
              </w:rPr>
              <w:t>建制镇</w:t>
            </w:r>
          </w:p>
        </w:tc>
        <w:tc>
          <w:tcPr>
            <w:tcW w:w="993" w:type="dxa"/>
            <w:tcBorders>
              <w:top w:val="nil"/>
              <w:left w:val="nil"/>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Pr>
                <w:rFonts w:eastAsia="楷体_GB2312" w:hint="eastAsia"/>
                <w:kern w:val="0"/>
                <w:sz w:val="21"/>
                <w:szCs w:val="21"/>
              </w:rPr>
              <w:t>0.3</w:t>
            </w:r>
          </w:p>
        </w:tc>
        <w:tc>
          <w:tcPr>
            <w:tcW w:w="993" w:type="dxa"/>
            <w:tcBorders>
              <w:top w:val="nil"/>
              <w:left w:val="nil"/>
              <w:bottom w:val="single" w:sz="4" w:space="0" w:color="auto"/>
              <w:right w:val="single" w:sz="4" w:space="0" w:color="auto"/>
            </w:tcBorders>
            <w:vAlign w:val="center"/>
          </w:tcPr>
          <w:p w:rsidR="00F564AC" w:rsidRPr="003D7421" w:rsidRDefault="00F564AC" w:rsidP="00B42802">
            <w:pPr>
              <w:widowControl/>
              <w:spacing w:line="280" w:lineRule="exact"/>
              <w:jc w:val="center"/>
              <w:rPr>
                <w:rFonts w:eastAsia="楷体_GB2312"/>
                <w:kern w:val="0"/>
                <w:sz w:val="21"/>
                <w:szCs w:val="21"/>
                <w:highlight w:val="yellow"/>
              </w:rPr>
            </w:pPr>
            <w:r w:rsidRPr="003D7421">
              <w:rPr>
                <w:rFonts w:eastAsia="楷体_GB2312" w:hint="eastAsia"/>
                <w:kern w:val="0"/>
                <w:sz w:val="21"/>
                <w:szCs w:val="21"/>
                <w:highlight w:val="yellow"/>
              </w:rPr>
              <w:t>2.1</w:t>
            </w:r>
          </w:p>
        </w:tc>
        <w:tc>
          <w:tcPr>
            <w:tcW w:w="1114" w:type="dxa"/>
            <w:tcBorders>
              <w:top w:val="nil"/>
              <w:left w:val="nil"/>
              <w:bottom w:val="single" w:sz="4" w:space="0" w:color="auto"/>
              <w:right w:val="single" w:sz="4" w:space="0" w:color="auto"/>
            </w:tcBorders>
            <w:vAlign w:val="center"/>
          </w:tcPr>
          <w:p w:rsidR="00F564AC" w:rsidRPr="003D7421" w:rsidRDefault="00F564AC" w:rsidP="00B42802">
            <w:pPr>
              <w:widowControl/>
              <w:spacing w:line="280" w:lineRule="exact"/>
              <w:jc w:val="center"/>
              <w:rPr>
                <w:rFonts w:eastAsia="楷体_GB2312"/>
                <w:kern w:val="0"/>
                <w:sz w:val="21"/>
                <w:szCs w:val="21"/>
                <w:highlight w:val="yellow"/>
              </w:rPr>
            </w:pPr>
            <w:r w:rsidRPr="003D7421">
              <w:rPr>
                <w:rFonts w:eastAsia="楷体_GB2312" w:hint="eastAsia"/>
                <w:kern w:val="0"/>
                <w:sz w:val="21"/>
                <w:szCs w:val="21"/>
                <w:highlight w:val="yellow"/>
              </w:rPr>
              <w:t>889</w:t>
            </w:r>
          </w:p>
        </w:tc>
        <w:tc>
          <w:tcPr>
            <w:tcW w:w="982" w:type="dxa"/>
            <w:tcBorders>
              <w:top w:val="nil"/>
              <w:left w:val="nil"/>
              <w:bottom w:val="single" w:sz="4" w:space="0" w:color="auto"/>
              <w:right w:val="single" w:sz="4" w:space="0" w:color="auto"/>
            </w:tcBorders>
            <w:vAlign w:val="center"/>
          </w:tcPr>
          <w:p w:rsidR="00F564AC" w:rsidRPr="00AC0626" w:rsidRDefault="00F564AC" w:rsidP="004435B4">
            <w:pPr>
              <w:widowControl/>
              <w:spacing w:line="280" w:lineRule="exact"/>
              <w:jc w:val="center"/>
              <w:rPr>
                <w:rFonts w:eastAsia="楷体_GB2312"/>
                <w:kern w:val="0"/>
                <w:sz w:val="21"/>
                <w:szCs w:val="21"/>
              </w:rPr>
            </w:pPr>
            <w:r w:rsidRPr="00AC0626">
              <w:rPr>
                <w:rFonts w:eastAsia="楷体_GB2312"/>
                <w:kern w:val="0"/>
                <w:sz w:val="21"/>
                <w:szCs w:val="21"/>
              </w:rPr>
              <w:t>2018</w:t>
            </w:r>
            <w:r w:rsidRPr="00AC0626">
              <w:rPr>
                <w:rFonts w:eastAsia="楷体_GB2312"/>
                <w:kern w:val="0"/>
                <w:sz w:val="21"/>
                <w:szCs w:val="21"/>
              </w:rPr>
              <w:t>年</w:t>
            </w:r>
          </w:p>
        </w:tc>
        <w:tc>
          <w:tcPr>
            <w:tcW w:w="781" w:type="dxa"/>
            <w:vMerge/>
            <w:tcBorders>
              <w:left w:val="nil"/>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p>
        </w:tc>
      </w:tr>
      <w:tr w:rsidR="00832B91"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27</w:t>
            </w:r>
          </w:p>
        </w:tc>
        <w:tc>
          <w:tcPr>
            <w:tcW w:w="3686"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陂面镇生活污水处理设施</w:t>
            </w:r>
          </w:p>
        </w:tc>
        <w:tc>
          <w:tcPr>
            <w:tcW w:w="849"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建制镇</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0.1</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11700E">
              <w:rPr>
                <w:rFonts w:eastAsia="楷体_GB2312" w:hint="eastAsia"/>
                <w:kern w:val="0"/>
                <w:sz w:val="21"/>
                <w:szCs w:val="21"/>
                <w:highlight w:val="yellow"/>
              </w:rPr>
              <w:t>9.7</w:t>
            </w:r>
          </w:p>
        </w:tc>
        <w:tc>
          <w:tcPr>
            <w:tcW w:w="1114"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11700E">
              <w:rPr>
                <w:rFonts w:eastAsia="楷体_GB2312" w:hint="eastAsia"/>
                <w:kern w:val="0"/>
                <w:sz w:val="21"/>
                <w:szCs w:val="21"/>
                <w:highlight w:val="yellow"/>
              </w:rPr>
              <w:t>2374</w:t>
            </w:r>
          </w:p>
        </w:tc>
        <w:tc>
          <w:tcPr>
            <w:tcW w:w="982"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2018</w:t>
            </w:r>
            <w:r w:rsidRPr="00AC0626">
              <w:rPr>
                <w:rFonts w:eastAsia="楷体_GB2312"/>
                <w:kern w:val="0"/>
                <w:sz w:val="21"/>
                <w:szCs w:val="21"/>
              </w:rPr>
              <w:t>年</w:t>
            </w:r>
          </w:p>
        </w:tc>
        <w:tc>
          <w:tcPr>
            <w:tcW w:w="781" w:type="dxa"/>
            <w:vMerge/>
            <w:tcBorders>
              <w:left w:val="nil"/>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r>
      <w:tr w:rsidR="00832B91"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28</w:t>
            </w:r>
          </w:p>
        </w:tc>
        <w:tc>
          <w:tcPr>
            <w:tcW w:w="3686"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圭岗镇生活污水处理设施</w:t>
            </w:r>
          </w:p>
        </w:tc>
        <w:tc>
          <w:tcPr>
            <w:tcW w:w="849"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建制镇</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0.1</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11700E">
              <w:rPr>
                <w:rFonts w:eastAsia="楷体_GB2312" w:hint="eastAsia"/>
                <w:kern w:val="0"/>
                <w:sz w:val="21"/>
                <w:szCs w:val="21"/>
                <w:highlight w:val="yellow"/>
              </w:rPr>
              <w:t>10.8</w:t>
            </w:r>
          </w:p>
        </w:tc>
        <w:tc>
          <w:tcPr>
            <w:tcW w:w="1114"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11700E">
              <w:rPr>
                <w:rFonts w:eastAsia="楷体_GB2312" w:hint="eastAsia"/>
                <w:kern w:val="0"/>
                <w:sz w:val="21"/>
                <w:szCs w:val="21"/>
                <w:highlight w:val="yellow"/>
              </w:rPr>
              <w:t>2556</w:t>
            </w:r>
          </w:p>
        </w:tc>
        <w:tc>
          <w:tcPr>
            <w:tcW w:w="982"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2018</w:t>
            </w:r>
            <w:r w:rsidRPr="00AC0626">
              <w:rPr>
                <w:rFonts w:eastAsia="楷体_GB2312"/>
                <w:kern w:val="0"/>
                <w:sz w:val="21"/>
                <w:szCs w:val="21"/>
              </w:rPr>
              <w:t>年</w:t>
            </w:r>
          </w:p>
        </w:tc>
        <w:tc>
          <w:tcPr>
            <w:tcW w:w="781" w:type="dxa"/>
            <w:vMerge/>
            <w:tcBorders>
              <w:left w:val="nil"/>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r>
      <w:tr w:rsidR="00832B91"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29</w:t>
            </w:r>
          </w:p>
        </w:tc>
        <w:tc>
          <w:tcPr>
            <w:tcW w:w="3686"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永宁镇生活污水处理设施</w:t>
            </w:r>
          </w:p>
        </w:tc>
        <w:tc>
          <w:tcPr>
            <w:tcW w:w="849"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建制镇</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11700E">
              <w:rPr>
                <w:rFonts w:eastAsia="楷体_GB2312"/>
                <w:kern w:val="0"/>
                <w:sz w:val="21"/>
                <w:szCs w:val="21"/>
                <w:highlight w:val="yellow"/>
              </w:rPr>
              <w:t>0.0</w:t>
            </w:r>
            <w:r w:rsidRPr="0011700E">
              <w:rPr>
                <w:rFonts w:eastAsia="楷体_GB2312" w:hint="eastAsia"/>
                <w:kern w:val="0"/>
                <w:sz w:val="21"/>
                <w:szCs w:val="21"/>
                <w:highlight w:val="yellow"/>
              </w:rPr>
              <w:t>8</w:t>
            </w:r>
          </w:p>
        </w:tc>
        <w:tc>
          <w:tcPr>
            <w:tcW w:w="993" w:type="dxa"/>
            <w:tcBorders>
              <w:top w:val="nil"/>
              <w:left w:val="nil"/>
              <w:bottom w:val="single" w:sz="4" w:space="0" w:color="auto"/>
              <w:right w:val="single" w:sz="4" w:space="0" w:color="auto"/>
            </w:tcBorders>
            <w:vAlign w:val="center"/>
          </w:tcPr>
          <w:p w:rsidR="00832B91" w:rsidRPr="0011700E" w:rsidRDefault="00832B91" w:rsidP="00B42802">
            <w:pPr>
              <w:widowControl/>
              <w:spacing w:line="280" w:lineRule="exact"/>
              <w:jc w:val="center"/>
              <w:rPr>
                <w:rFonts w:eastAsia="楷体_GB2312"/>
                <w:kern w:val="0"/>
                <w:sz w:val="21"/>
                <w:szCs w:val="21"/>
                <w:highlight w:val="yellow"/>
              </w:rPr>
            </w:pPr>
            <w:r w:rsidRPr="0011700E">
              <w:rPr>
                <w:rFonts w:eastAsia="楷体_GB2312" w:hint="eastAsia"/>
                <w:kern w:val="0"/>
                <w:sz w:val="21"/>
                <w:szCs w:val="21"/>
                <w:highlight w:val="yellow"/>
              </w:rPr>
              <w:t>6.9</w:t>
            </w:r>
          </w:p>
        </w:tc>
        <w:tc>
          <w:tcPr>
            <w:tcW w:w="1114" w:type="dxa"/>
            <w:tcBorders>
              <w:top w:val="nil"/>
              <w:left w:val="nil"/>
              <w:bottom w:val="single" w:sz="4" w:space="0" w:color="auto"/>
              <w:right w:val="single" w:sz="4" w:space="0" w:color="auto"/>
            </w:tcBorders>
            <w:vAlign w:val="center"/>
          </w:tcPr>
          <w:p w:rsidR="00832B91" w:rsidRPr="0011700E" w:rsidRDefault="00832B91" w:rsidP="00B42802">
            <w:pPr>
              <w:widowControl/>
              <w:spacing w:line="280" w:lineRule="exact"/>
              <w:jc w:val="center"/>
              <w:rPr>
                <w:rFonts w:eastAsia="楷体_GB2312"/>
                <w:kern w:val="0"/>
                <w:sz w:val="21"/>
                <w:szCs w:val="21"/>
                <w:highlight w:val="yellow"/>
              </w:rPr>
            </w:pPr>
            <w:r w:rsidRPr="0011700E">
              <w:rPr>
                <w:rFonts w:eastAsia="楷体_GB2312" w:hint="eastAsia"/>
                <w:kern w:val="0"/>
                <w:sz w:val="21"/>
                <w:szCs w:val="21"/>
                <w:highlight w:val="yellow"/>
              </w:rPr>
              <w:t>1642</w:t>
            </w:r>
          </w:p>
        </w:tc>
        <w:tc>
          <w:tcPr>
            <w:tcW w:w="982"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2018</w:t>
            </w:r>
            <w:r w:rsidRPr="00AC0626">
              <w:rPr>
                <w:rFonts w:eastAsia="楷体_GB2312"/>
                <w:kern w:val="0"/>
                <w:sz w:val="21"/>
                <w:szCs w:val="21"/>
              </w:rPr>
              <w:t>年</w:t>
            </w:r>
          </w:p>
        </w:tc>
        <w:tc>
          <w:tcPr>
            <w:tcW w:w="781" w:type="dxa"/>
            <w:vMerge/>
            <w:tcBorders>
              <w:left w:val="nil"/>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r>
      <w:tr w:rsidR="00F564AC"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sidRPr="00AC0626">
              <w:rPr>
                <w:rFonts w:eastAsia="楷体_GB2312"/>
                <w:kern w:val="0"/>
                <w:sz w:val="21"/>
                <w:szCs w:val="21"/>
              </w:rPr>
              <w:t>30</w:t>
            </w:r>
          </w:p>
        </w:tc>
        <w:tc>
          <w:tcPr>
            <w:tcW w:w="3686" w:type="dxa"/>
            <w:tcBorders>
              <w:top w:val="nil"/>
              <w:left w:val="nil"/>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sidRPr="00AC0626">
              <w:rPr>
                <w:rFonts w:eastAsia="楷体_GB2312"/>
                <w:kern w:val="0"/>
                <w:sz w:val="21"/>
                <w:szCs w:val="21"/>
              </w:rPr>
              <w:t>马水镇生活污水处理设施</w:t>
            </w:r>
          </w:p>
        </w:tc>
        <w:tc>
          <w:tcPr>
            <w:tcW w:w="849" w:type="dxa"/>
            <w:tcBorders>
              <w:top w:val="nil"/>
              <w:left w:val="nil"/>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sidRPr="00AC0626">
              <w:rPr>
                <w:rFonts w:eastAsia="楷体_GB2312"/>
                <w:kern w:val="0"/>
                <w:sz w:val="21"/>
                <w:szCs w:val="21"/>
              </w:rPr>
              <w:t>建制镇</w:t>
            </w:r>
          </w:p>
        </w:tc>
        <w:tc>
          <w:tcPr>
            <w:tcW w:w="993" w:type="dxa"/>
            <w:tcBorders>
              <w:top w:val="nil"/>
              <w:left w:val="nil"/>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Pr>
                <w:rFonts w:eastAsia="楷体_GB2312" w:hint="eastAsia"/>
                <w:kern w:val="0"/>
                <w:sz w:val="21"/>
                <w:szCs w:val="21"/>
              </w:rPr>
              <w:t>0.2</w:t>
            </w:r>
          </w:p>
        </w:tc>
        <w:tc>
          <w:tcPr>
            <w:tcW w:w="993" w:type="dxa"/>
            <w:tcBorders>
              <w:top w:val="nil"/>
              <w:left w:val="nil"/>
              <w:bottom w:val="single" w:sz="4" w:space="0" w:color="auto"/>
              <w:right w:val="single" w:sz="4" w:space="0" w:color="auto"/>
            </w:tcBorders>
            <w:vAlign w:val="center"/>
          </w:tcPr>
          <w:p w:rsidR="00F564AC" w:rsidRPr="0011700E" w:rsidRDefault="00F564AC" w:rsidP="00B42802">
            <w:pPr>
              <w:widowControl/>
              <w:spacing w:line="280" w:lineRule="exact"/>
              <w:jc w:val="center"/>
              <w:rPr>
                <w:rFonts w:eastAsia="楷体_GB2312"/>
                <w:kern w:val="0"/>
                <w:sz w:val="21"/>
                <w:szCs w:val="21"/>
                <w:highlight w:val="yellow"/>
              </w:rPr>
            </w:pPr>
            <w:r w:rsidRPr="0011700E">
              <w:rPr>
                <w:rFonts w:eastAsia="楷体_GB2312" w:hint="eastAsia"/>
                <w:kern w:val="0"/>
                <w:sz w:val="21"/>
                <w:szCs w:val="21"/>
                <w:highlight w:val="yellow"/>
              </w:rPr>
              <w:t>6</w:t>
            </w:r>
          </w:p>
        </w:tc>
        <w:tc>
          <w:tcPr>
            <w:tcW w:w="1114" w:type="dxa"/>
            <w:tcBorders>
              <w:top w:val="nil"/>
              <w:left w:val="nil"/>
              <w:bottom w:val="single" w:sz="4" w:space="0" w:color="auto"/>
              <w:right w:val="single" w:sz="4" w:space="0" w:color="auto"/>
            </w:tcBorders>
            <w:vAlign w:val="center"/>
          </w:tcPr>
          <w:p w:rsidR="00F564AC" w:rsidRPr="0011700E" w:rsidRDefault="00F564AC" w:rsidP="00B42802">
            <w:pPr>
              <w:widowControl/>
              <w:spacing w:line="280" w:lineRule="exact"/>
              <w:jc w:val="center"/>
              <w:rPr>
                <w:rFonts w:eastAsia="楷体_GB2312"/>
                <w:kern w:val="0"/>
                <w:sz w:val="21"/>
                <w:szCs w:val="21"/>
                <w:highlight w:val="yellow"/>
              </w:rPr>
            </w:pPr>
            <w:r w:rsidRPr="0011700E">
              <w:rPr>
                <w:rFonts w:eastAsia="楷体_GB2312" w:hint="eastAsia"/>
                <w:kern w:val="0"/>
                <w:sz w:val="21"/>
                <w:szCs w:val="21"/>
                <w:highlight w:val="yellow"/>
              </w:rPr>
              <w:t>1054</w:t>
            </w:r>
          </w:p>
        </w:tc>
        <w:tc>
          <w:tcPr>
            <w:tcW w:w="982" w:type="dxa"/>
            <w:tcBorders>
              <w:top w:val="nil"/>
              <w:left w:val="nil"/>
              <w:bottom w:val="single" w:sz="4" w:space="0" w:color="auto"/>
              <w:right w:val="single" w:sz="4" w:space="0" w:color="auto"/>
            </w:tcBorders>
            <w:vAlign w:val="center"/>
          </w:tcPr>
          <w:p w:rsidR="00F564AC" w:rsidRPr="00AC0626" w:rsidRDefault="00F564AC" w:rsidP="004435B4">
            <w:pPr>
              <w:widowControl/>
              <w:spacing w:line="280" w:lineRule="exact"/>
              <w:jc w:val="center"/>
              <w:rPr>
                <w:rFonts w:eastAsia="楷体_GB2312"/>
                <w:kern w:val="0"/>
                <w:sz w:val="21"/>
                <w:szCs w:val="21"/>
              </w:rPr>
            </w:pPr>
            <w:r w:rsidRPr="00AC0626">
              <w:rPr>
                <w:rFonts w:eastAsia="楷体_GB2312"/>
                <w:kern w:val="0"/>
                <w:sz w:val="21"/>
                <w:szCs w:val="21"/>
              </w:rPr>
              <w:t>2018</w:t>
            </w:r>
            <w:r w:rsidRPr="00AC0626">
              <w:rPr>
                <w:rFonts w:eastAsia="楷体_GB2312"/>
                <w:kern w:val="0"/>
                <w:sz w:val="21"/>
                <w:szCs w:val="21"/>
              </w:rPr>
              <w:t>年</w:t>
            </w:r>
          </w:p>
        </w:tc>
        <w:tc>
          <w:tcPr>
            <w:tcW w:w="781" w:type="dxa"/>
            <w:vMerge/>
            <w:tcBorders>
              <w:left w:val="nil"/>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p>
        </w:tc>
      </w:tr>
      <w:tr w:rsidR="00F564AC"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sidRPr="00AC0626">
              <w:rPr>
                <w:rFonts w:eastAsia="楷体_GB2312"/>
                <w:kern w:val="0"/>
                <w:sz w:val="21"/>
                <w:szCs w:val="21"/>
              </w:rPr>
              <w:t>31</w:t>
            </w:r>
          </w:p>
        </w:tc>
        <w:tc>
          <w:tcPr>
            <w:tcW w:w="3686" w:type="dxa"/>
            <w:tcBorders>
              <w:top w:val="nil"/>
              <w:left w:val="nil"/>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sidRPr="00AC0626">
              <w:rPr>
                <w:rFonts w:eastAsia="楷体_GB2312"/>
                <w:kern w:val="0"/>
                <w:sz w:val="21"/>
                <w:szCs w:val="21"/>
              </w:rPr>
              <w:t>岗美镇生活污水处理设施</w:t>
            </w:r>
          </w:p>
        </w:tc>
        <w:tc>
          <w:tcPr>
            <w:tcW w:w="849" w:type="dxa"/>
            <w:tcBorders>
              <w:top w:val="nil"/>
              <w:left w:val="nil"/>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sidRPr="00AC0626">
              <w:rPr>
                <w:rFonts w:eastAsia="楷体_GB2312"/>
                <w:kern w:val="0"/>
                <w:sz w:val="21"/>
                <w:szCs w:val="21"/>
              </w:rPr>
              <w:t>建制镇</w:t>
            </w:r>
          </w:p>
        </w:tc>
        <w:tc>
          <w:tcPr>
            <w:tcW w:w="993" w:type="dxa"/>
            <w:tcBorders>
              <w:top w:val="nil"/>
              <w:left w:val="nil"/>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Pr>
                <w:rFonts w:eastAsia="楷体_GB2312" w:hint="eastAsia"/>
                <w:kern w:val="0"/>
                <w:sz w:val="21"/>
                <w:szCs w:val="21"/>
              </w:rPr>
              <w:t>0.3</w:t>
            </w:r>
          </w:p>
        </w:tc>
        <w:tc>
          <w:tcPr>
            <w:tcW w:w="993" w:type="dxa"/>
            <w:tcBorders>
              <w:top w:val="nil"/>
              <w:left w:val="nil"/>
              <w:bottom w:val="single" w:sz="4" w:space="0" w:color="auto"/>
              <w:right w:val="single" w:sz="4" w:space="0" w:color="auto"/>
            </w:tcBorders>
            <w:vAlign w:val="center"/>
          </w:tcPr>
          <w:p w:rsidR="00F564AC" w:rsidRPr="0004408C" w:rsidRDefault="00F564AC" w:rsidP="00B42802">
            <w:pPr>
              <w:widowControl/>
              <w:spacing w:line="280" w:lineRule="exact"/>
              <w:jc w:val="center"/>
              <w:rPr>
                <w:rFonts w:eastAsia="楷体_GB2312"/>
                <w:kern w:val="0"/>
                <w:sz w:val="21"/>
                <w:szCs w:val="21"/>
                <w:highlight w:val="yellow"/>
              </w:rPr>
            </w:pPr>
            <w:r w:rsidRPr="0004408C">
              <w:rPr>
                <w:rFonts w:eastAsia="楷体_GB2312" w:hint="eastAsia"/>
                <w:kern w:val="0"/>
                <w:sz w:val="21"/>
                <w:szCs w:val="21"/>
                <w:highlight w:val="yellow"/>
              </w:rPr>
              <w:t>2</w:t>
            </w:r>
          </w:p>
        </w:tc>
        <w:tc>
          <w:tcPr>
            <w:tcW w:w="1114" w:type="dxa"/>
            <w:tcBorders>
              <w:top w:val="nil"/>
              <w:left w:val="nil"/>
              <w:bottom w:val="single" w:sz="4" w:space="0" w:color="auto"/>
              <w:right w:val="single" w:sz="4" w:space="0" w:color="auto"/>
            </w:tcBorders>
            <w:vAlign w:val="center"/>
          </w:tcPr>
          <w:p w:rsidR="00F564AC" w:rsidRPr="0004408C" w:rsidRDefault="00F564AC" w:rsidP="00B42802">
            <w:pPr>
              <w:widowControl/>
              <w:spacing w:line="280" w:lineRule="exact"/>
              <w:jc w:val="center"/>
              <w:rPr>
                <w:rFonts w:eastAsia="楷体_GB2312"/>
                <w:kern w:val="0"/>
                <w:sz w:val="21"/>
                <w:szCs w:val="21"/>
                <w:highlight w:val="yellow"/>
              </w:rPr>
            </w:pPr>
            <w:r w:rsidRPr="0004408C">
              <w:rPr>
                <w:rFonts w:eastAsia="楷体_GB2312" w:hint="eastAsia"/>
                <w:kern w:val="0"/>
                <w:sz w:val="21"/>
                <w:szCs w:val="21"/>
                <w:highlight w:val="yellow"/>
              </w:rPr>
              <w:t>1012</w:t>
            </w:r>
          </w:p>
        </w:tc>
        <w:tc>
          <w:tcPr>
            <w:tcW w:w="982" w:type="dxa"/>
            <w:tcBorders>
              <w:top w:val="nil"/>
              <w:left w:val="nil"/>
              <w:bottom w:val="single" w:sz="4" w:space="0" w:color="auto"/>
              <w:right w:val="single" w:sz="4" w:space="0" w:color="auto"/>
            </w:tcBorders>
            <w:vAlign w:val="center"/>
          </w:tcPr>
          <w:p w:rsidR="00F564AC" w:rsidRPr="00AC0626" w:rsidRDefault="00F564AC" w:rsidP="004435B4">
            <w:pPr>
              <w:widowControl/>
              <w:spacing w:line="280" w:lineRule="exact"/>
              <w:jc w:val="center"/>
              <w:rPr>
                <w:rFonts w:eastAsia="楷体_GB2312"/>
                <w:kern w:val="0"/>
                <w:sz w:val="21"/>
                <w:szCs w:val="21"/>
              </w:rPr>
            </w:pPr>
            <w:r w:rsidRPr="00AC0626">
              <w:rPr>
                <w:rFonts w:eastAsia="楷体_GB2312"/>
                <w:kern w:val="0"/>
                <w:sz w:val="21"/>
                <w:szCs w:val="21"/>
              </w:rPr>
              <w:t>2018</w:t>
            </w:r>
            <w:r w:rsidRPr="00AC0626">
              <w:rPr>
                <w:rFonts w:eastAsia="楷体_GB2312"/>
                <w:kern w:val="0"/>
                <w:sz w:val="21"/>
                <w:szCs w:val="21"/>
              </w:rPr>
              <w:t>年</w:t>
            </w:r>
          </w:p>
        </w:tc>
        <w:tc>
          <w:tcPr>
            <w:tcW w:w="781" w:type="dxa"/>
            <w:vMerge/>
            <w:tcBorders>
              <w:left w:val="nil"/>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p>
        </w:tc>
      </w:tr>
      <w:tr w:rsidR="00832B91"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32</w:t>
            </w:r>
          </w:p>
        </w:tc>
        <w:tc>
          <w:tcPr>
            <w:tcW w:w="3686"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河口镇生活污水处理设施</w:t>
            </w:r>
          </w:p>
        </w:tc>
        <w:tc>
          <w:tcPr>
            <w:tcW w:w="849"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建制镇</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0.1</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CD16BD">
              <w:rPr>
                <w:rFonts w:eastAsia="楷体_GB2312" w:hint="eastAsia"/>
                <w:kern w:val="0"/>
                <w:sz w:val="21"/>
                <w:szCs w:val="21"/>
                <w:highlight w:val="yellow"/>
              </w:rPr>
              <w:t>9.5</w:t>
            </w:r>
          </w:p>
        </w:tc>
        <w:tc>
          <w:tcPr>
            <w:tcW w:w="1114"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CD16BD">
              <w:rPr>
                <w:rFonts w:eastAsia="楷体_GB2312" w:hint="eastAsia"/>
                <w:kern w:val="0"/>
                <w:sz w:val="21"/>
                <w:szCs w:val="21"/>
                <w:highlight w:val="yellow"/>
              </w:rPr>
              <w:t>2216</w:t>
            </w:r>
          </w:p>
        </w:tc>
        <w:tc>
          <w:tcPr>
            <w:tcW w:w="982"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2018</w:t>
            </w:r>
            <w:r w:rsidRPr="00AC0626">
              <w:rPr>
                <w:rFonts w:eastAsia="楷体_GB2312"/>
                <w:kern w:val="0"/>
                <w:sz w:val="21"/>
                <w:szCs w:val="21"/>
              </w:rPr>
              <w:t>年</w:t>
            </w:r>
          </w:p>
        </w:tc>
        <w:tc>
          <w:tcPr>
            <w:tcW w:w="781" w:type="dxa"/>
            <w:vMerge/>
            <w:tcBorders>
              <w:left w:val="nil"/>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r>
      <w:tr w:rsidR="00F564AC"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sidRPr="00AC0626">
              <w:rPr>
                <w:rFonts w:eastAsia="楷体_GB2312"/>
                <w:kern w:val="0"/>
                <w:sz w:val="21"/>
                <w:szCs w:val="21"/>
              </w:rPr>
              <w:t>33</w:t>
            </w:r>
          </w:p>
        </w:tc>
        <w:tc>
          <w:tcPr>
            <w:tcW w:w="3686" w:type="dxa"/>
            <w:tcBorders>
              <w:top w:val="nil"/>
              <w:left w:val="nil"/>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sidRPr="00AC0626">
              <w:rPr>
                <w:rFonts w:eastAsia="楷体_GB2312"/>
                <w:kern w:val="0"/>
                <w:sz w:val="21"/>
                <w:szCs w:val="21"/>
              </w:rPr>
              <w:t>潭水镇生活污水处理设施</w:t>
            </w:r>
          </w:p>
        </w:tc>
        <w:tc>
          <w:tcPr>
            <w:tcW w:w="849" w:type="dxa"/>
            <w:tcBorders>
              <w:top w:val="nil"/>
              <w:left w:val="nil"/>
              <w:bottom w:val="single" w:sz="4" w:space="0" w:color="auto"/>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r w:rsidRPr="00AC0626">
              <w:rPr>
                <w:rFonts w:eastAsia="楷体_GB2312"/>
                <w:kern w:val="0"/>
                <w:sz w:val="21"/>
                <w:szCs w:val="21"/>
              </w:rPr>
              <w:t>建制镇</w:t>
            </w:r>
          </w:p>
        </w:tc>
        <w:tc>
          <w:tcPr>
            <w:tcW w:w="993" w:type="dxa"/>
            <w:tcBorders>
              <w:top w:val="nil"/>
              <w:left w:val="nil"/>
              <w:bottom w:val="single" w:sz="4" w:space="0" w:color="auto"/>
              <w:right w:val="single" w:sz="4" w:space="0" w:color="auto"/>
            </w:tcBorders>
            <w:vAlign w:val="center"/>
          </w:tcPr>
          <w:p w:rsidR="00F564AC" w:rsidRPr="00AC0626" w:rsidRDefault="00F564AC" w:rsidP="00F564AC">
            <w:pPr>
              <w:widowControl/>
              <w:spacing w:line="280" w:lineRule="exact"/>
              <w:jc w:val="center"/>
              <w:rPr>
                <w:rFonts w:eastAsia="楷体_GB2312"/>
                <w:kern w:val="0"/>
                <w:sz w:val="21"/>
                <w:szCs w:val="21"/>
              </w:rPr>
            </w:pPr>
            <w:r w:rsidRPr="00F564AC">
              <w:rPr>
                <w:rFonts w:eastAsia="楷体_GB2312" w:hint="eastAsia"/>
                <w:kern w:val="0"/>
                <w:sz w:val="21"/>
                <w:szCs w:val="21"/>
                <w:highlight w:val="lightGray"/>
              </w:rPr>
              <w:t>0.3</w:t>
            </w:r>
          </w:p>
        </w:tc>
        <w:tc>
          <w:tcPr>
            <w:tcW w:w="993" w:type="dxa"/>
            <w:tcBorders>
              <w:top w:val="nil"/>
              <w:left w:val="nil"/>
              <w:bottom w:val="single" w:sz="4" w:space="0" w:color="auto"/>
              <w:right w:val="single" w:sz="4" w:space="0" w:color="auto"/>
            </w:tcBorders>
            <w:vAlign w:val="center"/>
          </w:tcPr>
          <w:p w:rsidR="00F564AC" w:rsidRPr="00CD16BD" w:rsidRDefault="00F564AC" w:rsidP="00B42802">
            <w:pPr>
              <w:widowControl/>
              <w:spacing w:line="280" w:lineRule="exact"/>
              <w:jc w:val="center"/>
              <w:rPr>
                <w:rFonts w:eastAsia="楷体_GB2312"/>
                <w:kern w:val="0"/>
                <w:sz w:val="21"/>
                <w:szCs w:val="21"/>
                <w:highlight w:val="yellow"/>
              </w:rPr>
            </w:pPr>
            <w:r w:rsidRPr="00CD16BD">
              <w:rPr>
                <w:rFonts w:eastAsia="楷体_GB2312" w:hint="eastAsia"/>
                <w:kern w:val="0"/>
                <w:sz w:val="21"/>
                <w:szCs w:val="21"/>
                <w:highlight w:val="yellow"/>
              </w:rPr>
              <w:t>2.9</w:t>
            </w:r>
          </w:p>
        </w:tc>
        <w:tc>
          <w:tcPr>
            <w:tcW w:w="1114" w:type="dxa"/>
            <w:tcBorders>
              <w:top w:val="nil"/>
              <w:left w:val="nil"/>
              <w:bottom w:val="single" w:sz="4" w:space="0" w:color="auto"/>
              <w:right w:val="single" w:sz="4" w:space="0" w:color="auto"/>
            </w:tcBorders>
            <w:vAlign w:val="center"/>
          </w:tcPr>
          <w:p w:rsidR="00F564AC" w:rsidRPr="00CD16BD" w:rsidRDefault="00F564AC" w:rsidP="00B42802">
            <w:pPr>
              <w:widowControl/>
              <w:spacing w:line="280" w:lineRule="exact"/>
              <w:jc w:val="center"/>
              <w:rPr>
                <w:rFonts w:eastAsia="楷体_GB2312"/>
                <w:kern w:val="0"/>
                <w:sz w:val="21"/>
                <w:szCs w:val="21"/>
                <w:highlight w:val="yellow"/>
              </w:rPr>
            </w:pPr>
            <w:r w:rsidRPr="00CD16BD">
              <w:rPr>
                <w:rFonts w:eastAsia="楷体_GB2312" w:hint="eastAsia"/>
                <w:kern w:val="0"/>
                <w:sz w:val="21"/>
                <w:szCs w:val="21"/>
                <w:highlight w:val="yellow"/>
              </w:rPr>
              <w:t>871</w:t>
            </w:r>
          </w:p>
        </w:tc>
        <w:tc>
          <w:tcPr>
            <w:tcW w:w="982" w:type="dxa"/>
            <w:tcBorders>
              <w:top w:val="nil"/>
              <w:left w:val="nil"/>
              <w:bottom w:val="single" w:sz="4" w:space="0" w:color="auto"/>
              <w:right w:val="single" w:sz="4" w:space="0" w:color="auto"/>
            </w:tcBorders>
            <w:vAlign w:val="center"/>
          </w:tcPr>
          <w:p w:rsidR="00F564AC" w:rsidRPr="00AC0626" w:rsidRDefault="00F564AC" w:rsidP="004435B4">
            <w:pPr>
              <w:widowControl/>
              <w:spacing w:line="280" w:lineRule="exact"/>
              <w:jc w:val="center"/>
              <w:rPr>
                <w:rFonts w:eastAsia="楷体_GB2312"/>
                <w:kern w:val="0"/>
                <w:sz w:val="21"/>
                <w:szCs w:val="21"/>
              </w:rPr>
            </w:pPr>
            <w:r w:rsidRPr="00AC0626">
              <w:rPr>
                <w:rFonts w:eastAsia="楷体_GB2312"/>
                <w:kern w:val="0"/>
                <w:sz w:val="21"/>
                <w:szCs w:val="21"/>
              </w:rPr>
              <w:t>2018</w:t>
            </w:r>
            <w:r w:rsidRPr="00AC0626">
              <w:rPr>
                <w:rFonts w:eastAsia="楷体_GB2312"/>
                <w:kern w:val="0"/>
                <w:sz w:val="21"/>
                <w:szCs w:val="21"/>
              </w:rPr>
              <w:t>年</w:t>
            </w:r>
          </w:p>
        </w:tc>
        <w:tc>
          <w:tcPr>
            <w:tcW w:w="781" w:type="dxa"/>
            <w:vMerge/>
            <w:tcBorders>
              <w:left w:val="nil"/>
              <w:right w:val="single" w:sz="4" w:space="0" w:color="auto"/>
            </w:tcBorders>
            <w:vAlign w:val="center"/>
          </w:tcPr>
          <w:p w:rsidR="00F564AC" w:rsidRPr="00AC0626" w:rsidRDefault="00F564AC" w:rsidP="00B42802">
            <w:pPr>
              <w:widowControl/>
              <w:spacing w:line="280" w:lineRule="exact"/>
              <w:jc w:val="center"/>
              <w:rPr>
                <w:rFonts w:eastAsia="楷体_GB2312"/>
                <w:kern w:val="0"/>
                <w:sz w:val="21"/>
                <w:szCs w:val="21"/>
              </w:rPr>
            </w:pPr>
          </w:p>
        </w:tc>
      </w:tr>
      <w:tr w:rsidR="00832B91"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34</w:t>
            </w:r>
          </w:p>
        </w:tc>
        <w:tc>
          <w:tcPr>
            <w:tcW w:w="3686"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三甲镇生活污水处理设施</w:t>
            </w:r>
          </w:p>
        </w:tc>
        <w:tc>
          <w:tcPr>
            <w:tcW w:w="849"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建制镇</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0.12</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20498">
              <w:rPr>
                <w:rFonts w:eastAsia="楷体_GB2312" w:hint="eastAsia"/>
                <w:kern w:val="0"/>
                <w:sz w:val="21"/>
                <w:szCs w:val="21"/>
                <w:highlight w:val="yellow"/>
              </w:rPr>
              <w:t>24</w:t>
            </w:r>
          </w:p>
        </w:tc>
        <w:tc>
          <w:tcPr>
            <w:tcW w:w="1114"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20498">
              <w:rPr>
                <w:rFonts w:eastAsia="楷体_GB2312" w:hint="eastAsia"/>
                <w:kern w:val="0"/>
                <w:sz w:val="21"/>
                <w:szCs w:val="21"/>
                <w:highlight w:val="yellow"/>
              </w:rPr>
              <w:t>4466</w:t>
            </w:r>
          </w:p>
        </w:tc>
        <w:tc>
          <w:tcPr>
            <w:tcW w:w="982"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2018</w:t>
            </w:r>
            <w:r w:rsidRPr="00AC0626">
              <w:rPr>
                <w:rFonts w:eastAsia="楷体_GB2312"/>
                <w:kern w:val="0"/>
                <w:sz w:val="21"/>
                <w:szCs w:val="21"/>
              </w:rPr>
              <w:t>年</w:t>
            </w:r>
          </w:p>
        </w:tc>
        <w:tc>
          <w:tcPr>
            <w:tcW w:w="781" w:type="dxa"/>
            <w:vMerge/>
            <w:tcBorders>
              <w:left w:val="nil"/>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r>
      <w:tr w:rsidR="00832B91"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35</w:t>
            </w:r>
          </w:p>
        </w:tc>
        <w:tc>
          <w:tcPr>
            <w:tcW w:w="3686"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双窖镇生活污水处理设施</w:t>
            </w:r>
          </w:p>
        </w:tc>
        <w:tc>
          <w:tcPr>
            <w:tcW w:w="849"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建制镇</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0.1</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9B5201">
              <w:rPr>
                <w:rFonts w:eastAsia="楷体_GB2312" w:hint="eastAsia"/>
                <w:kern w:val="0"/>
                <w:sz w:val="21"/>
                <w:szCs w:val="21"/>
                <w:highlight w:val="yellow"/>
              </w:rPr>
              <w:t>10.2</w:t>
            </w:r>
          </w:p>
        </w:tc>
        <w:tc>
          <w:tcPr>
            <w:tcW w:w="1114"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9B5201">
              <w:rPr>
                <w:rFonts w:eastAsia="楷体_GB2312" w:hint="eastAsia"/>
                <w:kern w:val="0"/>
                <w:sz w:val="21"/>
                <w:szCs w:val="21"/>
                <w:highlight w:val="yellow"/>
              </w:rPr>
              <w:t>2404</w:t>
            </w:r>
          </w:p>
        </w:tc>
        <w:tc>
          <w:tcPr>
            <w:tcW w:w="982"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2018</w:t>
            </w:r>
            <w:r w:rsidRPr="00AC0626">
              <w:rPr>
                <w:rFonts w:eastAsia="楷体_GB2312"/>
                <w:kern w:val="0"/>
                <w:sz w:val="21"/>
                <w:szCs w:val="21"/>
              </w:rPr>
              <w:t>年</w:t>
            </w:r>
          </w:p>
        </w:tc>
        <w:tc>
          <w:tcPr>
            <w:tcW w:w="781" w:type="dxa"/>
            <w:vMerge/>
            <w:tcBorders>
              <w:left w:val="nil"/>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r>
      <w:tr w:rsidR="00832B91"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36</w:t>
            </w:r>
          </w:p>
        </w:tc>
        <w:tc>
          <w:tcPr>
            <w:tcW w:w="3686"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八甲镇生活污水处理设施</w:t>
            </w:r>
          </w:p>
        </w:tc>
        <w:tc>
          <w:tcPr>
            <w:tcW w:w="849"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建制镇</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0.15</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9B5201">
              <w:rPr>
                <w:rFonts w:eastAsia="楷体_GB2312" w:hint="eastAsia"/>
                <w:kern w:val="0"/>
                <w:sz w:val="21"/>
                <w:szCs w:val="21"/>
                <w:highlight w:val="yellow"/>
              </w:rPr>
              <w:t>14</w:t>
            </w:r>
          </w:p>
        </w:tc>
        <w:tc>
          <w:tcPr>
            <w:tcW w:w="1114"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9B5201">
              <w:rPr>
                <w:rFonts w:eastAsia="楷体_GB2312" w:hint="eastAsia"/>
                <w:kern w:val="0"/>
                <w:sz w:val="21"/>
                <w:szCs w:val="21"/>
                <w:highlight w:val="yellow"/>
              </w:rPr>
              <w:t>3296</w:t>
            </w:r>
          </w:p>
        </w:tc>
        <w:tc>
          <w:tcPr>
            <w:tcW w:w="982"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2018</w:t>
            </w:r>
            <w:r w:rsidRPr="00AC0626">
              <w:rPr>
                <w:rFonts w:eastAsia="楷体_GB2312"/>
                <w:kern w:val="0"/>
                <w:sz w:val="21"/>
                <w:szCs w:val="21"/>
              </w:rPr>
              <w:t>年</w:t>
            </w:r>
          </w:p>
        </w:tc>
        <w:tc>
          <w:tcPr>
            <w:tcW w:w="781" w:type="dxa"/>
            <w:vMerge/>
            <w:tcBorders>
              <w:left w:val="nil"/>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r>
      <w:tr w:rsidR="00832B91"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37</w:t>
            </w:r>
          </w:p>
        </w:tc>
        <w:tc>
          <w:tcPr>
            <w:tcW w:w="3686"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阳东城区生活污水处理设施配套管网工程</w:t>
            </w:r>
          </w:p>
        </w:tc>
        <w:tc>
          <w:tcPr>
            <w:tcW w:w="849"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Pr>
                <w:rFonts w:eastAsia="楷体_GB2312" w:hint="eastAsia"/>
                <w:kern w:val="0"/>
                <w:sz w:val="21"/>
                <w:szCs w:val="21"/>
              </w:rPr>
              <w:t>县级</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33</w:t>
            </w:r>
          </w:p>
        </w:tc>
        <w:tc>
          <w:tcPr>
            <w:tcW w:w="1114"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14515</w:t>
            </w:r>
          </w:p>
        </w:tc>
        <w:tc>
          <w:tcPr>
            <w:tcW w:w="982"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2018</w:t>
            </w:r>
            <w:r w:rsidRPr="00AC0626">
              <w:rPr>
                <w:rFonts w:eastAsia="楷体_GB2312"/>
                <w:kern w:val="0"/>
                <w:sz w:val="21"/>
                <w:szCs w:val="21"/>
              </w:rPr>
              <w:t>年</w:t>
            </w:r>
          </w:p>
        </w:tc>
        <w:tc>
          <w:tcPr>
            <w:tcW w:w="781" w:type="dxa"/>
            <w:vMerge/>
            <w:tcBorders>
              <w:left w:val="nil"/>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r>
      <w:tr w:rsidR="00832B91"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38</w:t>
            </w:r>
          </w:p>
        </w:tc>
        <w:tc>
          <w:tcPr>
            <w:tcW w:w="3686"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纳入阳东城区污水处理厂收集范围</w:t>
            </w:r>
          </w:p>
        </w:tc>
        <w:tc>
          <w:tcPr>
            <w:tcW w:w="849"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建制镇</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9</w:t>
            </w:r>
          </w:p>
        </w:tc>
        <w:tc>
          <w:tcPr>
            <w:tcW w:w="1114"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3959</w:t>
            </w:r>
          </w:p>
        </w:tc>
        <w:tc>
          <w:tcPr>
            <w:tcW w:w="982"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2018</w:t>
            </w:r>
            <w:r w:rsidRPr="00AC0626">
              <w:rPr>
                <w:rFonts w:eastAsia="楷体_GB2312"/>
                <w:kern w:val="0"/>
                <w:sz w:val="21"/>
                <w:szCs w:val="21"/>
              </w:rPr>
              <w:t>年</w:t>
            </w:r>
          </w:p>
        </w:tc>
        <w:tc>
          <w:tcPr>
            <w:tcW w:w="781" w:type="dxa"/>
            <w:vMerge/>
            <w:tcBorders>
              <w:left w:val="nil"/>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r>
      <w:tr w:rsidR="00832B91"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39</w:t>
            </w:r>
          </w:p>
        </w:tc>
        <w:tc>
          <w:tcPr>
            <w:tcW w:w="3686"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D6641">
              <w:rPr>
                <w:rFonts w:eastAsia="楷体_GB2312"/>
                <w:kern w:val="0"/>
                <w:sz w:val="21"/>
                <w:szCs w:val="21"/>
              </w:rPr>
              <w:t>阳春市污水处理厂配套管网工程</w:t>
            </w:r>
            <w:r w:rsidRPr="00AD6641">
              <w:rPr>
                <w:rFonts w:eastAsia="楷体_GB2312" w:hint="eastAsia"/>
                <w:kern w:val="0"/>
                <w:sz w:val="21"/>
                <w:szCs w:val="21"/>
              </w:rPr>
              <w:t>-</w:t>
            </w:r>
          </w:p>
        </w:tc>
        <w:tc>
          <w:tcPr>
            <w:tcW w:w="849"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建制镇</w:t>
            </w: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c>
          <w:tcPr>
            <w:tcW w:w="993"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36</w:t>
            </w:r>
          </w:p>
        </w:tc>
        <w:tc>
          <w:tcPr>
            <w:tcW w:w="1114"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15834</w:t>
            </w:r>
          </w:p>
        </w:tc>
        <w:tc>
          <w:tcPr>
            <w:tcW w:w="982"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AC0626">
              <w:rPr>
                <w:rFonts w:eastAsia="楷体_GB2312"/>
                <w:kern w:val="0"/>
                <w:sz w:val="21"/>
                <w:szCs w:val="21"/>
              </w:rPr>
              <w:t>2018</w:t>
            </w:r>
            <w:r w:rsidRPr="00AC0626">
              <w:rPr>
                <w:rFonts w:eastAsia="楷体_GB2312"/>
                <w:kern w:val="0"/>
                <w:sz w:val="21"/>
                <w:szCs w:val="21"/>
              </w:rPr>
              <w:t>年</w:t>
            </w:r>
          </w:p>
        </w:tc>
        <w:tc>
          <w:tcPr>
            <w:tcW w:w="781" w:type="dxa"/>
            <w:vMerge/>
            <w:tcBorders>
              <w:left w:val="nil"/>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r>
      <w:tr w:rsidR="00832B91"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832B91" w:rsidRPr="00AD6641" w:rsidRDefault="00832B91" w:rsidP="00B42802">
            <w:pPr>
              <w:widowControl/>
              <w:spacing w:line="280" w:lineRule="exact"/>
              <w:jc w:val="center"/>
              <w:rPr>
                <w:rFonts w:eastAsia="楷体_GB2312"/>
                <w:kern w:val="0"/>
                <w:sz w:val="21"/>
                <w:szCs w:val="21"/>
              </w:rPr>
            </w:pPr>
            <w:r w:rsidRPr="00AD6641">
              <w:rPr>
                <w:rFonts w:eastAsia="楷体_GB2312"/>
                <w:kern w:val="0"/>
                <w:sz w:val="21"/>
                <w:szCs w:val="21"/>
              </w:rPr>
              <w:t>40</w:t>
            </w:r>
          </w:p>
        </w:tc>
        <w:tc>
          <w:tcPr>
            <w:tcW w:w="3686" w:type="dxa"/>
            <w:tcBorders>
              <w:top w:val="nil"/>
              <w:left w:val="nil"/>
              <w:bottom w:val="single" w:sz="4" w:space="0" w:color="auto"/>
              <w:right w:val="single" w:sz="4" w:space="0" w:color="auto"/>
            </w:tcBorders>
            <w:vAlign w:val="center"/>
          </w:tcPr>
          <w:p w:rsidR="00832B91" w:rsidRPr="00783219" w:rsidRDefault="00832B91" w:rsidP="00B42802">
            <w:pPr>
              <w:widowControl/>
              <w:spacing w:line="280" w:lineRule="exact"/>
              <w:jc w:val="center"/>
              <w:rPr>
                <w:rFonts w:eastAsia="楷体_GB2312"/>
                <w:kern w:val="0"/>
                <w:sz w:val="21"/>
                <w:szCs w:val="21"/>
                <w:highlight w:val="yellow"/>
              </w:rPr>
            </w:pPr>
            <w:r w:rsidRPr="00783219">
              <w:rPr>
                <w:rFonts w:eastAsia="楷体_GB2312" w:hint="eastAsia"/>
                <w:kern w:val="0"/>
                <w:sz w:val="21"/>
                <w:szCs w:val="21"/>
                <w:highlight w:val="yellow"/>
              </w:rPr>
              <w:t>老城区截污及排水管网改造</w:t>
            </w:r>
          </w:p>
        </w:tc>
        <w:tc>
          <w:tcPr>
            <w:tcW w:w="849" w:type="dxa"/>
            <w:tcBorders>
              <w:top w:val="nil"/>
              <w:left w:val="nil"/>
              <w:bottom w:val="single" w:sz="4" w:space="0" w:color="auto"/>
              <w:right w:val="single" w:sz="4" w:space="0" w:color="auto"/>
            </w:tcBorders>
            <w:vAlign w:val="center"/>
          </w:tcPr>
          <w:p w:rsidR="00832B91" w:rsidRPr="00783219" w:rsidRDefault="00832B91" w:rsidP="00B42802">
            <w:pPr>
              <w:widowControl/>
              <w:spacing w:line="280" w:lineRule="exact"/>
              <w:jc w:val="center"/>
              <w:rPr>
                <w:rFonts w:eastAsia="楷体_GB2312"/>
                <w:kern w:val="0"/>
                <w:sz w:val="21"/>
                <w:szCs w:val="21"/>
                <w:highlight w:val="yellow"/>
              </w:rPr>
            </w:pPr>
            <w:r w:rsidRPr="00783219">
              <w:rPr>
                <w:rFonts w:eastAsia="楷体_GB2312" w:hint="eastAsia"/>
                <w:kern w:val="0"/>
                <w:sz w:val="21"/>
                <w:szCs w:val="21"/>
                <w:highlight w:val="yellow"/>
              </w:rPr>
              <w:t>城市</w:t>
            </w:r>
          </w:p>
        </w:tc>
        <w:tc>
          <w:tcPr>
            <w:tcW w:w="993" w:type="dxa"/>
            <w:tcBorders>
              <w:top w:val="nil"/>
              <w:left w:val="nil"/>
              <w:bottom w:val="single" w:sz="4" w:space="0" w:color="auto"/>
              <w:right w:val="single" w:sz="4" w:space="0" w:color="auto"/>
            </w:tcBorders>
            <w:vAlign w:val="center"/>
          </w:tcPr>
          <w:p w:rsidR="00832B91" w:rsidRPr="00783219" w:rsidRDefault="00832B91" w:rsidP="00B42802">
            <w:pPr>
              <w:widowControl/>
              <w:spacing w:line="280" w:lineRule="exact"/>
              <w:jc w:val="center"/>
              <w:rPr>
                <w:rFonts w:eastAsia="楷体_GB2312"/>
                <w:kern w:val="0"/>
                <w:sz w:val="21"/>
                <w:szCs w:val="21"/>
                <w:highlight w:val="yellow"/>
              </w:rPr>
            </w:pPr>
          </w:p>
        </w:tc>
        <w:tc>
          <w:tcPr>
            <w:tcW w:w="993" w:type="dxa"/>
            <w:tcBorders>
              <w:top w:val="nil"/>
              <w:left w:val="nil"/>
              <w:bottom w:val="single" w:sz="4" w:space="0" w:color="auto"/>
              <w:right w:val="single" w:sz="4" w:space="0" w:color="auto"/>
            </w:tcBorders>
            <w:vAlign w:val="center"/>
          </w:tcPr>
          <w:p w:rsidR="00832B91" w:rsidRPr="00783219" w:rsidRDefault="00F47AF3" w:rsidP="00B42802">
            <w:pPr>
              <w:widowControl/>
              <w:spacing w:line="280" w:lineRule="exact"/>
              <w:jc w:val="center"/>
              <w:rPr>
                <w:rFonts w:eastAsia="楷体_GB2312"/>
                <w:kern w:val="0"/>
                <w:sz w:val="21"/>
                <w:szCs w:val="21"/>
                <w:highlight w:val="yellow"/>
              </w:rPr>
            </w:pPr>
            <w:r w:rsidRPr="00F47AF3">
              <w:rPr>
                <w:rFonts w:eastAsia="楷体_GB2312" w:hint="eastAsia"/>
                <w:kern w:val="0"/>
                <w:sz w:val="21"/>
                <w:szCs w:val="21"/>
                <w:highlight w:val="lightGray"/>
              </w:rPr>
              <w:t>25</w:t>
            </w:r>
          </w:p>
        </w:tc>
        <w:tc>
          <w:tcPr>
            <w:tcW w:w="1114" w:type="dxa"/>
            <w:vMerge w:val="restart"/>
            <w:tcBorders>
              <w:top w:val="nil"/>
              <w:left w:val="nil"/>
              <w:right w:val="single" w:sz="4" w:space="0" w:color="auto"/>
            </w:tcBorders>
            <w:vAlign w:val="center"/>
          </w:tcPr>
          <w:p w:rsidR="00832B91" w:rsidRPr="00783219" w:rsidRDefault="00832B91" w:rsidP="00F47AF3">
            <w:pPr>
              <w:widowControl/>
              <w:spacing w:line="280" w:lineRule="exact"/>
              <w:jc w:val="center"/>
              <w:rPr>
                <w:rFonts w:eastAsia="楷体_GB2312"/>
                <w:kern w:val="0"/>
                <w:sz w:val="21"/>
                <w:szCs w:val="21"/>
                <w:highlight w:val="yellow"/>
              </w:rPr>
            </w:pPr>
            <w:r w:rsidRPr="00F47AF3">
              <w:rPr>
                <w:rFonts w:eastAsia="楷体_GB2312" w:hint="eastAsia"/>
                <w:kern w:val="0"/>
                <w:sz w:val="21"/>
                <w:szCs w:val="21"/>
                <w:highlight w:val="lightGray"/>
              </w:rPr>
              <w:t>8</w:t>
            </w:r>
            <w:r w:rsidR="00F47AF3" w:rsidRPr="00F47AF3">
              <w:rPr>
                <w:rFonts w:eastAsia="楷体_GB2312" w:hint="eastAsia"/>
                <w:kern w:val="0"/>
                <w:sz w:val="21"/>
                <w:szCs w:val="21"/>
                <w:highlight w:val="lightGray"/>
              </w:rPr>
              <w:t>2</w:t>
            </w:r>
            <w:r w:rsidRPr="00F47AF3">
              <w:rPr>
                <w:rFonts w:eastAsia="楷体_GB2312" w:hint="eastAsia"/>
                <w:kern w:val="0"/>
                <w:sz w:val="21"/>
                <w:szCs w:val="21"/>
                <w:highlight w:val="lightGray"/>
              </w:rPr>
              <w:t>000</w:t>
            </w:r>
          </w:p>
        </w:tc>
        <w:tc>
          <w:tcPr>
            <w:tcW w:w="982" w:type="dxa"/>
            <w:tcBorders>
              <w:top w:val="nil"/>
              <w:left w:val="nil"/>
              <w:bottom w:val="single" w:sz="4" w:space="0" w:color="auto"/>
              <w:right w:val="single" w:sz="4" w:space="0" w:color="auto"/>
            </w:tcBorders>
            <w:vAlign w:val="center"/>
          </w:tcPr>
          <w:p w:rsidR="00832B91" w:rsidRPr="00783219" w:rsidRDefault="00832B91" w:rsidP="00B42802">
            <w:pPr>
              <w:widowControl/>
              <w:spacing w:line="280" w:lineRule="exact"/>
              <w:jc w:val="center"/>
              <w:rPr>
                <w:rFonts w:eastAsia="楷体_GB2312"/>
                <w:kern w:val="0"/>
                <w:sz w:val="21"/>
                <w:szCs w:val="21"/>
                <w:highlight w:val="yellow"/>
              </w:rPr>
            </w:pPr>
            <w:r w:rsidRPr="00783219">
              <w:rPr>
                <w:rFonts w:eastAsia="楷体_GB2312" w:hint="eastAsia"/>
                <w:kern w:val="0"/>
                <w:sz w:val="21"/>
                <w:szCs w:val="21"/>
                <w:highlight w:val="yellow"/>
              </w:rPr>
              <w:t>2020</w:t>
            </w:r>
            <w:r w:rsidRPr="00783219">
              <w:rPr>
                <w:rFonts w:eastAsia="楷体_GB2312" w:hint="eastAsia"/>
                <w:kern w:val="0"/>
                <w:sz w:val="21"/>
                <w:szCs w:val="21"/>
                <w:highlight w:val="yellow"/>
              </w:rPr>
              <w:t>年</w:t>
            </w:r>
          </w:p>
        </w:tc>
        <w:tc>
          <w:tcPr>
            <w:tcW w:w="781" w:type="dxa"/>
            <w:vMerge/>
            <w:tcBorders>
              <w:left w:val="nil"/>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r>
      <w:tr w:rsidR="00832B91"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832B91" w:rsidRPr="00AD6641" w:rsidRDefault="00832B91" w:rsidP="00B42802">
            <w:pPr>
              <w:widowControl/>
              <w:spacing w:line="280" w:lineRule="exact"/>
              <w:jc w:val="center"/>
              <w:rPr>
                <w:rFonts w:eastAsia="楷体_GB2312"/>
                <w:kern w:val="0"/>
                <w:sz w:val="21"/>
                <w:szCs w:val="21"/>
              </w:rPr>
            </w:pPr>
            <w:r w:rsidRPr="00AD6641">
              <w:rPr>
                <w:rFonts w:eastAsia="楷体_GB2312"/>
                <w:kern w:val="0"/>
                <w:sz w:val="21"/>
                <w:szCs w:val="21"/>
              </w:rPr>
              <w:lastRenderedPageBreak/>
              <w:t>41</w:t>
            </w:r>
          </w:p>
        </w:tc>
        <w:tc>
          <w:tcPr>
            <w:tcW w:w="3686" w:type="dxa"/>
            <w:tcBorders>
              <w:top w:val="nil"/>
              <w:left w:val="nil"/>
              <w:bottom w:val="single" w:sz="4" w:space="0" w:color="auto"/>
              <w:right w:val="single" w:sz="4" w:space="0" w:color="auto"/>
            </w:tcBorders>
            <w:vAlign w:val="center"/>
          </w:tcPr>
          <w:p w:rsidR="00832B91" w:rsidRPr="00783219" w:rsidRDefault="00832B91" w:rsidP="00B42802">
            <w:pPr>
              <w:widowControl/>
              <w:spacing w:line="280" w:lineRule="exact"/>
              <w:jc w:val="center"/>
              <w:rPr>
                <w:rFonts w:eastAsia="楷体_GB2312"/>
                <w:kern w:val="0"/>
                <w:sz w:val="21"/>
                <w:szCs w:val="21"/>
                <w:highlight w:val="yellow"/>
              </w:rPr>
            </w:pPr>
            <w:r>
              <w:rPr>
                <w:rFonts w:eastAsia="楷体_GB2312" w:hint="eastAsia"/>
                <w:kern w:val="0"/>
                <w:sz w:val="21"/>
                <w:szCs w:val="21"/>
                <w:highlight w:val="yellow"/>
              </w:rPr>
              <w:t>城东片区截污及排水管网改造</w:t>
            </w:r>
          </w:p>
        </w:tc>
        <w:tc>
          <w:tcPr>
            <w:tcW w:w="849" w:type="dxa"/>
            <w:tcBorders>
              <w:top w:val="nil"/>
              <w:left w:val="nil"/>
              <w:bottom w:val="single" w:sz="4" w:space="0" w:color="auto"/>
              <w:right w:val="single" w:sz="4" w:space="0" w:color="auto"/>
            </w:tcBorders>
            <w:vAlign w:val="center"/>
          </w:tcPr>
          <w:p w:rsidR="00832B91" w:rsidRPr="00783219" w:rsidRDefault="00832B91" w:rsidP="00B42802">
            <w:pPr>
              <w:widowControl/>
              <w:spacing w:line="280" w:lineRule="exact"/>
              <w:jc w:val="center"/>
              <w:rPr>
                <w:rFonts w:eastAsia="楷体_GB2312"/>
                <w:kern w:val="0"/>
                <w:sz w:val="21"/>
                <w:szCs w:val="21"/>
                <w:highlight w:val="yellow"/>
              </w:rPr>
            </w:pPr>
            <w:r>
              <w:rPr>
                <w:rFonts w:eastAsia="楷体_GB2312" w:hint="eastAsia"/>
                <w:kern w:val="0"/>
                <w:sz w:val="21"/>
                <w:szCs w:val="21"/>
                <w:highlight w:val="yellow"/>
              </w:rPr>
              <w:t>城市</w:t>
            </w:r>
          </w:p>
        </w:tc>
        <w:tc>
          <w:tcPr>
            <w:tcW w:w="993" w:type="dxa"/>
            <w:tcBorders>
              <w:top w:val="nil"/>
              <w:left w:val="nil"/>
              <w:bottom w:val="single" w:sz="4" w:space="0" w:color="auto"/>
              <w:right w:val="single" w:sz="4" w:space="0" w:color="auto"/>
            </w:tcBorders>
            <w:vAlign w:val="center"/>
          </w:tcPr>
          <w:p w:rsidR="00832B91" w:rsidRPr="00783219" w:rsidRDefault="00832B91" w:rsidP="00B42802">
            <w:pPr>
              <w:widowControl/>
              <w:spacing w:line="280" w:lineRule="exact"/>
              <w:jc w:val="center"/>
              <w:rPr>
                <w:rFonts w:eastAsia="楷体_GB2312"/>
                <w:kern w:val="0"/>
                <w:sz w:val="21"/>
                <w:szCs w:val="21"/>
                <w:highlight w:val="yellow"/>
              </w:rPr>
            </w:pPr>
          </w:p>
        </w:tc>
        <w:tc>
          <w:tcPr>
            <w:tcW w:w="993" w:type="dxa"/>
            <w:tcBorders>
              <w:top w:val="nil"/>
              <w:left w:val="nil"/>
              <w:bottom w:val="single" w:sz="4" w:space="0" w:color="auto"/>
              <w:right w:val="single" w:sz="4" w:space="0" w:color="auto"/>
            </w:tcBorders>
            <w:vAlign w:val="center"/>
          </w:tcPr>
          <w:p w:rsidR="00832B91" w:rsidRPr="00F47AF3" w:rsidRDefault="00F47AF3" w:rsidP="00B42802">
            <w:pPr>
              <w:widowControl/>
              <w:spacing w:line="280" w:lineRule="exact"/>
              <w:jc w:val="center"/>
              <w:rPr>
                <w:rFonts w:eastAsia="楷体_GB2312"/>
                <w:kern w:val="0"/>
                <w:sz w:val="21"/>
                <w:szCs w:val="21"/>
                <w:highlight w:val="lightGray"/>
              </w:rPr>
            </w:pPr>
            <w:r w:rsidRPr="00F47AF3">
              <w:rPr>
                <w:rFonts w:eastAsia="楷体_GB2312" w:hint="eastAsia"/>
                <w:kern w:val="0"/>
                <w:sz w:val="21"/>
                <w:szCs w:val="21"/>
                <w:highlight w:val="lightGray"/>
              </w:rPr>
              <w:t>35</w:t>
            </w:r>
          </w:p>
        </w:tc>
        <w:tc>
          <w:tcPr>
            <w:tcW w:w="1114" w:type="dxa"/>
            <w:vMerge/>
            <w:tcBorders>
              <w:left w:val="nil"/>
              <w:right w:val="single" w:sz="4" w:space="0" w:color="auto"/>
            </w:tcBorders>
            <w:vAlign w:val="center"/>
          </w:tcPr>
          <w:p w:rsidR="00832B91" w:rsidRPr="00783219" w:rsidRDefault="00832B91" w:rsidP="00B42802">
            <w:pPr>
              <w:widowControl/>
              <w:spacing w:line="280" w:lineRule="exact"/>
              <w:jc w:val="center"/>
              <w:rPr>
                <w:rFonts w:eastAsia="楷体_GB2312"/>
                <w:kern w:val="0"/>
                <w:sz w:val="21"/>
                <w:szCs w:val="21"/>
                <w:highlight w:val="yellow"/>
              </w:rPr>
            </w:pPr>
          </w:p>
        </w:tc>
        <w:tc>
          <w:tcPr>
            <w:tcW w:w="982" w:type="dxa"/>
            <w:tcBorders>
              <w:top w:val="nil"/>
              <w:left w:val="nil"/>
              <w:bottom w:val="single" w:sz="4" w:space="0" w:color="auto"/>
              <w:right w:val="single" w:sz="4" w:space="0" w:color="auto"/>
            </w:tcBorders>
            <w:vAlign w:val="center"/>
          </w:tcPr>
          <w:p w:rsidR="00832B91" w:rsidRPr="00783219" w:rsidRDefault="00832B91" w:rsidP="00B42802">
            <w:pPr>
              <w:widowControl/>
              <w:spacing w:line="280" w:lineRule="exact"/>
              <w:jc w:val="center"/>
              <w:rPr>
                <w:rFonts w:eastAsia="楷体_GB2312"/>
                <w:kern w:val="0"/>
                <w:sz w:val="21"/>
                <w:szCs w:val="21"/>
                <w:highlight w:val="yellow"/>
              </w:rPr>
            </w:pPr>
            <w:r>
              <w:rPr>
                <w:rFonts w:eastAsia="楷体_GB2312" w:hint="eastAsia"/>
                <w:kern w:val="0"/>
                <w:sz w:val="21"/>
                <w:szCs w:val="21"/>
                <w:highlight w:val="yellow"/>
              </w:rPr>
              <w:t>2019</w:t>
            </w:r>
            <w:r>
              <w:rPr>
                <w:rFonts w:eastAsia="楷体_GB2312" w:hint="eastAsia"/>
                <w:kern w:val="0"/>
                <w:sz w:val="21"/>
                <w:szCs w:val="21"/>
                <w:highlight w:val="yellow"/>
              </w:rPr>
              <w:t>年</w:t>
            </w:r>
          </w:p>
        </w:tc>
        <w:tc>
          <w:tcPr>
            <w:tcW w:w="781" w:type="dxa"/>
            <w:vMerge/>
            <w:tcBorders>
              <w:left w:val="nil"/>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r>
      <w:tr w:rsidR="00832B91"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832B91" w:rsidRPr="00AD6641" w:rsidRDefault="00832B91" w:rsidP="00B42802">
            <w:pPr>
              <w:widowControl/>
              <w:spacing w:line="280" w:lineRule="exact"/>
              <w:jc w:val="center"/>
              <w:rPr>
                <w:rFonts w:eastAsia="楷体_GB2312"/>
                <w:kern w:val="0"/>
                <w:sz w:val="21"/>
                <w:szCs w:val="21"/>
              </w:rPr>
            </w:pPr>
            <w:r w:rsidRPr="00AD6641">
              <w:rPr>
                <w:rFonts w:eastAsia="楷体_GB2312"/>
                <w:kern w:val="0"/>
                <w:sz w:val="21"/>
                <w:szCs w:val="21"/>
              </w:rPr>
              <w:t>42</w:t>
            </w:r>
          </w:p>
        </w:tc>
        <w:tc>
          <w:tcPr>
            <w:tcW w:w="3686" w:type="dxa"/>
            <w:tcBorders>
              <w:top w:val="nil"/>
              <w:left w:val="nil"/>
              <w:bottom w:val="single" w:sz="4" w:space="0" w:color="auto"/>
              <w:right w:val="single" w:sz="4" w:space="0" w:color="auto"/>
            </w:tcBorders>
            <w:vAlign w:val="center"/>
          </w:tcPr>
          <w:p w:rsidR="00832B91" w:rsidRPr="00783219" w:rsidRDefault="00832B91" w:rsidP="00B42802">
            <w:pPr>
              <w:widowControl/>
              <w:spacing w:line="280" w:lineRule="exact"/>
              <w:jc w:val="center"/>
              <w:rPr>
                <w:rFonts w:eastAsia="楷体_GB2312"/>
                <w:kern w:val="0"/>
                <w:sz w:val="21"/>
                <w:szCs w:val="21"/>
                <w:highlight w:val="yellow"/>
              </w:rPr>
            </w:pPr>
            <w:r>
              <w:rPr>
                <w:rFonts w:eastAsia="楷体_GB2312" w:hint="eastAsia"/>
                <w:kern w:val="0"/>
                <w:sz w:val="21"/>
                <w:szCs w:val="21"/>
                <w:highlight w:val="yellow"/>
              </w:rPr>
              <w:t>城北片区截污及排水管网改造</w:t>
            </w:r>
          </w:p>
        </w:tc>
        <w:tc>
          <w:tcPr>
            <w:tcW w:w="849" w:type="dxa"/>
            <w:tcBorders>
              <w:top w:val="nil"/>
              <w:left w:val="nil"/>
              <w:bottom w:val="single" w:sz="4" w:space="0" w:color="auto"/>
              <w:right w:val="single" w:sz="4" w:space="0" w:color="auto"/>
            </w:tcBorders>
            <w:vAlign w:val="center"/>
          </w:tcPr>
          <w:p w:rsidR="00832B91" w:rsidRPr="00783219" w:rsidRDefault="00832B91" w:rsidP="00B42802">
            <w:pPr>
              <w:widowControl/>
              <w:spacing w:line="280" w:lineRule="exact"/>
              <w:jc w:val="center"/>
              <w:rPr>
                <w:rFonts w:eastAsia="楷体_GB2312"/>
                <w:kern w:val="0"/>
                <w:sz w:val="21"/>
                <w:szCs w:val="21"/>
                <w:highlight w:val="yellow"/>
              </w:rPr>
            </w:pPr>
            <w:r>
              <w:rPr>
                <w:rFonts w:eastAsia="楷体_GB2312" w:hint="eastAsia"/>
                <w:kern w:val="0"/>
                <w:sz w:val="21"/>
                <w:szCs w:val="21"/>
                <w:highlight w:val="yellow"/>
              </w:rPr>
              <w:t>城市</w:t>
            </w:r>
          </w:p>
        </w:tc>
        <w:tc>
          <w:tcPr>
            <w:tcW w:w="993" w:type="dxa"/>
            <w:tcBorders>
              <w:top w:val="nil"/>
              <w:left w:val="nil"/>
              <w:bottom w:val="single" w:sz="4" w:space="0" w:color="auto"/>
              <w:right w:val="single" w:sz="4" w:space="0" w:color="auto"/>
            </w:tcBorders>
            <w:vAlign w:val="center"/>
          </w:tcPr>
          <w:p w:rsidR="00832B91" w:rsidRPr="00783219" w:rsidRDefault="00832B91" w:rsidP="00B42802">
            <w:pPr>
              <w:widowControl/>
              <w:spacing w:line="280" w:lineRule="exact"/>
              <w:jc w:val="center"/>
              <w:rPr>
                <w:rFonts w:eastAsia="楷体_GB2312"/>
                <w:kern w:val="0"/>
                <w:sz w:val="21"/>
                <w:szCs w:val="21"/>
                <w:highlight w:val="yellow"/>
              </w:rPr>
            </w:pPr>
          </w:p>
        </w:tc>
        <w:tc>
          <w:tcPr>
            <w:tcW w:w="993" w:type="dxa"/>
            <w:tcBorders>
              <w:top w:val="nil"/>
              <w:left w:val="nil"/>
              <w:bottom w:val="single" w:sz="4" w:space="0" w:color="auto"/>
              <w:right w:val="single" w:sz="4" w:space="0" w:color="auto"/>
            </w:tcBorders>
            <w:vAlign w:val="center"/>
          </w:tcPr>
          <w:p w:rsidR="00832B91" w:rsidRPr="00F47AF3" w:rsidRDefault="00F47AF3" w:rsidP="00B42802">
            <w:pPr>
              <w:widowControl/>
              <w:spacing w:line="280" w:lineRule="exact"/>
              <w:jc w:val="center"/>
              <w:rPr>
                <w:rFonts w:eastAsia="楷体_GB2312"/>
                <w:kern w:val="0"/>
                <w:sz w:val="21"/>
                <w:szCs w:val="21"/>
                <w:highlight w:val="lightGray"/>
              </w:rPr>
            </w:pPr>
            <w:r w:rsidRPr="00F47AF3">
              <w:rPr>
                <w:rFonts w:eastAsia="楷体_GB2312" w:hint="eastAsia"/>
                <w:kern w:val="0"/>
                <w:sz w:val="21"/>
                <w:szCs w:val="21"/>
                <w:highlight w:val="lightGray"/>
              </w:rPr>
              <w:t>50</w:t>
            </w:r>
          </w:p>
        </w:tc>
        <w:tc>
          <w:tcPr>
            <w:tcW w:w="1114" w:type="dxa"/>
            <w:vMerge/>
            <w:tcBorders>
              <w:left w:val="nil"/>
              <w:right w:val="single" w:sz="4" w:space="0" w:color="auto"/>
            </w:tcBorders>
            <w:vAlign w:val="center"/>
          </w:tcPr>
          <w:p w:rsidR="00832B91" w:rsidRPr="00783219" w:rsidRDefault="00832B91" w:rsidP="00B42802">
            <w:pPr>
              <w:widowControl/>
              <w:spacing w:line="280" w:lineRule="exact"/>
              <w:jc w:val="center"/>
              <w:rPr>
                <w:rFonts w:eastAsia="楷体_GB2312"/>
                <w:kern w:val="0"/>
                <w:sz w:val="21"/>
                <w:szCs w:val="21"/>
                <w:highlight w:val="yellow"/>
              </w:rPr>
            </w:pPr>
          </w:p>
        </w:tc>
        <w:tc>
          <w:tcPr>
            <w:tcW w:w="982" w:type="dxa"/>
            <w:tcBorders>
              <w:top w:val="nil"/>
              <w:left w:val="nil"/>
              <w:bottom w:val="single" w:sz="4" w:space="0" w:color="auto"/>
              <w:right w:val="single" w:sz="4" w:space="0" w:color="auto"/>
            </w:tcBorders>
            <w:vAlign w:val="center"/>
          </w:tcPr>
          <w:p w:rsidR="00832B91" w:rsidRPr="00F564AC" w:rsidRDefault="00832B91" w:rsidP="00F564AC">
            <w:pPr>
              <w:widowControl/>
              <w:spacing w:line="280" w:lineRule="exact"/>
              <w:jc w:val="center"/>
              <w:rPr>
                <w:rFonts w:eastAsia="楷体_GB2312"/>
                <w:kern w:val="0"/>
                <w:sz w:val="21"/>
                <w:szCs w:val="21"/>
                <w:highlight w:val="lightGray"/>
              </w:rPr>
            </w:pPr>
            <w:r w:rsidRPr="00F564AC">
              <w:rPr>
                <w:rFonts w:eastAsia="楷体_GB2312" w:hint="eastAsia"/>
                <w:kern w:val="0"/>
                <w:sz w:val="21"/>
                <w:szCs w:val="21"/>
                <w:highlight w:val="lightGray"/>
              </w:rPr>
              <w:t>20</w:t>
            </w:r>
            <w:r w:rsidR="00F564AC" w:rsidRPr="00F564AC">
              <w:rPr>
                <w:rFonts w:eastAsia="楷体_GB2312" w:hint="eastAsia"/>
                <w:kern w:val="0"/>
                <w:sz w:val="21"/>
                <w:szCs w:val="21"/>
                <w:highlight w:val="lightGray"/>
              </w:rPr>
              <w:t>19</w:t>
            </w:r>
            <w:r w:rsidRPr="00F564AC">
              <w:rPr>
                <w:rFonts w:eastAsia="楷体_GB2312" w:hint="eastAsia"/>
                <w:kern w:val="0"/>
                <w:sz w:val="21"/>
                <w:szCs w:val="21"/>
                <w:highlight w:val="lightGray"/>
              </w:rPr>
              <w:t>年</w:t>
            </w:r>
          </w:p>
        </w:tc>
        <w:tc>
          <w:tcPr>
            <w:tcW w:w="781" w:type="dxa"/>
            <w:vMerge/>
            <w:tcBorders>
              <w:left w:val="nil"/>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r>
      <w:tr w:rsidR="00832B91"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832B91" w:rsidRPr="00AD6641" w:rsidRDefault="00832B91" w:rsidP="00B42802">
            <w:pPr>
              <w:widowControl/>
              <w:spacing w:line="280" w:lineRule="exact"/>
              <w:jc w:val="center"/>
              <w:rPr>
                <w:rFonts w:eastAsia="楷体_GB2312"/>
                <w:kern w:val="0"/>
                <w:sz w:val="21"/>
                <w:szCs w:val="21"/>
              </w:rPr>
            </w:pPr>
            <w:r w:rsidRPr="00AD6641">
              <w:rPr>
                <w:rFonts w:eastAsia="楷体_GB2312"/>
                <w:kern w:val="0"/>
                <w:sz w:val="21"/>
                <w:szCs w:val="21"/>
              </w:rPr>
              <w:t>43</w:t>
            </w:r>
          </w:p>
        </w:tc>
        <w:tc>
          <w:tcPr>
            <w:tcW w:w="3686" w:type="dxa"/>
            <w:tcBorders>
              <w:top w:val="nil"/>
              <w:left w:val="nil"/>
              <w:bottom w:val="single" w:sz="4" w:space="0" w:color="auto"/>
              <w:right w:val="single" w:sz="4" w:space="0" w:color="auto"/>
            </w:tcBorders>
            <w:vAlign w:val="center"/>
          </w:tcPr>
          <w:p w:rsidR="00832B91" w:rsidRPr="00783219" w:rsidRDefault="00832B91" w:rsidP="00B42802">
            <w:pPr>
              <w:widowControl/>
              <w:spacing w:line="280" w:lineRule="exact"/>
              <w:jc w:val="center"/>
              <w:rPr>
                <w:rFonts w:eastAsia="楷体_GB2312"/>
                <w:kern w:val="0"/>
                <w:sz w:val="21"/>
                <w:szCs w:val="21"/>
                <w:highlight w:val="yellow"/>
              </w:rPr>
            </w:pPr>
            <w:r>
              <w:rPr>
                <w:rFonts w:eastAsia="楷体_GB2312" w:hint="eastAsia"/>
                <w:kern w:val="0"/>
                <w:sz w:val="21"/>
                <w:szCs w:val="21"/>
                <w:highlight w:val="yellow"/>
              </w:rPr>
              <w:t>麻演片区截污及排水管网改造</w:t>
            </w:r>
          </w:p>
        </w:tc>
        <w:tc>
          <w:tcPr>
            <w:tcW w:w="849" w:type="dxa"/>
            <w:tcBorders>
              <w:top w:val="nil"/>
              <w:left w:val="nil"/>
              <w:bottom w:val="single" w:sz="4" w:space="0" w:color="auto"/>
              <w:right w:val="single" w:sz="4" w:space="0" w:color="auto"/>
            </w:tcBorders>
            <w:vAlign w:val="center"/>
          </w:tcPr>
          <w:p w:rsidR="00832B91" w:rsidRPr="00783219" w:rsidRDefault="00832B91" w:rsidP="00B42802">
            <w:pPr>
              <w:widowControl/>
              <w:spacing w:line="280" w:lineRule="exact"/>
              <w:jc w:val="center"/>
              <w:rPr>
                <w:rFonts w:eastAsia="楷体_GB2312"/>
                <w:kern w:val="0"/>
                <w:sz w:val="21"/>
                <w:szCs w:val="21"/>
                <w:highlight w:val="yellow"/>
              </w:rPr>
            </w:pPr>
            <w:r>
              <w:rPr>
                <w:rFonts w:eastAsia="楷体_GB2312" w:hint="eastAsia"/>
                <w:kern w:val="0"/>
                <w:sz w:val="21"/>
                <w:szCs w:val="21"/>
                <w:highlight w:val="yellow"/>
              </w:rPr>
              <w:t>城市</w:t>
            </w:r>
          </w:p>
        </w:tc>
        <w:tc>
          <w:tcPr>
            <w:tcW w:w="993" w:type="dxa"/>
            <w:tcBorders>
              <w:top w:val="nil"/>
              <w:left w:val="nil"/>
              <w:bottom w:val="single" w:sz="4" w:space="0" w:color="auto"/>
              <w:right w:val="single" w:sz="4" w:space="0" w:color="auto"/>
            </w:tcBorders>
            <w:vAlign w:val="center"/>
          </w:tcPr>
          <w:p w:rsidR="00832B91" w:rsidRPr="00783219" w:rsidRDefault="00832B91" w:rsidP="00B42802">
            <w:pPr>
              <w:widowControl/>
              <w:spacing w:line="280" w:lineRule="exact"/>
              <w:jc w:val="center"/>
              <w:rPr>
                <w:rFonts w:eastAsia="楷体_GB2312"/>
                <w:kern w:val="0"/>
                <w:sz w:val="21"/>
                <w:szCs w:val="21"/>
                <w:highlight w:val="yellow"/>
              </w:rPr>
            </w:pPr>
          </w:p>
        </w:tc>
        <w:tc>
          <w:tcPr>
            <w:tcW w:w="993" w:type="dxa"/>
            <w:tcBorders>
              <w:top w:val="nil"/>
              <w:left w:val="nil"/>
              <w:bottom w:val="single" w:sz="4" w:space="0" w:color="auto"/>
              <w:right w:val="single" w:sz="4" w:space="0" w:color="auto"/>
            </w:tcBorders>
            <w:vAlign w:val="center"/>
          </w:tcPr>
          <w:p w:rsidR="00832B91" w:rsidRPr="00F47AF3" w:rsidRDefault="00F47AF3" w:rsidP="00B42802">
            <w:pPr>
              <w:widowControl/>
              <w:spacing w:line="280" w:lineRule="exact"/>
              <w:jc w:val="center"/>
              <w:rPr>
                <w:rFonts w:eastAsia="楷体_GB2312"/>
                <w:kern w:val="0"/>
                <w:sz w:val="21"/>
                <w:szCs w:val="21"/>
                <w:highlight w:val="lightGray"/>
              </w:rPr>
            </w:pPr>
            <w:r w:rsidRPr="00F47AF3">
              <w:rPr>
                <w:rFonts w:eastAsia="楷体_GB2312" w:hint="eastAsia"/>
                <w:kern w:val="0"/>
                <w:sz w:val="21"/>
                <w:szCs w:val="21"/>
                <w:highlight w:val="lightGray"/>
              </w:rPr>
              <w:t>30</w:t>
            </w:r>
          </w:p>
        </w:tc>
        <w:tc>
          <w:tcPr>
            <w:tcW w:w="1114" w:type="dxa"/>
            <w:vMerge/>
            <w:tcBorders>
              <w:left w:val="nil"/>
              <w:right w:val="single" w:sz="4" w:space="0" w:color="auto"/>
            </w:tcBorders>
            <w:vAlign w:val="center"/>
          </w:tcPr>
          <w:p w:rsidR="00832B91" w:rsidRPr="00783219" w:rsidRDefault="00832B91" w:rsidP="00B42802">
            <w:pPr>
              <w:widowControl/>
              <w:spacing w:line="280" w:lineRule="exact"/>
              <w:jc w:val="center"/>
              <w:rPr>
                <w:rFonts w:eastAsia="楷体_GB2312"/>
                <w:kern w:val="0"/>
                <w:sz w:val="21"/>
                <w:szCs w:val="21"/>
                <w:highlight w:val="yellow"/>
              </w:rPr>
            </w:pPr>
          </w:p>
        </w:tc>
        <w:tc>
          <w:tcPr>
            <w:tcW w:w="982" w:type="dxa"/>
            <w:tcBorders>
              <w:top w:val="nil"/>
              <w:left w:val="nil"/>
              <w:bottom w:val="single" w:sz="4" w:space="0" w:color="auto"/>
              <w:right w:val="single" w:sz="4" w:space="0" w:color="auto"/>
            </w:tcBorders>
            <w:vAlign w:val="center"/>
          </w:tcPr>
          <w:p w:rsidR="00832B91" w:rsidRPr="00F564AC" w:rsidRDefault="00832B91" w:rsidP="00F564AC">
            <w:pPr>
              <w:widowControl/>
              <w:spacing w:line="280" w:lineRule="exact"/>
              <w:jc w:val="center"/>
              <w:rPr>
                <w:rFonts w:eastAsia="楷体_GB2312"/>
                <w:kern w:val="0"/>
                <w:sz w:val="21"/>
                <w:szCs w:val="21"/>
                <w:highlight w:val="lightGray"/>
              </w:rPr>
            </w:pPr>
            <w:r w:rsidRPr="00F564AC">
              <w:rPr>
                <w:rFonts w:eastAsia="楷体_GB2312" w:hint="eastAsia"/>
                <w:kern w:val="0"/>
                <w:sz w:val="21"/>
                <w:szCs w:val="21"/>
                <w:highlight w:val="lightGray"/>
              </w:rPr>
              <w:t>20</w:t>
            </w:r>
            <w:r w:rsidR="00F564AC" w:rsidRPr="00F564AC">
              <w:rPr>
                <w:rFonts w:eastAsia="楷体_GB2312" w:hint="eastAsia"/>
                <w:kern w:val="0"/>
                <w:sz w:val="21"/>
                <w:szCs w:val="21"/>
                <w:highlight w:val="lightGray"/>
              </w:rPr>
              <w:t>19</w:t>
            </w:r>
            <w:r w:rsidRPr="00F564AC">
              <w:rPr>
                <w:rFonts w:eastAsia="楷体_GB2312" w:hint="eastAsia"/>
                <w:kern w:val="0"/>
                <w:sz w:val="21"/>
                <w:szCs w:val="21"/>
                <w:highlight w:val="lightGray"/>
              </w:rPr>
              <w:t>年</w:t>
            </w:r>
          </w:p>
        </w:tc>
        <w:tc>
          <w:tcPr>
            <w:tcW w:w="781" w:type="dxa"/>
            <w:vMerge/>
            <w:tcBorders>
              <w:left w:val="nil"/>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r>
      <w:tr w:rsidR="00832B91"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832B91" w:rsidRPr="00AD6641" w:rsidRDefault="00832B91" w:rsidP="00B42802">
            <w:pPr>
              <w:widowControl/>
              <w:spacing w:line="280" w:lineRule="exact"/>
              <w:jc w:val="center"/>
              <w:rPr>
                <w:rFonts w:eastAsia="楷体_GB2312"/>
                <w:kern w:val="0"/>
                <w:sz w:val="21"/>
                <w:szCs w:val="21"/>
              </w:rPr>
            </w:pPr>
            <w:r w:rsidRPr="00AD6641">
              <w:rPr>
                <w:rFonts w:eastAsia="楷体_GB2312"/>
                <w:kern w:val="0"/>
                <w:sz w:val="21"/>
                <w:szCs w:val="21"/>
              </w:rPr>
              <w:t>44</w:t>
            </w:r>
          </w:p>
        </w:tc>
        <w:tc>
          <w:tcPr>
            <w:tcW w:w="3686" w:type="dxa"/>
            <w:tcBorders>
              <w:top w:val="nil"/>
              <w:left w:val="nil"/>
              <w:bottom w:val="single" w:sz="4" w:space="0" w:color="auto"/>
              <w:right w:val="single" w:sz="4" w:space="0" w:color="auto"/>
            </w:tcBorders>
            <w:vAlign w:val="center"/>
          </w:tcPr>
          <w:p w:rsidR="00832B91" w:rsidRPr="00783219" w:rsidRDefault="00832B91" w:rsidP="00B42802">
            <w:pPr>
              <w:widowControl/>
              <w:spacing w:line="280" w:lineRule="exact"/>
              <w:jc w:val="center"/>
              <w:rPr>
                <w:rFonts w:eastAsia="楷体_GB2312"/>
                <w:kern w:val="0"/>
                <w:sz w:val="21"/>
                <w:szCs w:val="21"/>
                <w:highlight w:val="yellow"/>
              </w:rPr>
            </w:pPr>
            <w:r>
              <w:rPr>
                <w:rFonts w:eastAsia="楷体_GB2312" w:hint="eastAsia"/>
                <w:kern w:val="0"/>
                <w:sz w:val="21"/>
                <w:szCs w:val="21"/>
                <w:highlight w:val="yellow"/>
              </w:rPr>
              <w:t>城西片区截污及排水管网</w:t>
            </w:r>
          </w:p>
        </w:tc>
        <w:tc>
          <w:tcPr>
            <w:tcW w:w="849" w:type="dxa"/>
            <w:tcBorders>
              <w:top w:val="nil"/>
              <w:left w:val="nil"/>
              <w:bottom w:val="single" w:sz="4" w:space="0" w:color="auto"/>
              <w:right w:val="single" w:sz="4" w:space="0" w:color="auto"/>
            </w:tcBorders>
            <w:vAlign w:val="center"/>
          </w:tcPr>
          <w:p w:rsidR="00832B91" w:rsidRPr="00783219" w:rsidRDefault="00832B91" w:rsidP="00B42802">
            <w:pPr>
              <w:widowControl/>
              <w:spacing w:line="280" w:lineRule="exact"/>
              <w:jc w:val="center"/>
              <w:rPr>
                <w:rFonts w:eastAsia="楷体_GB2312"/>
                <w:kern w:val="0"/>
                <w:sz w:val="21"/>
                <w:szCs w:val="21"/>
                <w:highlight w:val="yellow"/>
              </w:rPr>
            </w:pPr>
            <w:r>
              <w:rPr>
                <w:rFonts w:eastAsia="楷体_GB2312" w:hint="eastAsia"/>
                <w:kern w:val="0"/>
                <w:sz w:val="21"/>
                <w:szCs w:val="21"/>
                <w:highlight w:val="yellow"/>
              </w:rPr>
              <w:t>城市</w:t>
            </w:r>
          </w:p>
        </w:tc>
        <w:tc>
          <w:tcPr>
            <w:tcW w:w="993" w:type="dxa"/>
            <w:tcBorders>
              <w:top w:val="nil"/>
              <w:left w:val="nil"/>
              <w:bottom w:val="single" w:sz="4" w:space="0" w:color="auto"/>
              <w:right w:val="single" w:sz="4" w:space="0" w:color="auto"/>
            </w:tcBorders>
            <w:vAlign w:val="center"/>
          </w:tcPr>
          <w:p w:rsidR="00832B91" w:rsidRPr="00783219" w:rsidRDefault="00832B91" w:rsidP="00B42802">
            <w:pPr>
              <w:widowControl/>
              <w:spacing w:line="280" w:lineRule="exact"/>
              <w:jc w:val="center"/>
              <w:rPr>
                <w:rFonts w:eastAsia="楷体_GB2312"/>
                <w:kern w:val="0"/>
                <w:sz w:val="21"/>
                <w:szCs w:val="21"/>
                <w:highlight w:val="yellow"/>
              </w:rPr>
            </w:pPr>
          </w:p>
        </w:tc>
        <w:tc>
          <w:tcPr>
            <w:tcW w:w="993" w:type="dxa"/>
            <w:tcBorders>
              <w:top w:val="nil"/>
              <w:left w:val="nil"/>
              <w:bottom w:val="single" w:sz="4" w:space="0" w:color="auto"/>
              <w:right w:val="single" w:sz="4" w:space="0" w:color="auto"/>
            </w:tcBorders>
            <w:vAlign w:val="center"/>
          </w:tcPr>
          <w:p w:rsidR="00832B91" w:rsidRPr="00F47AF3" w:rsidRDefault="00F47AF3" w:rsidP="00B42802">
            <w:pPr>
              <w:widowControl/>
              <w:spacing w:line="280" w:lineRule="exact"/>
              <w:jc w:val="center"/>
              <w:rPr>
                <w:rFonts w:eastAsia="楷体_GB2312"/>
                <w:kern w:val="0"/>
                <w:sz w:val="21"/>
                <w:szCs w:val="21"/>
                <w:highlight w:val="lightGray"/>
              </w:rPr>
            </w:pPr>
            <w:r w:rsidRPr="00F47AF3">
              <w:rPr>
                <w:rFonts w:eastAsia="楷体_GB2312" w:hint="eastAsia"/>
                <w:kern w:val="0"/>
                <w:sz w:val="21"/>
                <w:szCs w:val="21"/>
                <w:highlight w:val="lightGray"/>
              </w:rPr>
              <w:t>25</w:t>
            </w:r>
          </w:p>
        </w:tc>
        <w:tc>
          <w:tcPr>
            <w:tcW w:w="1114" w:type="dxa"/>
            <w:vMerge/>
            <w:tcBorders>
              <w:left w:val="nil"/>
              <w:bottom w:val="single" w:sz="4" w:space="0" w:color="auto"/>
              <w:right w:val="single" w:sz="4" w:space="0" w:color="auto"/>
            </w:tcBorders>
            <w:vAlign w:val="center"/>
          </w:tcPr>
          <w:p w:rsidR="00832B91" w:rsidRPr="00783219" w:rsidRDefault="00832B91" w:rsidP="00B42802">
            <w:pPr>
              <w:widowControl/>
              <w:spacing w:line="280" w:lineRule="exact"/>
              <w:jc w:val="center"/>
              <w:rPr>
                <w:rFonts w:eastAsia="楷体_GB2312"/>
                <w:kern w:val="0"/>
                <w:sz w:val="21"/>
                <w:szCs w:val="21"/>
                <w:highlight w:val="yellow"/>
              </w:rPr>
            </w:pPr>
          </w:p>
        </w:tc>
        <w:tc>
          <w:tcPr>
            <w:tcW w:w="982" w:type="dxa"/>
            <w:tcBorders>
              <w:top w:val="nil"/>
              <w:left w:val="nil"/>
              <w:bottom w:val="single" w:sz="4" w:space="0" w:color="auto"/>
              <w:right w:val="single" w:sz="4" w:space="0" w:color="auto"/>
            </w:tcBorders>
            <w:vAlign w:val="center"/>
          </w:tcPr>
          <w:p w:rsidR="00832B91" w:rsidRPr="00F564AC" w:rsidRDefault="00832B91" w:rsidP="00F564AC">
            <w:pPr>
              <w:widowControl/>
              <w:spacing w:line="280" w:lineRule="exact"/>
              <w:jc w:val="center"/>
              <w:rPr>
                <w:rFonts w:eastAsia="楷体_GB2312"/>
                <w:kern w:val="0"/>
                <w:sz w:val="21"/>
                <w:szCs w:val="21"/>
                <w:highlight w:val="lightGray"/>
              </w:rPr>
            </w:pPr>
            <w:r w:rsidRPr="00F564AC">
              <w:rPr>
                <w:rFonts w:eastAsia="楷体_GB2312" w:hint="eastAsia"/>
                <w:kern w:val="0"/>
                <w:sz w:val="21"/>
                <w:szCs w:val="21"/>
                <w:highlight w:val="lightGray"/>
              </w:rPr>
              <w:t>20</w:t>
            </w:r>
            <w:r w:rsidR="00F564AC" w:rsidRPr="00F564AC">
              <w:rPr>
                <w:rFonts w:eastAsia="楷体_GB2312" w:hint="eastAsia"/>
                <w:kern w:val="0"/>
                <w:sz w:val="21"/>
                <w:szCs w:val="21"/>
                <w:highlight w:val="lightGray"/>
              </w:rPr>
              <w:t>18</w:t>
            </w:r>
            <w:r w:rsidRPr="00F564AC">
              <w:rPr>
                <w:rFonts w:eastAsia="楷体_GB2312" w:hint="eastAsia"/>
                <w:kern w:val="0"/>
                <w:sz w:val="21"/>
                <w:szCs w:val="21"/>
                <w:highlight w:val="lightGray"/>
              </w:rPr>
              <w:t>年</w:t>
            </w:r>
          </w:p>
        </w:tc>
        <w:tc>
          <w:tcPr>
            <w:tcW w:w="781" w:type="dxa"/>
            <w:vMerge/>
            <w:tcBorders>
              <w:left w:val="nil"/>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r>
      <w:tr w:rsidR="00832B91"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832B91" w:rsidRPr="00AD6641" w:rsidRDefault="00832B91" w:rsidP="00B42802">
            <w:pPr>
              <w:widowControl/>
              <w:spacing w:line="280" w:lineRule="exact"/>
              <w:jc w:val="center"/>
              <w:rPr>
                <w:rFonts w:eastAsia="楷体_GB2312"/>
                <w:kern w:val="0"/>
                <w:sz w:val="21"/>
                <w:szCs w:val="21"/>
              </w:rPr>
            </w:pPr>
            <w:r w:rsidRPr="00AD6641">
              <w:rPr>
                <w:rFonts w:eastAsia="楷体_GB2312"/>
                <w:kern w:val="0"/>
                <w:sz w:val="21"/>
                <w:szCs w:val="21"/>
              </w:rPr>
              <w:t>45</w:t>
            </w:r>
          </w:p>
        </w:tc>
        <w:tc>
          <w:tcPr>
            <w:tcW w:w="3686" w:type="dxa"/>
            <w:tcBorders>
              <w:top w:val="nil"/>
              <w:left w:val="nil"/>
              <w:bottom w:val="single" w:sz="4" w:space="0" w:color="auto"/>
              <w:right w:val="single" w:sz="4" w:space="0" w:color="auto"/>
            </w:tcBorders>
            <w:vAlign w:val="center"/>
          </w:tcPr>
          <w:p w:rsidR="00832B91" w:rsidRDefault="00832B91" w:rsidP="00B42802">
            <w:pPr>
              <w:widowControl/>
              <w:spacing w:line="280" w:lineRule="exact"/>
              <w:jc w:val="center"/>
              <w:rPr>
                <w:rFonts w:eastAsia="楷体_GB2312"/>
                <w:kern w:val="0"/>
                <w:sz w:val="21"/>
                <w:szCs w:val="21"/>
                <w:highlight w:val="yellow"/>
              </w:rPr>
            </w:pPr>
            <w:r>
              <w:rPr>
                <w:rFonts w:eastAsia="楷体_GB2312" w:hint="eastAsia"/>
                <w:kern w:val="0"/>
                <w:sz w:val="21"/>
                <w:szCs w:val="21"/>
                <w:highlight w:val="yellow"/>
              </w:rPr>
              <w:t>城北、龙涛、红丰区域截污主干管及蚬壳河整治工程</w:t>
            </w:r>
          </w:p>
        </w:tc>
        <w:tc>
          <w:tcPr>
            <w:tcW w:w="849" w:type="dxa"/>
            <w:tcBorders>
              <w:top w:val="nil"/>
              <w:left w:val="nil"/>
              <w:bottom w:val="single" w:sz="4" w:space="0" w:color="auto"/>
              <w:right w:val="single" w:sz="4" w:space="0" w:color="auto"/>
            </w:tcBorders>
            <w:vAlign w:val="center"/>
          </w:tcPr>
          <w:p w:rsidR="00832B91" w:rsidRDefault="00832B91" w:rsidP="00B42802">
            <w:pPr>
              <w:widowControl/>
              <w:spacing w:line="280" w:lineRule="exact"/>
              <w:jc w:val="center"/>
              <w:rPr>
                <w:rFonts w:eastAsia="楷体_GB2312"/>
                <w:kern w:val="0"/>
                <w:sz w:val="21"/>
                <w:szCs w:val="21"/>
                <w:highlight w:val="yellow"/>
              </w:rPr>
            </w:pPr>
            <w:r>
              <w:rPr>
                <w:rFonts w:eastAsia="楷体_GB2312" w:hint="eastAsia"/>
                <w:kern w:val="0"/>
                <w:sz w:val="21"/>
                <w:szCs w:val="21"/>
                <w:highlight w:val="yellow"/>
              </w:rPr>
              <w:t>城市</w:t>
            </w:r>
          </w:p>
        </w:tc>
        <w:tc>
          <w:tcPr>
            <w:tcW w:w="993" w:type="dxa"/>
            <w:tcBorders>
              <w:top w:val="nil"/>
              <w:left w:val="nil"/>
              <w:bottom w:val="single" w:sz="4" w:space="0" w:color="auto"/>
              <w:right w:val="single" w:sz="4" w:space="0" w:color="auto"/>
            </w:tcBorders>
            <w:vAlign w:val="center"/>
          </w:tcPr>
          <w:p w:rsidR="00832B91" w:rsidRPr="00783219" w:rsidRDefault="00832B91" w:rsidP="00B42802">
            <w:pPr>
              <w:widowControl/>
              <w:spacing w:line="280" w:lineRule="exact"/>
              <w:jc w:val="center"/>
              <w:rPr>
                <w:rFonts w:eastAsia="楷体_GB2312"/>
                <w:kern w:val="0"/>
                <w:sz w:val="21"/>
                <w:szCs w:val="21"/>
                <w:highlight w:val="yellow"/>
              </w:rPr>
            </w:pPr>
          </w:p>
        </w:tc>
        <w:tc>
          <w:tcPr>
            <w:tcW w:w="993" w:type="dxa"/>
            <w:tcBorders>
              <w:top w:val="nil"/>
              <w:left w:val="nil"/>
              <w:bottom w:val="single" w:sz="4" w:space="0" w:color="auto"/>
              <w:right w:val="single" w:sz="4" w:space="0" w:color="auto"/>
            </w:tcBorders>
            <w:vAlign w:val="center"/>
          </w:tcPr>
          <w:p w:rsidR="00832B91" w:rsidRPr="00F47AF3" w:rsidRDefault="00F47AF3" w:rsidP="00B42802">
            <w:pPr>
              <w:widowControl/>
              <w:spacing w:line="280" w:lineRule="exact"/>
              <w:jc w:val="center"/>
              <w:rPr>
                <w:rFonts w:eastAsia="楷体_GB2312"/>
                <w:kern w:val="0"/>
                <w:sz w:val="21"/>
                <w:szCs w:val="21"/>
                <w:highlight w:val="lightGray"/>
              </w:rPr>
            </w:pPr>
            <w:r w:rsidRPr="00F47AF3">
              <w:rPr>
                <w:rFonts w:eastAsia="楷体_GB2312" w:hint="eastAsia"/>
                <w:kern w:val="0"/>
                <w:sz w:val="21"/>
                <w:szCs w:val="21"/>
                <w:highlight w:val="lightGray"/>
              </w:rPr>
              <w:t>4.7</w:t>
            </w:r>
          </w:p>
        </w:tc>
        <w:tc>
          <w:tcPr>
            <w:tcW w:w="1114" w:type="dxa"/>
            <w:tcBorders>
              <w:top w:val="nil"/>
              <w:left w:val="nil"/>
              <w:bottom w:val="single" w:sz="4" w:space="0" w:color="auto"/>
              <w:right w:val="single" w:sz="4" w:space="0" w:color="auto"/>
            </w:tcBorders>
            <w:vAlign w:val="center"/>
          </w:tcPr>
          <w:p w:rsidR="00832B91" w:rsidRPr="00783219" w:rsidRDefault="00832B91" w:rsidP="00F47AF3">
            <w:pPr>
              <w:widowControl/>
              <w:spacing w:line="280" w:lineRule="exact"/>
              <w:jc w:val="center"/>
              <w:rPr>
                <w:rFonts w:eastAsia="楷体_GB2312"/>
                <w:kern w:val="0"/>
                <w:sz w:val="21"/>
                <w:szCs w:val="21"/>
                <w:highlight w:val="yellow"/>
              </w:rPr>
            </w:pPr>
            <w:r w:rsidRPr="00F47AF3">
              <w:rPr>
                <w:rFonts w:eastAsia="楷体_GB2312" w:hint="eastAsia"/>
                <w:kern w:val="0"/>
                <w:sz w:val="21"/>
                <w:szCs w:val="21"/>
                <w:highlight w:val="lightGray"/>
              </w:rPr>
              <w:t>4</w:t>
            </w:r>
            <w:r w:rsidR="00F47AF3" w:rsidRPr="00F47AF3">
              <w:rPr>
                <w:rFonts w:eastAsia="楷体_GB2312" w:hint="eastAsia"/>
                <w:kern w:val="0"/>
                <w:sz w:val="21"/>
                <w:szCs w:val="21"/>
                <w:highlight w:val="lightGray"/>
              </w:rPr>
              <w:t>6</w:t>
            </w:r>
            <w:r w:rsidRPr="00F47AF3">
              <w:rPr>
                <w:rFonts w:eastAsia="楷体_GB2312" w:hint="eastAsia"/>
                <w:kern w:val="0"/>
                <w:sz w:val="21"/>
                <w:szCs w:val="21"/>
                <w:highlight w:val="lightGray"/>
              </w:rPr>
              <w:t>00</w:t>
            </w:r>
          </w:p>
        </w:tc>
        <w:tc>
          <w:tcPr>
            <w:tcW w:w="982" w:type="dxa"/>
            <w:tcBorders>
              <w:top w:val="nil"/>
              <w:left w:val="nil"/>
              <w:bottom w:val="single" w:sz="4" w:space="0" w:color="auto"/>
              <w:right w:val="single" w:sz="4" w:space="0" w:color="auto"/>
            </w:tcBorders>
            <w:vAlign w:val="center"/>
          </w:tcPr>
          <w:p w:rsidR="00832B91" w:rsidRDefault="00832B91" w:rsidP="00F564AC">
            <w:pPr>
              <w:widowControl/>
              <w:spacing w:line="280" w:lineRule="exact"/>
              <w:jc w:val="center"/>
              <w:rPr>
                <w:rFonts w:eastAsia="楷体_GB2312"/>
                <w:kern w:val="0"/>
                <w:sz w:val="21"/>
                <w:szCs w:val="21"/>
                <w:highlight w:val="yellow"/>
              </w:rPr>
            </w:pPr>
            <w:r w:rsidRPr="00F564AC">
              <w:rPr>
                <w:rFonts w:eastAsia="楷体_GB2312" w:hint="eastAsia"/>
                <w:kern w:val="0"/>
                <w:sz w:val="21"/>
                <w:szCs w:val="21"/>
                <w:highlight w:val="lightGray"/>
              </w:rPr>
              <w:t>201</w:t>
            </w:r>
            <w:r w:rsidR="00F564AC" w:rsidRPr="00F564AC">
              <w:rPr>
                <w:rFonts w:eastAsia="楷体_GB2312" w:hint="eastAsia"/>
                <w:kern w:val="0"/>
                <w:sz w:val="21"/>
                <w:szCs w:val="21"/>
                <w:highlight w:val="lightGray"/>
              </w:rPr>
              <w:t>8</w:t>
            </w:r>
            <w:r w:rsidRPr="00F564AC">
              <w:rPr>
                <w:rFonts w:eastAsia="楷体_GB2312" w:hint="eastAsia"/>
                <w:kern w:val="0"/>
                <w:sz w:val="21"/>
                <w:szCs w:val="21"/>
                <w:highlight w:val="lightGray"/>
              </w:rPr>
              <w:t>年</w:t>
            </w:r>
          </w:p>
        </w:tc>
        <w:tc>
          <w:tcPr>
            <w:tcW w:w="781" w:type="dxa"/>
            <w:vMerge/>
            <w:tcBorders>
              <w:left w:val="nil"/>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r>
      <w:tr w:rsidR="00832B91"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832B91" w:rsidRPr="00AD6641" w:rsidRDefault="00832B91" w:rsidP="00B42802">
            <w:pPr>
              <w:widowControl/>
              <w:spacing w:line="280" w:lineRule="exact"/>
              <w:jc w:val="center"/>
              <w:rPr>
                <w:rFonts w:eastAsia="楷体_GB2312"/>
                <w:kern w:val="0"/>
                <w:sz w:val="21"/>
                <w:szCs w:val="21"/>
              </w:rPr>
            </w:pPr>
            <w:r w:rsidRPr="00AD6641">
              <w:rPr>
                <w:rFonts w:eastAsia="楷体_GB2312"/>
                <w:kern w:val="0"/>
                <w:sz w:val="21"/>
                <w:szCs w:val="21"/>
              </w:rPr>
              <w:t>46</w:t>
            </w:r>
          </w:p>
        </w:tc>
        <w:tc>
          <w:tcPr>
            <w:tcW w:w="3686" w:type="dxa"/>
            <w:tcBorders>
              <w:top w:val="nil"/>
              <w:left w:val="nil"/>
              <w:bottom w:val="single" w:sz="4" w:space="0" w:color="auto"/>
              <w:right w:val="single" w:sz="4" w:space="0" w:color="auto"/>
            </w:tcBorders>
            <w:vAlign w:val="center"/>
          </w:tcPr>
          <w:p w:rsidR="00832B91" w:rsidRDefault="00832B91" w:rsidP="00B42802">
            <w:pPr>
              <w:widowControl/>
              <w:spacing w:line="280" w:lineRule="exact"/>
              <w:jc w:val="center"/>
              <w:rPr>
                <w:rFonts w:eastAsia="楷体_GB2312"/>
                <w:kern w:val="0"/>
                <w:sz w:val="21"/>
                <w:szCs w:val="21"/>
                <w:highlight w:val="yellow"/>
              </w:rPr>
            </w:pPr>
            <w:r>
              <w:rPr>
                <w:rFonts w:eastAsia="楷体_GB2312" w:hint="eastAsia"/>
                <w:kern w:val="0"/>
                <w:sz w:val="21"/>
                <w:szCs w:val="21"/>
                <w:highlight w:val="yellow"/>
              </w:rPr>
              <w:t>新阳河治污工程</w:t>
            </w:r>
          </w:p>
        </w:tc>
        <w:tc>
          <w:tcPr>
            <w:tcW w:w="849" w:type="dxa"/>
            <w:tcBorders>
              <w:top w:val="nil"/>
              <w:left w:val="nil"/>
              <w:bottom w:val="single" w:sz="4" w:space="0" w:color="auto"/>
              <w:right w:val="single" w:sz="4" w:space="0" w:color="auto"/>
            </w:tcBorders>
            <w:vAlign w:val="center"/>
          </w:tcPr>
          <w:p w:rsidR="00832B91" w:rsidRDefault="00832B91" w:rsidP="00B42802">
            <w:pPr>
              <w:widowControl/>
              <w:spacing w:line="280" w:lineRule="exact"/>
              <w:jc w:val="center"/>
              <w:rPr>
                <w:rFonts w:eastAsia="楷体_GB2312"/>
                <w:kern w:val="0"/>
                <w:sz w:val="21"/>
                <w:szCs w:val="21"/>
                <w:highlight w:val="yellow"/>
              </w:rPr>
            </w:pPr>
            <w:r>
              <w:rPr>
                <w:rFonts w:eastAsia="楷体_GB2312" w:hint="eastAsia"/>
                <w:kern w:val="0"/>
                <w:sz w:val="21"/>
                <w:szCs w:val="21"/>
                <w:highlight w:val="yellow"/>
              </w:rPr>
              <w:t>城市</w:t>
            </w:r>
          </w:p>
        </w:tc>
        <w:tc>
          <w:tcPr>
            <w:tcW w:w="993" w:type="dxa"/>
            <w:tcBorders>
              <w:top w:val="nil"/>
              <w:left w:val="nil"/>
              <w:bottom w:val="single" w:sz="4" w:space="0" w:color="auto"/>
              <w:right w:val="single" w:sz="4" w:space="0" w:color="auto"/>
            </w:tcBorders>
            <w:vAlign w:val="center"/>
          </w:tcPr>
          <w:p w:rsidR="00832B91" w:rsidRPr="00783219" w:rsidRDefault="00832B91" w:rsidP="00B42802">
            <w:pPr>
              <w:widowControl/>
              <w:spacing w:line="280" w:lineRule="exact"/>
              <w:jc w:val="center"/>
              <w:rPr>
                <w:rFonts w:eastAsia="楷体_GB2312"/>
                <w:kern w:val="0"/>
                <w:sz w:val="21"/>
                <w:szCs w:val="21"/>
                <w:highlight w:val="yellow"/>
              </w:rPr>
            </w:pPr>
          </w:p>
        </w:tc>
        <w:tc>
          <w:tcPr>
            <w:tcW w:w="993" w:type="dxa"/>
            <w:tcBorders>
              <w:top w:val="nil"/>
              <w:left w:val="nil"/>
              <w:bottom w:val="single" w:sz="4" w:space="0" w:color="auto"/>
              <w:right w:val="single" w:sz="4" w:space="0" w:color="auto"/>
            </w:tcBorders>
            <w:vAlign w:val="center"/>
          </w:tcPr>
          <w:p w:rsidR="00832B91" w:rsidRDefault="00832B91" w:rsidP="00B42802">
            <w:pPr>
              <w:widowControl/>
              <w:spacing w:line="280" w:lineRule="exact"/>
              <w:jc w:val="center"/>
              <w:rPr>
                <w:rFonts w:eastAsia="楷体_GB2312"/>
                <w:kern w:val="0"/>
                <w:sz w:val="21"/>
                <w:szCs w:val="21"/>
                <w:highlight w:val="yellow"/>
              </w:rPr>
            </w:pPr>
            <w:r>
              <w:rPr>
                <w:rFonts w:eastAsia="楷体_GB2312" w:hint="eastAsia"/>
                <w:kern w:val="0"/>
                <w:sz w:val="21"/>
                <w:szCs w:val="21"/>
                <w:highlight w:val="yellow"/>
              </w:rPr>
              <w:t>2.5</w:t>
            </w:r>
          </w:p>
        </w:tc>
        <w:tc>
          <w:tcPr>
            <w:tcW w:w="1114" w:type="dxa"/>
            <w:tcBorders>
              <w:top w:val="nil"/>
              <w:left w:val="nil"/>
              <w:bottom w:val="single" w:sz="4" w:space="0" w:color="auto"/>
              <w:right w:val="single" w:sz="4" w:space="0" w:color="auto"/>
            </w:tcBorders>
            <w:vAlign w:val="center"/>
          </w:tcPr>
          <w:p w:rsidR="00832B91" w:rsidRDefault="00832B91" w:rsidP="00B42802">
            <w:pPr>
              <w:widowControl/>
              <w:spacing w:line="280" w:lineRule="exact"/>
              <w:jc w:val="center"/>
              <w:rPr>
                <w:rFonts w:eastAsia="楷体_GB2312"/>
                <w:kern w:val="0"/>
                <w:sz w:val="21"/>
                <w:szCs w:val="21"/>
                <w:highlight w:val="yellow"/>
              </w:rPr>
            </w:pPr>
            <w:r>
              <w:rPr>
                <w:rFonts w:eastAsia="楷体_GB2312" w:hint="eastAsia"/>
                <w:kern w:val="0"/>
                <w:sz w:val="21"/>
                <w:szCs w:val="21"/>
                <w:highlight w:val="yellow"/>
              </w:rPr>
              <w:t>2800</w:t>
            </w:r>
          </w:p>
        </w:tc>
        <w:tc>
          <w:tcPr>
            <w:tcW w:w="982" w:type="dxa"/>
            <w:tcBorders>
              <w:top w:val="nil"/>
              <w:left w:val="nil"/>
              <w:bottom w:val="single" w:sz="4" w:space="0" w:color="auto"/>
              <w:right w:val="single" w:sz="4" w:space="0" w:color="auto"/>
            </w:tcBorders>
            <w:vAlign w:val="center"/>
          </w:tcPr>
          <w:p w:rsidR="00832B91" w:rsidRDefault="00832B91" w:rsidP="00B42802">
            <w:pPr>
              <w:widowControl/>
              <w:spacing w:line="280" w:lineRule="exact"/>
              <w:jc w:val="center"/>
              <w:rPr>
                <w:rFonts w:eastAsia="楷体_GB2312"/>
                <w:kern w:val="0"/>
                <w:sz w:val="21"/>
                <w:szCs w:val="21"/>
                <w:highlight w:val="yellow"/>
              </w:rPr>
            </w:pPr>
            <w:r>
              <w:rPr>
                <w:rFonts w:eastAsia="楷体_GB2312" w:hint="eastAsia"/>
                <w:kern w:val="0"/>
                <w:sz w:val="21"/>
                <w:szCs w:val="21"/>
                <w:highlight w:val="yellow"/>
              </w:rPr>
              <w:t>2018</w:t>
            </w:r>
            <w:r>
              <w:rPr>
                <w:rFonts w:eastAsia="楷体_GB2312" w:hint="eastAsia"/>
                <w:kern w:val="0"/>
                <w:sz w:val="21"/>
                <w:szCs w:val="21"/>
                <w:highlight w:val="yellow"/>
              </w:rPr>
              <w:t>年</w:t>
            </w:r>
          </w:p>
        </w:tc>
        <w:tc>
          <w:tcPr>
            <w:tcW w:w="781" w:type="dxa"/>
            <w:vMerge/>
            <w:tcBorders>
              <w:left w:val="nil"/>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r>
      <w:tr w:rsidR="00832B91"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832B91" w:rsidRPr="00AD6641" w:rsidRDefault="00832B91" w:rsidP="00B42802">
            <w:pPr>
              <w:widowControl/>
              <w:spacing w:line="280" w:lineRule="exact"/>
              <w:jc w:val="center"/>
              <w:rPr>
                <w:rFonts w:eastAsia="楷体_GB2312"/>
                <w:kern w:val="0"/>
                <w:sz w:val="21"/>
                <w:szCs w:val="21"/>
              </w:rPr>
            </w:pPr>
            <w:r w:rsidRPr="00AD6641">
              <w:rPr>
                <w:rFonts w:eastAsia="楷体_GB2312"/>
                <w:kern w:val="0"/>
                <w:sz w:val="21"/>
                <w:szCs w:val="21"/>
              </w:rPr>
              <w:t>47</w:t>
            </w:r>
          </w:p>
        </w:tc>
        <w:tc>
          <w:tcPr>
            <w:tcW w:w="3686" w:type="dxa"/>
            <w:tcBorders>
              <w:top w:val="nil"/>
              <w:left w:val="nil"/>
              <w:bottom w:val="single" w:sz="4" w:space="0" w:color="auto"/>
              <w:right w:val="single" w:sz="4" w:space="0" w:color="auto"/>
            </w:tcBorders>
            <w:vAlign w:val="center"/>
          </w:tcPr>
          <w:p w:rsidR="00832B91" w:rsidRDefault="00832B91" w:rsidP="00B42802">
            <w:pPr>
              <w:widowControl/>
              <w:spacing w:line="280" w:lineRule="exact"/>
              <w:jc w:val="center"/>
              <w:rPr>
                <w:rFonts w:eastAsia="楷体_GB2312"/>
                <w:kern w:val="0"/>
                <w:sz w:val="21"/>
                <w:szCs w:val="21"/>
                <w:highlight w:val="yellow"/>
              </w:rPr>
            </w:pPr>
            <w:r>
              <w:rPr>
                <w:rFonts w:eastAsia="楷体_GB2312" w:hint="eastAsia"/>
                <w:kern w:val="0"/>
                <w:sz w:val="21"/>
                <w:szCs w:val="21"/>
                <w:highlight w:val="yellow"/>
              </w:rPr>
              <w:t>市第一净水厂尾水排放完善工程</w:t>
            </w:r>
          </w:p>
        </w:tc>
        <w:tc>
          <w:tcPr>
            <w:tcW w:w="849" w:type="dxa"/>
            <w:tcBorders>
              <w:top w:val="nil"/>
              <w:left w:val="nil"/>
              <w:bottom w:val="single" w:sz="4" w:space="0" w:color="auto"/>
              <w:right w:val="single" w:sz="4" w:space="0" w:color="auto"/>
            </w:tcBorders>
            <w:vAlign w:val="center"/>
          </w:tcPr>
          <w:p w:rsidR="00832B91" w:rsidRPr="00B85FD5" w:rsidRDefault="00832B91" w:rsidP="00B42802">
            <w:pPr>
              <w:widowControl/>
              <w:spacing w:line="280" w:lineRule="exact"/>
              <w:jc w:val="center"/>
              <w:rPr>
                <w:rFonts w:eastAsia="楷体_GB2312"/>
                <w:kern w:val="0"/>
                <w:sz w:val="21"/>
                <w:szCs w:val="21"/>
                <w:highlight w:val="yellow"/>
              </w:rPr>
            </w:pPr>
            <w:r>
              <w:rPr>
                <w:rFonts w:eastAsia="楷体_GB2312" w:hint="eastAsia"/>
                <w:kern w:val="0"/>
                <w:sz w:val="21"/>
                <w:szCs w:val="21"/>
                <w:highlight w:val="yellow"/>
              </w:rPr>
              <w:t>城市</w:t>
            </w:r>
          </w:p>
        </w:tc>
        <w:tc>
          <w:tcPr>
            <w:tcW w:w="993" w:type="dxa"/>
            <w:tcBorders>
              <w:top w:val="nil"/>
              <w:left w:val="nil"/>
              <w:bottom w:val="single" w:sz="4" w:space="0" w:color="auto"/>
              <w:right w:val="single" w:sz="4" w:space="0" w:color="auto"/>
            </w:tcBorders>
            <w:vAlign w:val="center"/>
          </w:tcPr>
          <w:p w:rsidR="00832B91" w:rsidRPr="00783219" w:rsidRDefault="00832B91" w:rsidP="00B42802">
            <w:pPr>
              <w:widowControl/>
              <w:spacing w:line="280" w:lineRule="exact"/>
              <w:jc w:val="center"/>
              <w:rPr>
                <w:rFonts w:eastAsia="楷体_GB2312"/>
                <w:kern w:val="0"/>
                <w:sz w:val="21"/>
                <w:szCs w:val="21"/>
                <w:highlight w:val="yellow"/>
              </w:rPr>
            </w:pPr>
          </w:p>
        </w:tc>
        <w:tc>
          <w:tcPr>
            <w:tcW w:w="993" w:type="dxa"/>
            <w:tcBorders>
              <w:top w:val="nil"/>
              <w:left w:val="nil"/>
              <w:bottom w:val="single" w:sz="4" w:space="0" w:color="auto"/>
              <w:right w:val="single" w:sz="4" w:space="0" w:color="auto"/>
            </w:tcBorders>
            <w:vAlign w:val="center"/>
          </w:tcPr>
          <w:p w:rsidR="00832B91" w:rsidRDefault="00832B91" w:rsidP="00B42802">
            <w:pPr>
              <w:widowControl/>
              <w:spacing w:line="280" w:lineRule="exact"/>
              <w:jc w:val="center"/>
              <w:rPr>
                <w:rFonts w:eastAsia="楷体_GB2312"/>
                <w:kern w:val="0"/>
                <w:sz w:val="21"/>
                <w:szCs w:val="21"/>
                <w:highlight w:val="yellow"/>
              </w:rPr>
            </w:pPr>
            <w:r>
              <w:rPr>
                <w:rFonts w:eastAsia="楷体_GB2312" w:hint="eastAsia"/>
                <w:kern w:val="0"/>
                <w:sz w:val="21"/>
                <w:szCs w:val="21"/>
                <w:highlight w:val="yellow"/>
              </w:rPr>
              <w:t>3.5</w:t>
            </w:r>
          </w:p>
        </w:tc>
        <w:tc>
          <w:tcPr>
            <w:tcW w:w="1114" w:type="dxa"/>
            <w:tcBorders>
              <w:top w:val="nil"/>
              <w:left w:val="nil"/>
              <w:bottom w:val="single" w:sz="4" w:space="0" w:color="auto"/>
              <w:right w:val="single" w:sz="4" w:space="0" w:color="auto"/>
            </w:tcBorders>
            <w:vAlign w:val="center"/>
          </w:tcPr>
          <w:p w:rsidR="00832B91" w:rsidRDefault="00832B91" w:rsidP="00B42802">
            <w:pPr>
              <w:widowControl/>
              <w:spacing w:line="280" w:lineRule="exact"/>
              <w:jc w:val="center"/>
              <w:rPr>
                <w:rFonts w:eastAsia="楷体_GB2312"/>
                <w:kern w:val="0"/>
                <w:sz w:val="21"/>
                <w:szCs w:val="21"/>
                <w:highlight w:val="yellow"/>
              </w:rPr>
            </w:pPr>
            <w:r>
              <w:rPr>
                <w:rFonts w:eastAsia="楷体_GB2312" w:hint="eastAsia"/>
                <w:kern w:val="0"/>
                <w:sz w:val="21"/>
                <w:szCs w:val="21"/>
                <w:highlight w:val="yellow"/>
              </w:rPr>
              <w:t>6250</w:t>
            </w:r>
          </w:p>
        </w:tc>
        <w:tc>
          <w:tcPr>
            <w:tcW w:w="982" w:type="dxa"/>
            <w:tcBorders>
              <w:top w:val="nil"/>
              <w:left w:val="nil"/>
              <w:bottom w:val="single" w:sz="4" w:space="0" w:color="auto"/>
              <w:right w:val="single" w:sz="4" w:space="0" w:color="auto"/>
            </w:tcBorders>
            <w:vAlign w:val="center"/>
          </w:tcPr>
          <w:p w:rsidR="00832B91" w:rsidRDefault="00832B91" w:rsidP="00B42802">
            <w:pPr>
              <w:widowControl/>
              <w:spacing w:line="280" w:lineRule="exact"/>
              <w:jc w:val="center"/>
              <w:rPr>
                <w:rFonts w:eastAsia="楷体_GB2312"/>
                <w:kern w:val="0"/>
                <w:sz w:val="21"/>
                <w:szCs w:val="21"/>
                <w:highlight w:val="yellow"/>
              </w:rPr>
            </w:pPr>
            <w:r>
              <w:rPr>
                <w:rFonts w:eastAsia="楷体_GB2312" w:hint="eastAsia"/>
                <w:kern w:val="0"/>
                <w:sz w:val="21"/>
                <w:szCs w:val="21"/>
                <w:highlight w:val="yellow"/>
              </w:rPr>
              <w:t>2019</w:t>
            </w:r>
            <w:r>
              <w:rPr>
                <w:rFonts w:eastAsia="楷体_GB2312" w:hint="eastAsia"/>
                <w:kern w:val="0"/>
                <w:sz w:val="21"/>
                <w:szCs w:val="21"/>
                <w:highlight w:val="yellow"/>
              </w:rPr>
              <w:t>年</w:t>
            </w:r>
          </w:p>
        </w:tc>
        <w:tc>
          <w:tcPr>
            <w:tcW w:w="781" w:type="dxa"/>
            <w:vMerge/>
            <w:tcBorders>
              <w:left w:val="nil"/>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r>
      <w:tr w:rsidR="00832B91"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832B91" w:rsidRPr="00AD6641" w:rsidRDefault="00832B91" w:rsidP="00B42802">
            <w:pPr>
              <w:widowControl/>
              <w:spacing w:line="280" w:lineRule="exact"/>
              <w:jc w:val="center"/>
              <w:rPr>
                <w:rFonts w:eastAsia="楷体_GB2312"/>
                <w:kern w:val="0"/>
                <w:sz w:val="21"/>
                <w:szCs w:val="21"/>
              </w:rPr>
            </w:pPr>
            <w:r w:rsidRPr="00AD6641">
              <w:rPr>
                <w:rFonts w:eastAsia="楷体_GB2312"/>
                <w:kern w:val="0"/>
                <w:sz w:val="21"/>
                <w:szCs w:val="21"/>
              </w:rPr>
              <w:t>48</w:t>
            </w:r>
          </w:p>
        </w:tc>
        <w:tc>
          <w:tcPr>
            <w:tcW w:w="3686" w:type="dxa"/>
            <w:tcBorders>
              <w:top w:val="nil"/>
              <w:left w:val="nil"/>
              <w:bottom w:val="single" w:sz="4" w:space="0" w:color="auto"/>
              <w:right w:val="single" w:sz="4" w:space="0" w:color="auto"/>
            </w:tcBorders>
            <w:vAlign w:val="center"/>
          </w:tcPr>
          <w:p w:rsidR="00832B91" w:rsidRDefault="00832B91" w:rsidP="00B42802">
            <w:pPr>
              <w:widowControl/>
              <w:spacing w:line="280" w:lineRule="exact"/>
              <w:jc w:val="center"/>
              <w:rPr>
                <w:rFonts w:eastAsia="楷体_GB2312"/>
                <w:kern w:val="0"/>
                <w:sz w:val="21"/>
                <w:szCs w:val="21"/>
                <w:highlight w:val="yellow"/>
              </w:rPr>
            </w:pPr>
            <w:r>
              <w:rPr>
                <w:rFonts w:eastAsia="楷体_GB2312" w:hint="eastAsia"/>
                <w:kern w:val="0"/>
                <w:sz w:val="21"/>
                <w:szCs w:val="21"/>
                <w:highlight w:val="yellow"/>
              </w:rPr>
              <w:t>新建改建市政道路配套污水管网</w:t>
            </w:r>
          </w:p>
        </w:tc>
        <w:tc>
          <w:tcPr>
            <w:tcW w:w="849" w:type="dxa"/>
            <w:tcBorders>
              <w:top w:val="nil"/>
              <w:left w:val="nil"/>
              <w:bottom w:val="single" w:sz="4" w:space="0" w:color="auto"/>
              <w:right w:val="single" w:sz="4" w:space="0" w:color="auto"/>
            </w:tcBorders>
            <w:vAlign w:val="center"/>
          </w:tcPr>
          <w:p w:rsidR="00832B91" w:rsidRPr="00B353FC" w:rsidRDefault="00832B91" w:rsidP="00B42802">
            <w:pPr>
              <w:widowControl/>
              <w:spacing w:line="280" w:lineRule="exact"/>
              <w:jc w:val="center"/>
              <w:rPr>
                <w:rFonts w:eastAsia="楷体_GB2312"/>
                <w:kern w:val="0"/>
                <w:sz w:val="21"/>
                <w:szCs w:val="21"/>
                <w:highlight w:val="yellow"/>
              </w:rPr>
            </w:pPr>
            <w:r>
              <w:rPr>
                <w:rFonts w:eastAsia="楷体_GB2312" w:hint="eastAsia"/>
                <w:kern w:val="0"/>
                <w:sz w:val="21"/>
                <w:szCs w:val="21"/>
                <w:highlight w:val="yellow"/>
              </w:rPr>
              <w:t>城市</w:t>
            </w:r>
          </w:p>
        </w:tc>
        <w:tc>
          <w:tcPr>
            <w:tcW w:w="993" w:type="dxa"/>
            <w:tcBorders>
              <w:top w:val="nil"/>
              <w:left w:val="nil"/>
              <w:bottom w:val="single" w:sz="4" w:space="0" w:color="auto"/>
              <w:right w:val="single" w:sz="4" w:space="0" w:color="auto"/>
            </w:tcBorders>
            <w:vAlign w:val="center"/>
          </w:tcPr>
          <w:p w:rsidR="00832B91" w:rsidRPr="00783219" w:rsidRDefault="00832B91" w:rsidP="00B42802">
            <w:pPr>
              <w:widowControl/>
              <w:spacing w:line="280" w:lineRule="exact"/>
              <w:jc w:val="center"/>
              <w:rPr>
                <w:rFonts w:eastAsia="楷体_GB2312"/>
                <w:kern w:val="0"/>
                <w:sz w:val="21"/>
                <w:szCs w:val="21"/>
                <w:highlight w:val="yellow"/>
              </w:rPr>
            </w:pPr>
          </w:p>
        </w:tc>
        <w:tc>
          <w:tcPr>
            <w:tcW w:w="993" w:type="dxa"/>
            <w:tcBorders>
              <w:top w:val="nil"/>
              <w:left w:val="nil"/>
              <w:bottom w:val="single" w:sz="4" w:space="0" w:color="auto"/>
              <w:right w:val="single" w:sz="4" w:space="0" w:color="auto"/>
            </w:tcBorders>
            <w:vAlign w:val="center"/>
          </w:tcPr>
          <w:p w:rsidR="00832B91" w:rsidRDefault="00832B91" w:rsidP="00B42802">
            <w:pPr>
              <w:widowControl/>
              <w:spacing w:line="280" w:lineRule="exact"/>
              <w:jc w:val="center"/>
              <w:rPr>
                <w:rFonts w:eastAsia="楷体_GB2312"/>
                <w:kern w:val="0"/>
                <w:sz w:val="21"/>
                <w:szCs w:val="21"/>
                <w:highlight w:val="yellow"/>
              </w:rPr>
            </w:pPr>
            <w:r>
              <w:rPr>
                <w:rFonts w:eastAsia="楷体_GB2312" w:hint="eastAsia"/>
                <w:kern w:val="0"/>
                <w:sz w:val="21"/>
                <w:szCs w:val="21"/>
                <w:highlight w:val="yellow"/>
              </w:rPr>
              <w:t>27</w:t>
            </w:r>
          </w:p>
        </w:tc>
        <w:tc>
          <w:tcPr>
            <w:tcW w:w="1114" w:type="dxa"/>
            <w:tcBorders>
              <w:top w:val="nil"/>
              <w:left w:val="nil"/>
              <w:bottom w:val="single" w:sz="4" w:space="0" w:color="auto"/>
              <w:right w:val="single" w:sz="4" w:space="0" w:color="auto"/>
            </w:tcBorders>
            <w:vAlign w:val="center"/>
          </w:tcPr>
          <w:p w:rsidR="00832B91" w:rsidRDefault="00832B91" w:rsidP="00B42802">
            <w:pPr>
              <w:widowControl/>
              <w:spacing w:line="280" w:lineRule="exact"/>
              <w:jc w:val="center"/>
              <w:rPr>
                <w:rFonts w:eastAsia="楷体_GB2312"/>
                <w:kern w:val="0"/>
                <w:sz w:val="21"/>
                <w:szCs w:val="21"/>
                <w:highlight w:val="yellow"/>
              </w:rPr>
            </w:pPr>
            <w:r>
              <w:rPr>
                <w:rFonts w:eastAsia="楷体_GB2312" w:hint="eastAsia"/>
                <w:kern w:val="0"/>
                <w:sz w:val="21"/>
                <w:szCs w:val="21"/>
                <w:highlight w:val="yellow"/>
              </w:rPr>
              <w:t>6000</w:t>
            </w:r>
          </w:p>
        </w:tc>
        <w:tc>
          <w:tcPr>
            <w:tcW w:w="982" w:type="dxa"/>
            <w:tcBorders>
              <w:top w:val="nil"/>
              <w:left w:val="nil"/>
              <w:bottom w:val="single" w:sz="4" w:space="0" w:color="auto"/>
              <w:right w:val="single" w:sz="4" w:space="0" w:color="auto"/>
            </w:tcBorders>
            <w:vAlign w:val="center"/>
          </w:tcPr>
          <w:p w:rsidR="00832B91" w:rsidRDefault="00832B91" w:rsidP="00B42802">
            <w:pPr>
              <w:widowControl/>
              <w:spacing w:line="280" w:lineRule="exact"/>
              <w:jc w:val="center"/>
              <w:rPr>
                <w:rFonts w:eastAsia="楷体_GB2312"/>
                <w:kern w:val="0"/>
                <w:sz w:val="21"/>
                <w:szCs w:val="21"/>
                <w:highlight w:val="yellow"/>
              </w:rPr>
            </w:pPr>
          </w:p>
        </w:tc>
        <w:tc>
          <w:tcPr>
            <w:tcW w:w="781" w:type="dxa"/>
            <w:vMerge/>
            <w:tcBorders>
              <w:left w:val="nil"/>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r>
      <w:tr w:rsidR="00832B91"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832B91" w:rsidRPr="00AD6641" w:rsidRDefault="00832B91" w:rsidP="00B42802">
            <w:pPr>
              <w:widowControl/>
              <w:spacing w:line="280" w:lineRule="exact"/>
              <w:jc w:val="center"/>
              <w:rPr>
                <w:rFonts w:eastAsia="楷体_GB2312"/>
                <w:kern w:val="0"/>
                <w:sz w:val="21"/>
                <w:szCs w:val="21"/>
              </w:rPr>
            </w:pPr>
            <w:r w:rsidRPr="00AD6641">
              <w:rPr>
                <w:rFonts w:eastAsia="楷体_GB2312"/>
                <w:kern w:val="0"/>
                <w:sz w:val="21"/>
                <w:szCs w:val="21"/>
              </w:rPr>
              <w:t>49</w:t>
            </w:r>
          </w:p>
        </w:tc>
        <w:tc>
          <w:tcPr>
            <w:tcW w:w="3686"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034C0C">
              <w:rPr>
                <w:rFonts w:eastAsia="楷体_GB2312" w:hint="eastAsia"/>
                <w:kern w:val="0"/>
                <w:sz w:val="21"/>
                <w:szCs w:val="21"/>
                <w:highlight w:val="yellow"/>
              </w:rPr>
              <w:t>中山火炬（阳西）产业转移工业园污水处理厂（二期</w:t>
            </w:r>
          </w:p>
        </w:tc>
        <w:tc>
          <w:tcPr>
            <w:tcW w:w="849" w:type="dxa"/>
            <w:tcBorders>
              <w:top w:val="nil"/>
              <w:left w:val="nil"/>
              <w:bottom w:val="single" w:sz="4" w:space="0" w:color="auto"/>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r w:rsidRPr="00034C0C">
              <w:rPr>
                <w:rFonts w:eastAsia="楷体_GB2312" w:hint="eastAsia"/>
                <w:kern w:val="0"/>
                <w:sz w:val="21"/>
                <w:szCs w:val="21"/>
                <w:highlight w:val="yellow"/>
              </w:rPr>
              <w:t>县级</w:t>
            </w:r>
          </w:p>
        </w:tc>
        <w:tc>
          <w:tcPr>
            <w:tcW w:w="993" w:type="dxa"/>
            <w:tcBorders>
              <w:top w:val="nil"/>
              <w:left w:val="nil"/>
              <w:bottom w:val="single" w:sz="4" w:space="0" w:color="auto"/>
              <w:right w:val="single" w:sz="4" w:space="0" w:color="auto"/>
            </w:tcBorders>
            <w:vAlign w:val="center"/>
          </w:tcPr>
          <w:p w:rsidR="00832B91" w:rsidRPr="0086647F" w:rsidRDefault="00832B91" w:rsidP="00B42802">
            <w:pPr>
              <w:widowControl/>
              <w:spacing w:line="280" w:lineRule="exact"/>
              <w:jc w:val="center"/>
              <w:rPr>
                <w:rFonts w:eastAsia="楷体_GB2312"/>
                <w:kern w:val="0"/>
                <w:sz w:val="21"/>
                <w:szCs w:val="21"/>
                <w:highlight w:val="yellow"/>
              </w:rPr>
            </w:pPr>
            <w:r>
              <w:rPr>
                <w:rFonts w:eastAsia="楷体_GB2312" w:hint="eastAsia"/>
                <w:kern w:val="0"/>
                <w:sz w:val="21"/>
                <w:szCs w:val="21"/>
                <w:highlight w:val="yellow"/>
              </w:rPr>
              <w:t>1</w:t>
            </w:r>
          </w:p>
        </w:tc>
        <w:tc>
          <w:tcPr>
            <w:tcW w:w="993" w:type="dxa"/>
            <w:tcBorders>
              <w:top w:val="nil"/>
              <w:left w:val="nil"/>
              <w:bottom w:val="single" w:sz="4" w:space="0" w:color="auto"/>
              <w:right w:val="single" w:sz="4" w:space="0" w:color="auto"/>
            </w:tcBorders>
            <w:vAlign w:val="center"/>
          </w:tcPr>
          <w:p w:rsidR="00832B91" w:rsidRPr="0086647F" w:rsidRDefault="00832B91" w:rsidP="00B42802">
            <w:pPr>
              <w:widowControl/>
              <w:spacing w:line="280" w:lineRule="exact"/>
              <w:jc w:val="center"/>
              <w:rPr>
                <w:rFonts w:eastAsia="楷体_GB2312"/>
                <w:kern w:val="0"/>
                <w:sz w:val="21"/>
                <w:szCs w:val="21"/>
                <w:highlight w:val="yellow"/>
              </w:rPr>
            </w:pPr>
            <w:r>
              <w:rPr>
                <w:rFonts w:eastAsia="楷体_GB2312" w:hint="eastAsia"/>
                <w:kern w:val="0"/>
                <w:sz w:val="21"/>
                <w:szCs w:val="21"/>
                <w:highlight w:val="yellow"/>
              </w:rPr>
              <w:t>1</w:t>
            </w:r>
          </w:p>
        </w:tc>
        <w:tc>
          <w:tcPr>
            <w:tcW w:w="1114" w:type="dxa"/>
            <w:tcBorders>
              <w:top w:val="nil"/>
              <w:left w:val="nil"/>
              <w:bottom w:val="single" w:sz="4" w:space="0" w:color="auto"/>
              <w:right w:val="single" w:sz="4" w:space="0" w:color="auto"/>
            </w:tcBorders>
            <w:vAlign w:val="center"/>
          </w:tcPr>
          <w:p w:rsidR="00832B91" w:rsidRPr="00034C0C" w:rsidRDefault="00832B91" w:rsidP="00B42802">
            <w:pPr>
              <w:widowControl/>
              <w:spacing w:line="280" w:lineRule="exact"/>
              <w:jc w:val="center"/>
              <w:rPr>
                <w:rFonts w:eastAsia="楷体_GB2312"/>
                <w:kern w:val="0"/>
                <w:sz w:val="21"/>
                <w:szCs w:val="21"/>
                <w:highlight w:val="yellow"/>
              </w:rPr>
            </w:pPr>
            <w:r w:rsidRPr="00034C0C">
              <w:rPr>
                <w:rFonts w:eastAsia="楷体_GB2312" w:hint="eastAsia"/>
                <w:kern w:val="0"/>
                <w:sz w:val="21"/>
                <w:szCs w:val="21"/>
                <w:highlight w:val="yellow"/>
              </w:rPr>
              <w:t>4600</w:t>
            </w:r>
          </w:p>
        </w:tc>
        <w:tc>
          <w:tcPr>
            <w:tcW w:w="982" w:type="dxa"/>
            <w:tcBorders>
              <w:top w:val="nil"/>
              <w:left w:val="nil"/>
              <w:bottom w:val="single" w:sz="4" w:space="0" w:color="auto"/>
              <w:right w:val="single" w:sz="4" w:space="0" w:color="auto"/>
            </w:tcBorders>
            <w:vAlign w:val="center"/>
          </w:tcPr>
          <w:p w:rsidR="00832B91" w:rsidRPr="00034C0C" w:rsidRDefault="00832B91" w:rsidP="00B42802">
            <w:pPr>
              <w:widowControl/>
              <w:spacing w:line="280" w:lineRule="exact"/>
              <w:jc w:val="center"/>
              <w:rPr>
                <w:rFonts w:eastAsia="楷体_GB2312"/>
                <w:kern w:val="0"/>
                <w:sz w:val="21"/>
                <w:szCs w:val="21"/>
                <w:highlight w:val="yellow"/>
              </w:rPr>
            </w:pPr>
            <w:r w:rsidRPr="00034C0C">
              <w:rPr>
                <w:rFonts w:eastAsia="楷体_GB2312" w:hint="eastAsia"/>
                <w:kern w:val="0"/>
                <w:sz w:val="21"/>
                <w:szCs w:val="21"/>
                <w:highlight w:val="yellow"/>
              </w:rPr>
              <w:t>2019</w:t>
            </w:r>
            <w:r w:rsidRPr="00034C0C">
              <w:rPr>
                <w:rFonts w:eastAsia="楷体_GB2312" w:hint="eastAsia"/>
                <w:kern w:val="0"/>
                <w:sz w:val="21"/>
                <w:szCs w:val="21"/>
                <w:highlight w:val="yellow"/>
              </w:rPr>
              <w:t>年</w:t>
            </w:r>
          </w:p>
        </w:tc>
        <w:tc>
          <w:tcPr>
            <w:tcW w:w="781" w:type="dxa"/>
            <w:vMerge/>
            <w:tcBorders>
              <w:left w:val="nil"/>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r>
      <w:tr w:rsidR="00832B91"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832B91" w:rsidRPr="00AD6641" w:rsidRDefault="00832B91" w:rsidP="00B42802">
            <w:pPr>
              <w:widowControl/>
              <w:spacing w:line="280" w:lineRule="exact"/>
              <w:jc w:val="center"/>
              <w:rPr>
                <w:rFonts w:eastAsia="楷体_GB2312"/>
                <w:kern w:val="0"/>
                <w:sz w:val="21"/>
                <w:szCs w:val="21"/>
              </w:rPr>
            </w:pPr>
            <w:r w:rsidRPr="00AD6641">
              <w:rPr>
                <w:rFonts w:eastAsia="楷体_GB2312"/>
                <w:kern w:val="0"/>
                <w:sz w:val="21"/>
                <w:szCs w:val="21"/>
              </w:rPr>
              <w:t>50</w:t>
            </w:r>
          </w:p>
        </w:tc>
        <w:tc>
          <w:tcPr>
            <w:tcW w:w="3686" w:type="dxa"/>
            <w:tcBorders>
              <w:top w:val="nil"/>
              <w:left w:val="nil"/>
              <w:bottom w:val="single" w:sz="4" w:space="0" w:color="auto"/>
              <w:right w:val="single" w:sz="4" w:space="0" w:color="auto"/>
            </w:tcBorders>
            <w:vAlign w:val="center"/>
          </w:tcPr>
          <w:p w:rsidR="00832B91" w:rsidRPr="00394674" w:rsidRDefault="00832B91" w:rsidP="00B42802">
            <w:pPr>
              <w:widowControl/>
              <w:spacing w:line="280" w:lineRule="exact"/>
              <w:jc w:val="center"/>
              <w:rPr>
                <w:rFonts w:eastAsia="楷体_GB2312"/>
                <w:kern w:val="0"/>
                <w:sz w:val="21"/>
                <w:szCs w:val="21"/>
                <w:highlight w:val="yellow"/>
              </w:rPr>
            </w:pPr>
            <w:r w:rsidRPr="00394674">
              <w:rPr>
                <w:rFonts w:eastAsia="楷体_GB2312" w:hint="eastAsia"/>
                <w:kern w:val="0"/>
                <w:sz w:val="21"/>
                <w:szCs w:val="21"/>
                <w:highlight w:val="yellow"/>
              </w:rPr>
              <w:t>阳春市河东片区污水管网建设工程</w:t>
            </w:r>
          </w:p>
        </w:tc>
        <w:tc>
          <w:tcPr>
            <w:tcW w:w="849" w:type="dxa"/>
            <w:tcBorders>
              <w:top w:val="nil"/>
              <w:left w:val="nil"/>
              <w:bottom w:val="single" w:sz="4" w:space="0" w:color="auto"/>
              <w:right w:val="single" w:sz="4" w:space="0" w:color="auto"/>
            </w:tcBorders>
            <w:vAlign w:val="center"/>
          </w:tcPr>
          <w:p w:rsidR="00832B91" w:rsidRPr="00394674" w:rsidRDefault="00832B91" w:rsidP="00B42802">
            <w:pPr>
              <w:widowControl/>
              <w:spacing w:line="280" w:lineRule="exact"/>
              <w:jc w:val="center"/>
              <w:rPr>
                <w:rFonts w:eastAsia="楷体_GB2312"/>
                <w:kern w:val="0"/>
                <w:sz w:val="21"/>
                <w:szCs w:val="21"/>
                <w:highlight w:val="yellow"/>
              </w:rPr>
            </w:pPr>
            <w:r w:rsidRPr="00394674">
              <w:rPr>
                <w:rFonts w:eastAsia="楷体_GB2312" w:hint="eastAsia"/>
                <w:kern w:val="0"/>
                <w:sz w:val="21"/>
                <w:szCs w:val="21"/>
                <w:highlight w:val="yellow"/>
              </w:rPr>
              <w:t>县级</w:t>
            </w:r>
          </w:p>
        </w:tc>
        <w:tc>
          <w:tcPr>
            <w:tcW w:w="993" w:type="dxa"/>
            <w:tcBorders>
              <w:top w:val="nil"/>
              <w:left w:val="nil"/>
              <w:bottom w:val="single" w:sz="4" w:space="0" w:color="auto"/>
              <w:right w:val="single" w:sz="4" w:space="0" w:color="auto"/>
            </w:tcBorders>
            <w:vAlign w:val="center"/>
          </w:tcPr>
          <w:p w:rsidR="00832B91" w:rsidRPr="00394674" w:rsidRDefault="00832B91" w:rsidP="00B42802">
            <w:pPr>
              <w:widowControl/>
              <w:spacing w:line="280" w:lineRule="exact"/>
              <w:jc w:val="center"/>
              <w:rPr>
                <w:rFonts w:eastAsia="楷体_GB2312"/>
                <w:kern w:val="0"/>
                <w:sz w:val="21"/>
                <w:szCs w:val="21"/>
                <w:highlight w:val="yellow"/>
              </w:rPr>
            </w:pPr>
          </w:p>
        </w:tc>
        <w:tc>
          <w:tcPr>
            <w:tcW w:w="993" w:type="dxa"/>
            <w:tcBorders>
              <w:top w:val="nil"/>
              <w:left w:val="nil"/>
              <w:bottom w:val="single" w:sz="4" w:space="0" w:color="auto"/>
              <w:right w:val="single" w:sz="4" w:space="0" w:color="auto"/>
            </w:tcBorders>
            <w:vAlign w:val="center"/>
          </w:tcPr>
          <w:p w:rsidR="00832B91" w:rsidRPr="00394674" w:rsidRDefault="00832B91" w:rsidP="00B42802">
            <w:pPr>
              <w:widowControl/>
              <w:spacing w:line="280" w:lineRule="exact"/>
              <w:jc w:val="center"/>
              <w:rPr>
                <w:rFonts w:eastAsia="楷体_GB2312"/>
                <w:kern w:val="0"/>
                <w:sz w:val="21"/>
                <w:szCs w:val="21"/>
                <w:highlight w:val="yellow"/>
              </w:rPr>
            </w:pPr>
            <w:r>
              <w:rPr>
                <w:rFonts w:eastAsia="楷体_GB2312" w:hint="eastAsia"/>
                <w:kern w:val="0"/>
                <w:sz w:val="21"/>
                <w:szCs w:val="21"/>
                <w:highlight w:val="yellow"/>
              </w:rPr>
              <w:t>62.071</w:t>
            </w:r>
          </w:p>
        </w:tc>
        <w:tc>
          <w:tcPr>
            <w:tcW w:w="1114" w:type="dxa"/>
            <w:tcBorders>
              <w:top w:val="nil"/>
              <w:left w:val="nil"/>
              <w:bottom w:val="single" w:sz="4" w:space="0" w:color="auto"/>
              <w:right w:val="single" w:sz="4" w:space="0" w:color="auto"/>
            </w:tcBorders>
            <w:vAlign w:val="center"/>
          </w:tcPr>
          <w:p w:rsidR="00832B91" w:rsidRPr="00394674" w:rsidRDefault="00832B91" w:rsidP="00B42802">
            <w:pPr>
              <w:widowControl/>
              <w:spacing w:line="280" w:lineRule="exact"/>
              <w:jc w:val="center"/>
              <w:rPr>
                <w:rFonts w:eastAsia="楷体_GB2312"/>
                <w:kern w:val="0"/>
                <w:sz w:val="21"/>
                <w:szCs w:val="21"/>
                <w:highlight w:val="yellow"/>
              </w:rPr>
            </w:pPr>
            <w:r>
              <w:rPr>
                <w:rFonts w:eastAsia="楷体_GB2312" w:hint="eastAsia"/>
                <w:kern w:val="0"/>
                <w:sz w:val="21"/>
                <w:szCs w:val="21"/>
                <w:highlight w:val="yellow"/>
              </w:rPr>
              <w:t>26017</w:t>
            </w:r>
          </w:p>
        </w:tc>
        <w:tc>
          <w:tcPr>
            <w:tcW w:w="982" w:type="dxa"/>
            <w:tcBorders>
              <w:top w:val="nil"/>
              <w:left w:val="nil"/>
              <w:bottom w:val="single" w:sz="4" w:space="0" w:color="auto"/>
              <w:right w:val="single" w:sz="4" w:space="0" w:color="auto"/>
            </w:tcBorders>
            <w:vAlign w:val="center"/>
          </w:tcPr>
          <w:p w:rsidR="00832B91" w:rsidRPr="00394674" w:rsidRDefault="00832B91" w:rsidP="00B42802">
            <w:pPr>
              <w:widowControl/>
              <w:spacing w:line="280" w:lineRule="exact"/>
              <w:jc w:val="center"/>
              <w:rPr>
                <w:rFonts w:eastAsia="楷体_GB2312"/>
                <w:kern w:val="0"/>
                <w:sz w:val="21"/>
                <w:szCs w:val="21"/>
                <w:highlight w:val="yellow"/>
              </w:rPr>
            </w:pPr>
            <w:r>
              <w:rPr>
                <w:rFonts w:eastAsia="楷体_GB2312" w:hint="eastAsia"/>
                <w:kern w:val="0"/>
                <w:sz w:val="21"/>
                <w:szCs w:val="21"/>
                <w:highlight w:val="yellow"/>
              </w:rPr>
              <w:t>2020</w:t>
            </w:r>
            <w:r>
              <w:rPr>
                <w:rFonts w:eastAsia="楷体_GB2312" w:hint="eastAsia"/>
                <w:kern w:val="0"/>
                <w:sz w:val="21"/>
                <w:szCs w:val="21"/>
                <w:highlight w:val="yellow"/>
              </w:rPr>
              <w:t>年</w:t>
            </w:r>
          </w:p>
        </w:tc>
        <w:tc>
          <w:tcPr>
            <w:tcW w:w="781" w:type="dxa"/>
            <w:vMerge/>
            <w:tcBorders>
              <w:left w:val="nil"/>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r>
      <w:tr w:rsidR="00832B91"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832B91" w:rsidRPr="00AD6641" w:rsidRDefault="00832B91" w:rsidP="00B42802">
            <w:pPr>
              <w:widowControl/>
              <w:spacing w:line="280" w:lineRule="exact"/>
              <w:jc w:val="center"/>
              <w:rPr>
                <w:rFonts w:eastAsia="楷体_GB2312"/>
                <w:kern w:val="0"/>
                <w:sz w:val="21"/>
                <w:szCs w:val="21"/>
              </w:rPr>
            </w:pPr>
            <w:r w:rsidRPr="00AD6641">
              <w:rPr>
                <w:rFonts w:eastAsia="楷体_GB2312"/>
                <w:kern w:val="0"/>
                <w:sz w:val="21"/>
                <w:szCs w:val="21"/>
              </w:rPr>
              <w:t>51</w:t>
            </w:r>
          </w:p>
        </w:tc>
        <w:tc>
          <w:tcPr>
            <w:tcW w:w="3686" w:type="dxa"/>
            <w:tcBorders>
              <w:top w:val="nil"/>
              <w:left w:val="nil"/>
              <w:bottom w:val="single" w:sz="4" w:space="0" w:color="auto"/>
              <w:right w:val="single" w:sz="4" w:space="0" w:color="auto"/>
            </w:tcBorders>
            <w:vAlign w:val="center"/>
          </w:tcPr>
          <w:p w:rsidR="00832B91" w:rsidRPr="00394674" w:rsidRDefault="00832B91" w:rsidP="00B42802">
            <w:pPr>
              <w:widowControl/>
              <w:spacing w:line="280" w:lineRule="exact"/>
              <w:jc w:val="center"/>
              <w:rPr>
                <w:rFonts w:eastAsia="楷体_GB2312"/>
                <w:kern w:val="0"/>
                <w:sz w:val="21"/>
                <w:szCs w:val="21"/>
                <w:highlight w:val="yellow"/>
              </w:rPr>
            </w:pPr>
            <w:r w:rsidRPr="00394674">
              <w:rPr>
                <w:rFonts w:eastAsia="楷体_GB2312" w:hint="eastAsia"/>
                <w:kern w:val="0"/>
                <w:sz w:val="21"/>
                <w:szCs w:val="21"/>
                <w:highlight w:val="yellow"/>
              </w:rPr>
              <w:t>阳春市河西片区污水管网建设工程</w:t>
            </w:r>
          </w:p>
        </w:tc>
        <w:tc>
          <w:tcPr>
            <w:tcW w:w="849" w:type="dxa"/>
            <w:tcBorders>
              <w:top w:val="nil"/>
              <w:left w:val="nil"/>
              <w:bottom w:val="single" w:sz="4" w:space="0" w:color="auto"/>
              <w:right w:val="single" w:sz="4" w:space="0" w:color="auto"/>
            </w:tcBorders>
            <w:vAlign w:val="center"/>
          </w:tcPr>
          <w:p w:rsidR="00832B91" w:rsidRPr="00394674" w:rsidRDefault="00832B91" w:rsidP="00B42802">
            <w:pPr>
              <w:widowControl/>
              <w:spacing w:line="280" w:lineRule="exact"/>
              <w:jc w:val="center"/>
              <w:rPr>
                <w:rFonts w:eastAsia="楷体_GB2312"/>
                <w:kern w:val="0"/>
                <w:sz w:val="21"/>
                <w:szCs w:val="21"/>
                <w:highlight w:val="yellow"/>
              </w:rPr>
            </w:pPr>
            <w:r w:rsidRPr="00394674">
              <w:rPr>
                <w:rFonts w:eastAsia="楷体_GB2312" w:hint="eastAsia"/>
                <w:kern w:val="0"/>
                <w:sz w:val="21"/>
                <w:szCs w:val="21"/>
                <w:highlight w:val="yellow"/>
              </w:rPr>
              <w:t>县级</w:t>
            </w:r>
          </w:p>
        </w:tc>
        <w:tc>
          <w:tcPr>
            <w:tcW w:w="993" w:type="dxa"/>
            <w:tcBorders>
              <w:top w:val="nil"/>
              <w:left w:val="nil"/>
              <w:bottom w:val="single" w:sz="4" w:space="0" w:color="auto"/>
              <w:right w:val="single" w:sz="4" w:space="0" w:color="auto"/>
            </w:tcBorders>
            <w:vAlign w:val="center"/>
          </w:tcPr>
          <w:p w:rsidR="00832B91" w:rsidRPr="00394674" w:rsidRDefault="00832B91" w:rsidP="00B42802">
            <w:pPr>
              <w:widowControl/>
              <w:spacing w:line="280" w:lineRule="exact"/>
              <w:jc w:val="center"/>
              <w:rPr>
                <w:rFonts w:eastAsia="楷体_GB2312"/>
                <w:kern w:val="0"/>
                <w:sz w:val="21"/>
                <w:szCs w:val="21"/>
                <w:highlight w:val="yellow"/>
              </w:rPr>
            </w:pPr>
          </w:p>
        </w:tc>
        <w:tc>
          <w:tcPr>
            <w:tcW w:w="993" w:type="dxa"/>
            <w:tcBorders>
              <w:top w:val="nil"/>
              <w:left w:val="nil"/>
              <w:bottom w:val="single" w:sz="4" w:space="0" w:color="auto"/>
              <w:right w:val="single" w:sz="4" w:space="0" w:color="auto"/>
            </w:tcBorders>
            <w:vAlign w:val="center"/>
          </w:tcPr>
          <w:p w:rsidR="00832B91" w:rsidRPr="00394674" w:rsidRDefault="00832B91" w:rsidP="00B42802">
            <w:pPr>
              <w:widowControl/>
              <w:spacing w:line="280" w:lineRule="exact"/>
              <w:jc w:val="center"/>
              <w:rPr>
                <w:rFonts w:eastAsia="楷体_GB2312"/>
                <w:kern w:val="0"/>
                <w:sz w:val="21"/>
                <w:szCs w:val="21"/>
                <w:highlight w:val="yellow"/>
              </w:rPr>
            </w:pPr>
            <w:r>
              <w:rPr>
                <w:rFonts w:eastAsia="楷体_GB2312" w:hint="eastAsia"/>
                <w:kern w:val="0"/>
                <w:sz w:val="21"/>
                <w:szCs w:val="21"/>
                <w:highlight w:val="yellow"/>
              </w:rPr>
              <w:t>50.887</w:t>
            </w:r>
          </w:p>
        </w:tc>
        <w:tc>
          <w:tcPr>
            <w:tcW w:w="1114" w:type="dxa"/>
            <w:tcBorders>
              <w:top w:val="nil"/>
              <w:left w:val="nil"/>
              <w:bottom w:val="single" w:sz="4" w:space="0" w:color="auto"/>
              <w:right w:val="single" w:sz="4" w:space="0" w:color="auto"/>
            </w:tcBorders>
            <w:vAlign w:val="center"/>
          </w:tcPr>
          <w:p w:rsidR="00832B91" w:rsidRPr="00394674" w:rsidRDefault="00832B91" w:rsidP="00B42802">
            <w:pPr>
              <w:widowControl/>
              <w:spacing w:line="280" w:lineRule="exact"/>
              <w:jc w:val="center"/>
              <w:rPr>
                <w:rFonts w:eastAsia="楷体_GB2312"/>
                <w:kern w:val="0"/>
                <w:sz w:val="21"/>
                <w:szCs w:val="21"/>
                <w:highlight w:val="yellow"/>
              </w:rPr>
            </w:pPr>
          </w:p>
        </w:tc>
        <w:tc>
          <w:tcPr>
            <w:tcW w:w="982" w:type="dxa"/>
            <w:tcBorders>
              <w:top w:val="nil"/>
              <w:left w:val="nil"/>
              <w:bottom w:val="single" w:sz="4" w:space="0" w:color="auto"/>
              <w:right w:val="single" w:sz="4" w:space="0" w:color="auto"/>
            </w:tcBorders>
            <w:vAlign w:val="center"/>
          </w:tcPr>
          <w:p w:rsidR="00832B91" w:rsidRPr="00394674" w:rsidRDefault="00832B91" w:rsidP="00B42802">
            <w:pPr>
              <w:widowControl/>
              <w:spacing w:line="280" w:lineRule="exact"/>
              <w:jc w:val="center"/>
              <w:rPr>
                <w:rFonts w:eastAsia="楷体_GB2312"/>
                <w:kern w:val="0"/>
                <w:sz w:val="21"/>
                <w:szCs w:val="21"/>
                <w:highlight w:val="yellow"/>
              </w:rPr>
            </w:pPr>
            <w:r>
              <w:rPr>
                <w:rFonts w:eastAsia="楷体_GB2312" w:hint="eastAsia"/>
                <w:kern w:val="0"/>
                <w:sz w:val="21"/>
                <w:szCs w:val="21"/>
                <w:highlight w:val="yellow"/>
              </w:rPr>
              <w:t>2020</w:t>
            </w:r>
            <w:r>
              <w:rPr>
                <w:rFonts w:eastAsia="楷体_GB2312" w:hint="eastAsia"/>
                <w:kern w:val="0"/>
                <w:sz w:val="21"/>
                <w:szCs w:val="21"/>
                <w:highlight w:val="yellow"/>
              </w:rPr>
              <w:t>年</w:t>
            </w:r>
          </w:p>
        </w:tc>
        <w:tc>
          <w:tcPr>
            <w:tcW w:w="781" w:type="dxa"/>
            <w:vMerge/>
            <w:tcBorders>
              <w:left w:val="nil"/>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r>
      <w:tr w:rsidR="00832B91"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832B91" w:rsidRPr="00AD6641" w:rsidRDefault="00832B91" w:rsidP="00B42802">
            <w:pPr>
              <w:widowControl/>
              <w:spacing w:line="280" w:lineRule="exact"/>
              <w:jc w:val="center"/>
              <w:rPr>
                <w:rFonts w:eastAsia="楷体_GB2312"/>
                <w:kern w:val="0"/>
                <w:sz w:val="21"/>
                <w:szCs w:val="21"/>
              </w:rPr>
            </w:pPr>
            <w:r w:rsidRPr="00AD6641">
              <w:rPr>
                <w:rFonts w:eastAsia="楷体_GB2312"/>
                <w:kern w:val="0"/>
                <w:sz w:val="21"/>
                <w:szCs w:val="21"/>
              </w:rPr>
              <w:t>52</w:t>
            </w:r>
          </w:p>
        </w:tc>
        <w:tc>
          <w:tcPr>
            <w:tcW w:w="3686" w:type="dxa"/>
            <w:tcBorders>
              <w:top w:val="nil"/>
              <w:left w:val="nil"/>
              <w:bottom w:val="single" w:sz="4" w:space="0" w:color="auto"/>
              <w:right w:val="single" w:sz="4" w:space="0" w:color="auto"/>
            </w:tcBorders>
            <w:vAlign w:val="center"/>
          </w:tcPr>
          <w:p w:rsidR="00832B91" w:rsidRPr="00394674" w:rsidRDefault="00832B91" w:rsidP="00B42802">
            <w:pPr>
              <w:widowControl/>
              <w:spacing w:line="280" w:lineRule="exact"/>
              <w:jc w:val="center"/>
              <w:rPr>
                <w:rFonts w:eastAsia="楷体_GB2312"/>
                <w:kern w:val="0"/>
                <w:sz w:val="21"/>
                <w:szCs w:val="21"/>
                <w:highlight w:val="yellow"/>
              </w:rPr>
            </w:pPr>
            <w:r w:rsidRPr="00394674">
              <w:rPr>
                <w:rFonts w:eastAsia="楷体_GB2312" w:hint="eastAsia"/>
                <w:kern w:val="0"/>
                <w:sz w:val="21"/>
                <w:szCs w:val="21"/>
                <w:highlight w:val="yellow"/>
              </w:rPr>
              <w:t>阳春市工业园片区污水管网</w:t>
            </w:r>
            <w:r>
              <w:rPr>
                <w:rFonts w:eastAsia="楷体_GB2312" w:hint="eastAsia"/>
                <w:kern w:val="0"/>
                <w:sz w:val="21"/>
                <w:szCs w:val="21"/>
                <w:highlight w:val="yellow"/>
              </w:rPr>
              <w:t>建设</w:t>
            </w:r>
            <w:r w:rsidRPr="00394674">
              <w:rPr>
                <w:rFonts w:eastAsia="楷体_GB2312" w:hint="eastAsia"/>
                <w:kern w:val="0"/>
                <w:sz w:val="21"/>
                <w:szCs w:val="21"/>
                <w:highlight w:val="yellow"/>
              </w:rPr>
              <w:t>工程</w:t>
            </w:r>
          </w:p>
        </w:tc>
        <w:tc>
          <w:tcPr>
            <w:tcW w:w="849" w:type="dxa"/>
            <w:tcBorders>
              <w:top w:val="nil"/>
              <w:left w:val="nil"/>
              <w:bottom w:val="single" w:sz="4" w:space="0" w:color="auto"/>
              <w:right w:val="single" w:sz="4" w:space="0" w:color="auto"/>
            </w:tcBorders>
            <w:vAlign w:val="center"/>
          </w:tcPr>
          <w:p w:rsidR="00832B91" w:rsidRPr="00394674" w:rsidRDefault="00832B91" w:rsidP="00B42802">
            <w:pPr>
              <w:widowControl/>
              <w:spacing w:line="280" w:lineRule="exact"/>
              <w:jc w:val="center"/>
              <w:rPr>
                <w:rFonts w:eastAsia="楷体_GB2312"/>
                <w:kern w:val="0"/>
                <w:sz w:val="21"/>
                <w:szCs w:val="21"/>
                <w:highlight w:val="yellow"/>
              </w:rPr>
            </w:pPr>
            <w:r w:rsidRPr="00394674">
              <w:rPr>
                <w:rFonts w:eastAsia="楷体_GB2312" w:hint="eastAsia"/>
                <w:kern w:val="0"/>
                <w:sz w:val="21"/>
                <w:szCs w:val="21"/>
                <w:highlight w:val="yellow"/>
              </w:rPr>
              <w:t>县级</w:t>
            </w:r>
          </w:p>
        </w:tc>
        <w:tc>
          <w:tcPr>
            <w:tcW w:w="993" w:type="dxa"/>
            <w:tcBorders>
              <w:top w:val="nil"/>
              <w:left w:val="nil"/>
              <w:bottom w:val="single" w:sz="4" w:space="0" w:color="auto"/>
              <w:right w:val="single" w:sz="4" w:space="0" w:color="auto"/>
            </w:tcBorders>
            <w:vAlign w:val="center"/>
          </w:tcPr>
          <w:p w:rsidR="00832B91" w:rsidRPr="00394674" w:rsidRDefault="00832B91" w:rsidP="00B42802">
            <w:pPr>
              <w:widowControl/>
              <w:spacing w:line="280" w:lineRule="exact"/>
              <w:jc w:val="center"/>
              <w:rPr>
                <w:rFonts w:eastAsia="楷体_GB2312"/>
                <w:kern w:val="0"/>
                <w:sz w:val="21"/>
                <w:szCs w:val="21"/>
                <w:highlight w:val="yellow"/>
              </w:rPr>
            </w:pPr>
          </w:p>
        </w:tc>
        <w:tc>
          <w:tcPr>
            <w:tcW w:w="993" w:type="dxa"/>
            <w:tcBorders>
              <w:top w:val="nil"/>
              <w:left w:val="nil"/>
              <w:bottom w:val="single" w:sz="4" w:space="0" w:color="auto"/>
              <w:right w:val="single" w:sz="4" w:space="0" w:color="auto"/>
            </w:tcBorders>
            <w:vAlign w:val="center"/>
          </w:tcPr>
          <w:p w:rsidR="00832B91" w:rsidRPr="00394674" w:rsidRDefault="00832B91" w:rsidP="00B42802">
            <w:pPr>
              <w:widowControl/>
              <w:spacing w:line="280" w:lineRule="exact"/>
              <w:jc w:val="center"/>
              <w:rPr>
                <w:rFonts w:eastAsia="楷体_GB2312"/>
                <w:kern w:val="0"/>
                <w:sz w:val="21"/>
                <w:szCs w:val="21"/>
                <w:highlight w:val="yellow"/>
              </w:rPr>
            </w:pPr>
            <w:r>
              <w:rPr>
                <w:rFonts w:eastAsia="楷体_GB2312" w:hint="eastAsia"/>
                <w:kern w:val="0"/>
                <w:sz w:val="21"/>
                <w:szCs w:val="21"/>
                <w:highlight w:val="yellow"/>
              </w:rPr>
              <w:t>26.856</w:t>
            </w:r>
          </w:p>
        </w:tc>
        <w:tc>
          <w:tcPr>
            <w:tcW w:w="1114" w:type="dxa"/>
            <w:tcBorders>
              <w:top w:val="nil"/>
              <w:left w:val="nil"/>
              <w:bottom w:val="single" w:sz="4" w:space="0" w:color="auto"/>
              <w:right w:val="single" w:sz="4" w:space="0" w:color="auto"/>
            </w:tcBorders>
            <w:vAlign w:val="center"/>
          </w:tcPr>
          <w:p w:rsidR="00832B91" w:rsidRPr="00394674" w:rsidRDefault="00832B91" w:rsidP="00B42802">
            <w:pPr>
              <w:widowControl/>
              <w:spacing w:line="280" w:lineRule="exact"/>
              <w:jc w:val="center"/>
              <w:rPr>
                <w:rFonts w:eastAsia="楷体_GB2312"/>
                <w:kern w:val="0"/>
                <w:sz w:val="21"/>
                <w:szCs w:val="21"/>
                <w:highlight w:val="yellow"/>
              </w:rPr>
            </w:pPr>
          </w:p>
        </w:tc>
        <w:tc>
          <w:tcPr>
            <w:tcW w:w="982" w:type="dxa"/>
            <w:tcBorders>
              <w:top w:val="nil"/>
              <w:left w:val="nil"/>
              <w:bottom w:val="single" w:sz="4" w:space="0" w:color="auto"/>
              <w:right w:val="single" w:sz="4" w:space="0" w:color="auto"/>
            </w:tcBorders>
            <w:vAlign w:val="center"/>
          </w:tcPr>
          <w:p w:rsidR="00832B91" w:rsidRPr="00394674" w:rsidRDefault="00832B91" w:rsidP="00B42802">
            <w:pPr>
              <w:widowControl/>
              <w:spacing w:line="280" w:lineRule="exact"/>
              <w:jc w:val="center"/>
              <w:rPr>
                <w:rFonts w:eastAsia="楷体_GB2312"/>
                <w:kern w:val="0"/>
                <w:sz w:val="21"/>
                <w:szCs w:val="21"/>
                <w:highlight w:val="yellow"/>
              </w:rPr>
            </w:pPr>
            <w:r>
              <w:rPr>
                <w:rFonts w:eastAsia="楷体_GB2312" w:hint="eastAsia"/>
                <w:kern w:val="0"/>
                <w:sz w:val="21"/>
                <w:szCs w:val="21"/>
                <w:highlight w:val="yellow"/>
              </w:rPr>
              <w:t>2020</w:t>
            </w:r>
            <w:r>
              <w:rPr>
                <w:rFonts w:eastAsia="楷体_GB2312" w:hint="eastAsia"/>
                <w:kern w:val="0"/>
                <w:sz w:val="21"/>
                <w:szCs w:val="21"/>
                <w:highlight w:val="yellow"/>
              </w:rPr>
              <w:t>年</w:t>
            </w:r>
          </w:p>
        </w:tc>
        <w:tc>
          <w:tcPr>
            <w:tcW w:w="781" w:type="dxa"/>
            <w:vMerge/>
            <w:tcBorders>
              <w:left w:val="nil"/>
              <w:right w:val="single" w:sz="4" w:space="0" w:color="auto"/>
            </w:tcBorders>
            <w:vAlign w:val="center"/>
          </w:tcPr>
          <w:p w:rsidR="00832B91" w:rsidRPr="00AC0626" w:rsidRDefault="00832B91" w:rsidP="00B42802">
            <w:pPr>
              <w:widowControl/>
              <w:spacing w:line="280" w:lineRule="exact"/>
              <w:jc w:val="center"/>
              <w:rPr>
                <w:rFonts w:eastAsia="楷体_GB2312"/>
                <w:kern w:val="0"/>
                <w:sz w:val="21"/>
                <w:szCs w:val="21"/>
              </w:rPr>
            </w:pPr>
          </w:p>
        </w:tc>
      </w:tr>
      <w:tr w:rsidR="0056554A"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56554A" w:rsidRPr="00AD6641" w:rsidRDefault="0056554A" w:rsidP="00B42802">
            <w:pPr>
              <w:widowControl/>
              <w:spacing w:line="280" w:lineRule="exact"/>
              <w:jc w:val="center"/>
              <w:rPr>
                <w:rFonts w:eastAsia="楷体_GB2312"/>
                <w:kern w:val="0"/>
                <w:sz w:val="21"/>
                <w:szCs w:val="21"/>
              </w:rPr>
            </w:pPr>
            <w:r>
              <w:rPr>
                <w:rFonts w:eastAsia="楷体_GB2312" w:hint="eastAsia"/>
                <w:kern w:val="0"/>
                <w:sz w:val="21"/>
                <w:szCs w:val="21"/>
              </w:rPr>
              <w:t>53</w:t>
            </w:r>
          </w:p>
        </w:tc>
        <w:tc>
          <w:tcPr>
            <w:tcW w:w="3686" w:type="dxa"/>
            <w:tcBorders>
              <w:top w:val="nil"/>
              <w:left w:val="nil"/>
              <w:bottom w:val="single" w:sz="4" w:space="0" w:color="auto"/>
              <w:right w:val="single" w:sz="4" w:space="0" w:color="auto"/>
            </w:tcBorders>
            <w:vAlign w:val="center"/>
          </w:tcPr>
          <w:p w:rsidR="0056554A" w:rsidRPr="00B20E5E" w:rsidRDefault="0056554A" w:rsidP="00B42802">
            <w:pPr>
              <w:widowControl/>
              <w:spacing w:line="280" w:lineRule="exact"/>
              <w:jc w:val="center"/>
              <w:rPr>
                <w:rFonts w:eastAsia="楷体_GB2312"/>
                <w:kern w:val="0"/>
                <w:sz w:val="21"/>
                <w:szCs w:val="21"/>
                <w:highlight w:val="yellow"/>
              </w:rPr>
            </w:pPr>
            <w:r w:rsidRPr="00B20E5E">
              <w:rPr>
                <w:rFonts w:eastAsia="楷体_GB2312" w:hint="eastAsia"/>
                <w:kern w:val="0"/>
                <w:sz w:val="21"/>
                <w:szCs w:val="21"/>
                <w:highlight w:val="yellow"/>
              </w:rPr>
              <w:t>上洋镇生活污水处理设施</w:t>
            </w:r>
          </w:p>
        </w:tc>
        <w:tc>
          <w:tcPr>
            <w:tcW w:w="849" w:type="dxa"/>
            <w:tcBorders>
              <w:top w:val="nil"/>
              <w:left w:val="nil"/>
              <w:bottom w:val="single" w:sz="4" w:space="0" w:color="auto"/>
              <w:right w:val="single" w:sz="4" w:space="0" w:color="auto"/>
            </w:tcBorders>
            <w:vAlign w:val="center"/>
          </w:tcPr>
          <w:p w:rsidR="0056554A" w:rsidRPr="00B20E5E" w:rsidRDefault="0056554A" w:rsidP="00B42802">
            <w:pPr>
              <w:widowControl/>
              <w:spacing w:line="280" w:lineRule="exact"/>
              <w:jc w:val="center"/>
              <w:rPr>
                <w:rFonts w:eastAsia="楷体_GB2312"/>
                <w:kern w:val="0"/>
                <w:sz w:val="21"/>
                <w:szCs w:val="21"/>
                <w:highlight w:val="yellow"/>
              </w:rPr>
            </w:pPr>
            <w:r w:rsidRPr="00B20E5E">
              <w:rPr>
                <w:rFonts w:eastAsia="楷体_GB2312"/>
                <w:kern w:val="0"/>
                <w:sz w:val="21"/>
                <w:szCs w:val="21"/>
                <w:highlight w:val="yellow"/>
              </w:rPr>
              <w:t>建制镇</w:t>
            </w:r>
          </w:p>
        </w:tc>
        <w:tc>
          <w:tcPr>
            <w:tcW w:w="993" w:type="dxa"/>
            <w:tcBorders>
              <w:top w:val="nil"/>
              <w:left w:val="nil"/>
              <w:bottom w:val="single" w:sz="4" w:space="0" w:color="auto"/>
              <w:right w:val="single" w:sz="4" w:space="0" w:color="auto"/>
            </w:tcBorders>
            <w:vAlign w:val="center"/>
          </w:tcPr>
          <w:p w:rsidR="0056554A" w:rsidRPr="00B20E5E" w:rsidRDefault="0056554A" w:rsidP="00B42802">
            <w:pPr>
              <w:widowControl/>
              <w:spacing w:line="280" w:lineRule="exact"/>
              <w:jc w:val="center"/>
              <w:rPr>
                <w:rFonts w:eastAsia="楷体_GB2312"/>
                <w:kern w:val="0"/>
                <w:sz w:val="21"/>
                <w:szCs w:val="21"/>
                <w:highlight w:val="yellow"/>
              </w:rPr>
            </w:pPr>
            <w:r w:rsidRPr="00B20E5E">
              <w:rPr>
                <w:rFonts w:eastAsia="楷体_GB2312" w:hint="eastAsia"/>
                <w:kern w:val="0"/>
                <w:sz w:val="21"/>
                <w:szCs w:val="21"/>
                <w:highlight w:val="yellow"/>
              </w:rPr>
              <w:t>0.06</w:t>
            </w:r>
          </w:p>
        </w:tc>
        <w:tc>
          <w:tcPr>
            <w:tcW w:w="993" w:type="dxa"/>
            <w:tcBorders>
              <w:top w:val="nil"/>
              <w:left w:val="nil"/>
              <w:bottom w:val="single" w:sz="4" w:space="0" w:color="auto"/>
              <w:right w:val="single" w:sz="4" w:space="0" w:color="auto"/>
            </w:tcBorders>
            <w:vAlign w:val="center"/>
          </w:tcPr>
          <w:p w:rsidR="0056554A" w:rsidRPr="00B20E5E" w:rsidRDefault="0056554A" w:rsidP="00B42802">
            <w:pPr>
              <w:widowControl/>
              <w:spacing w:line="280" w:lineRule="exact"/>
              <w:jc w:val="center"/>
              <w:rPr>
                <w:rFonts w:eastAsia="楷体_GB2312"/>
                <w:kern w:val="0"/>
                <w:sz w:val="21"/>
                <w:szCs w:val="21"/>
                <w:highlight w:val="yellow"/>
              </w:rPr>
            </w:pPr>
            <w:r w:rsidRPr="00B20E5E">
              <w:rPr>
                <w:rFonts w:eastAsia="楷体_GB2312" w:hint="eastAsia"/>
                <w:kern w:val="0"/>
                <w:sz w:val="21"/>
                <w:szCs w:val="21"/>
                <w:highlight w:val="yellow"/>
              </w:rPr>
              <w:t>1.5</w:t>
            </w:r>
          </w:p>
        </w:tc>
        <w:tc>
          <w:tcPr>
            <w:tcW w:w="1114" w:type="dxa"/>
            <w:tcBorders>
              <w:top w:val="nil"/>
              <w:left w:val="nil"/>
              <w:bottom w:val="single" w:sz="4" w:space="0" w:color="auto"/>
              <w:right w:val="single" w:sz="4" w:space="0" w:color="auto"/>
            </w:tcBorders>
            <w:vAlign w:val="center"/>
          </w:tcPr>
          <w:p w:rsidR="0056554A" w:rsidRPr="00B20E5E" w:rsidRDefault="0056554A" w:rsidP="00B42802">
            <w:pPr>
              <w:widowControl/>
              <w:spacing w:line="280" w:lineRule="exact"/>
              <w:jc w:val="center"/>
              <w:rPr>
                <w:rFonts w:eastAsia="楷体_GB2312"/>
                <w:kern w:val="0"/>
                <w:sz w:val="21"/>
                <w:szCs w:val="21"/>
                <w:highlight w:val="yellow"/>
              </w:rPr>
            </w:pPr>
            <w:r w:rsidRPr="00B20E5E">
              <w:rPr>
                <w:rFonts w:eastAsia="楷体_GB2312" w:hint="eastAsia"/>
                <w:kern w:val="0"/>
                <w:sz w:val="21"/>
                <w:szCs w:val="21"/>
                <w:highlight w:val="yellow"/>
              </w:rPr>
              <w:t>300</w:t>
            </w:r>
          </w:p>
        </w:tc>
        <w:tc>
          <w:tcPr>
            <w:tcW w:w="982" w:type="dxa"/>
            <w:tcBorders>
              <w:top w:val="nil"/>
              <w:left w:val="nil"/>
              <w:bottom w:val="single" w:sz="4" w:space="0" w:color="auto"/>
              <w:right w:val="single" w:sz="4" w:space="0" w:color="auto"/>
            </w:tcBorders>
            <w:vAlign w:val="center"/>
          </w:tcPr>
          <w:p w:rsidR="0056554A" w:rsidRPr="00F564AC" w:rsidRDefault="00F564AC" w:rsidP="00B42802">
            <w:pPr>
              <w:widowControl/>
              <w:spacing w:line="280" w:lineRule="exact"/>
              <w:jc w:val="center"/>
              <w:rPr>
                <w:rFonts w:eastAsia="楷体_GB2312"/>
                <w:kern w:val="0"/>
                <w:sz w:val="21"/>
                <w:szCs w:val="21"/>
                <w:highlight w:val="lightGray"/>
              </w:rPr>
            </w:pPr>
            <w:r w:rsidRPr="00F564AC">
              <w:rPr>
                <w:rFonts w:eastAsia="楷体_GB2312" w:hint="eastAsia"/>
                <w:kern w:val="0"/>
                <w:sz w:val="21"/>
                <w:szCs w:val="21"/>
                <w:highlight w:val="lightGray"/>
              </w:rPr>
              <w:t>2020</w:t>
            </w:r>
            <w:r w:rsidR="0056554A" w:rsidRPr="00F564AC">
              <w:rPr>
                <w:rFonts w:eastAsia="楷体_GB2312" w:hint="eastAsia"/>
                <w:kern w:val="0"/>
                <w:sz w:val="21"/>
                <w:szCs w:val="21"/>
                <w:highlight w:val="lightGray"/>
              </w:rPr>
              <w:t>年</w:t>
            </w:r>
          </w:p>
        </w:tc>
        <w:tc>
          <w:tcPr>
            <w:tcW w:w="781" w:type="dxa"/>
            <w:vMerge/>
            <w:tcBorders>
              <w:left w:val="nil"/>
              <w:right w:val="single" w:sz="4" w:space="0" w:color="auto"/>
            </w:tcBorders>
            <w:vAlign w:val="center"/>
          </w:tcPr>
          <w:p w:rsidR="0056554A" w:rsidRPr="00AC0626" w:rsidRDefault="0056554A" w:rsidP="00B42802">
            <w:pPr>
              <w:widowControl/>
              <w:spacing w:line="280" w:lineRule="exact"/>
              <w:jc w:val="center"/>
              <w:rPr>
                <w:rFonts w:eastAsia="楷体_GB2312"/>
                <w:kern w:val="0"/>
                <w:sz w:val="21"/>
                <w:szCs w:val="21"/>
              </w:rPr>
            </w:pPr>
          </w:p>
        </w:tc>
      </w:tr>
      <w:tr w:rsidR="0056554A" w:rsidRPr="00AC0626" w:rsidTr="00832B91">
        <w:trPr>
          <w:trHeight w:val="270"/>
          <w:jc w:val="center"/>
        </w:trPr>
        <w:tc>
          <w:tcPr>
            <w:tcW w:w="427" w:type="dxa"/>
            <w:tcBorders>
              <w:top w:val="single" w:sz="4" w:space="0" w:color="auto"/>
              <w:left w:val="single" w:sz="4" w:space="0" w:color="auto"/>
              <w:bottom w:val="single" w:sz="4" w:space="0" w:color="auto"/>
              <w:right w:val="single" w:sz="4" w:space="0" w:color="auto"/>
            </w:tcBorders>
            <w:vAlign w:val="center"/>
          </w:tcPr>
          <w:p w:rsidR="0056554A" w:rsidRPr="00AC0626" w:rsidRDefault="0056554A" w:rsidP="00B42802">
            <w:pPr>
              <w:widowControl/>
              <w:spacing w:line="280" w:lineRule="exact"/>
              <w:jc w:val="center"/>
              <w:rPr>
                <w:rFonts w:eastAsia="楷体_GB2312"/>
                <w:kern w:val="0"/>
                <w:sz w:val="21"/>
                <w:szCs w:val="21"/>
              </w:rPr>
            </w:pPr>
          </w:p>
        </w:tc>
        <w:tc>
          <w:tcPr>
            <w:tcW w:w="3686" w:type="dxa"/>
            <w:tcBorders>
              <w:top w:val="nil"/>
              <w:left w:val="nil"/>
              <w:bottom w:val="single" w:sz="4" w:space="0" w:color="auto"/>
              <w:right w:val="single" w:sz="4" w:space="0" w:color="auto"/>
            </w:tcBorders>
            <w:vAlign w:val="center"/>
          </w:tcPr>
          <w:p w:rsidR="0056554A" w:rsidRPr="00AC0626" w:rsidRDefault="0056554A" w:rsidP="00B42802">
            <w:pPr>
              <w:widowControl/>
              <w:spacing w:line="280" w:lineRule="exact"/>
              <w:jc w:val="center"/>
              <w:rPr>
                <w:rFonts w:eastAsia="楷体_GB2312"/>
                <w:kern w:val="0"/>
                <w:sz w:val="21"/>
                <w:szCs w:val="21"/>
              </w:rPr>
            </w:pPr>
            <w:r w:rsidRPr="00AC0626">
              <w:rPr>
                <w:rFonts w:eastAsia="楷体_GB2312" w:hint="eastAsia"/>
                <w:kern w:val="0"/>
                <w:sz w:val="21"/>
                <w:szCs w:val="21"/>
              </w:rPr>
              <w:t>合计</w:t>
            </w:r>
          </w:p>
        </w:tc>
        <w:tc>
          <w:tcPr>
            <w:tcW w:w="849" w:type="dxa"/>
            <w:tcBorders>
              <w:top w:val="nil"/>
              <w:left w:val="nil"/>
              <w:bottom w:val="single" w:sz="4" w:space="0" w:color="auto"/>
              <w:right w:val="single" w:sz="4" w:space="0" w:color="auto"/>
            </w:tcBorders>
            <w:vAlign w:val="center"/>
          </w:tcPr>
          <w:p w:rsidR="0056554A" w:rsidRPr="00AC0626" w:rsidRDefault="0056554A" w:rsidP="00B42802">
            <w:pPr>
              <w:widowControl/>
              <w:spacing w:line="280" w:lineRule="exact"/>
              <w:jc w:val="center"/>
              <w:rPr>
                <w:rFonts w:eastAsia="楷体_GB2312"/>
                <w:kern w:val="0"/>
                <w:sz w:val="21"/>
                <w:szCs w:val="21"/>
              </w:rPr>
            </w:pPr>
          </w:p>
        </w:tc>
        <w:tc>
          <w:tcPr>
            <w:tcW w:w="993" w:type="dxa"/>
            <w:tcBorders>
              <w:top w:val="nil"/>
              <w:left w:val="nil"/>
              <w:bottom w:val="single" w:sz="4" w:space="0" w:color="auto"/>
              <w:right w:val="single" w:sz="4" w:space="0" w:color="auto"/>
            </w:tcBorders>
            <w:vAlign w:val="center"/>
          </w:tcPr>
          <w:p w:rsidR="0056554A" w:rsidRPr="00AD6641" w:rsidRDefault="0056554A" w:rsidP="00B42802">
            <w:pPr>
              <w:jc w:val="center"/>
              <w:rPr>
                <w:rFonts w:eastAsia="宋体"/>
                <w:color w:val="000000"/>
                <w:sz w:val="21"/>
                <w:szCs w:val="21"/>
                <w:highlight w:val="yellow"/>
              </w:rPr>
            </w:pPr>
            <w:r w:rsidRPr="00AD6641">
              <w:rPr>
                <w:color w:val="000000"/>
                <w:sz w:val="21"/>
                <w:szCs w:val="21"/>
                <w:highlight w:val="yellow"/>
              </w:rPr>
              <w:t>10.23</w:t>
            </w:r>
          </w:p>
        </w:tc>
        <w:tc>
          <w:tcPr>
            <w:tcW w:w="993" w:type="dxa"/>
            <w:tcBorders>
              <w:top w:val="nil"/>
              <w:left w:val="nil"/>
              <w:bottom w:val="single" w:sz="4" w:space="0" w:color="auto"/>
              <w:right w:val="single" w:sz="4" w:space="0" w:color="auto"/>
            </w:tcBorders>
            <w:vAlign w:val="center"/>
          </w:tcPr>
          <w:p w:rsidR="0056554A" w:rsidRPr="00AD6641" w:rsidRDefault="0056554A" w:rsidP="00B42802">
            <w:pPr>
              <w:jc w:val="center"/>
              <w:rPr>
                <w:rFonts w:eastAsia="宋体"/>
                <w:color w:val="000000"/>
                <w:sz w:val="21"/>
                <w:szCs w:val="21"/>
                <w:highlight w:val="yellow"/>
              </w:rPr>
            </w:pPr>
            <w:r w:rsidRPr="00AD6641">
              <w:rPr>
                <w:color w:val="000000"/>
                <w:sz w:val="21"/>
                <w:szCs w:val="21"/>
                <w:highlight w:val="yellow"/>
              </w:rPr>
              <w:t>673.074</w:t>
            </w:r>
          </w:p>
        </w:tc>
        <w:tc>
          <w:tcPr>
            <w:tcW w:w="1114" w:type="dxa"/>
            <w:tcBorders>
              <w:top w:val="nil"/>
              <w:left w:val="nil"/>
              <w:bottom w:val="single" w:sz="4" w:space="0" w:color="auto"/>
              <w:right w:val="single" w:sz="4" w:space="0" w:color="auto"/>
            </w:tcBorders>
            <w:vAlign w:val="center"/>
          </w:tcPr>
          <w:p w:rsidR="0056554A" w:rsidRPr="00AD6641" w:rsidRDefault="0056554A" w:rsidP="00B42802">
            <w:pPr>
              <w:jc w:val="center"/>
              <w:rPr>
                <w:rFonts w:eastAsia="宋体"/>
                <w:color w:val="000000"/>
                <w:sz w:val="21"/>
                <w:szCs w:val="21"/>
                <w:highlight w:val="yellow"/>
              </w:rPr>
            </w:pPr>
            <w:r w:rsidRPr="00AD6641">
              <w:rPr>
                <w:color w:val="000000"/>
                <w:sz w:val="21"/>
                <w:szCs w:val="21"/>
                <w:highlight w:val="yellow"/>
              </w:rPr>
              <w:t>273558.98</w:t>
            </w:r>
          </w:p>
        </w:tc>
        <w:tc>
          <w:tcPr>
            <w:tcW w:w="982" w:type="dxa"/>
            <w:tcBorders>
              <w:top w:val="nil"/>
              <w:left w:val="nil"/>
              <w:bottom w:val="single" w:sz="4" w:space="0" w:color="auto"/>
              <w:right w:val="single" w:sz="4" w:space="0" w:color="auto"/>
            </w:tcBorders>
            <w:vAlign w:val="center"/>
          </w:tcPr>
          <w:p w:rsidR="0056554A" w:rsidRPr="00AC0626" w:rsidRDefault="0056554A" w:rsidP="00B42802">
            <w:pPr>
              <w:widowControl/>
              <w:spacing w:line="280" w:lineRule="exact"/>
              <w:jc w:val="center"/>
              <w:rPr>
                <w:rFonts w:eastAsia="楷体_GB2312"/>
                <w:kern w:val="0"/>
                <w:sz w:val="21"/>
                <w:szCs w:val="21"/>
              </w:rPr>
            </w:pPr>
          </w:p>
        </w:tc>
        <w:tc>
          <w:tcPr>
            <w:tcW w:w="781" w:type="dxa"/>
            <w:vMerge/>
            <w:tcBorders>
              <w:left w:val="nil"/>
              <w:bottom w:val="single" w:sz="4" w:space="0" w:color="auto"/>
              <w:right w:val="single" w:sz="4" w:space="0" w:color="auto"/>
            </w:tcBorders>
            <w:vAlign w:val="center"/>
          </w:tcPr>
          <w:p w:rsidR="0056554A" w:rsidRPr="00AC0626" w:rsidRDefault="0056554A" w:rsidP="00B42802">
            <w:pPr>
              <w:widowControl/>
              <w:spacing w:line="280" w:lineRule="exact"/>
              <w:jc w:val="center"/>
              <w:rPr>
                <w:rFonts w:eastAsia="楷体_GB2312"/>
                <w:kern w:val="0"/>
                <w:sz w:val="21"/>
                <w:szCs w:val="21"/>
              </w:rPr>
            </w:pPr>
          </w:p>
        </w:tc>
      </w:tr>
    </w:tbl>
    <w:p w:rsidR="00A21F5C" w:rsidRPr="00AC0626" w:rsidRDefault="00A21F5C" w:rsidP="00A21F5C">
      <w:pPr>
        <w:sectPr w:rsidR="00A21F5C" w:rsidRPr="00AC0626" w:rsidSect="00A21F5C">
          <w:footerReference w:type="default" r:id="rId16"/>
          <w:pgSz w:w="11906" w:h="16838"/>
          <w:pgMar w:top="1418" w:right="1797" w:bottom="1440" w:left="1797" w:header="851" w:footer="992" w:gutter="0"/>
          <w:cols w:space="720"/>
          <w:docGrid w:type="linesAndChars" w:linePitch="634" w:charSpace="-4740"/>
        </w:sectPr>
      </w:pPr>
    </w:p>
    <w:p w:rsidR="0032034B" w:rsidRPr="00AC0626" w:rsidRDefault="0032034B" w:rsidP="00F85C8C">
      <w:pPr>
        <w:pStyle w:val="2"/>
        <w:spacing w:beforeLines="50" w:afterLines="50"/>
        <w:jc w:val="center"/>
      </w:pPr>
      <w:bookmarkStart w:id="263" w:name="_Toc498025427"/>
      <w:r w:rsidRPr="00AC0626">
        <w:rPr>
          <w:rFonts w:ascii="楷体_GB2312" w:eastAsia="楷体_GB2312" w:hAnsi="楷体_GB2312"/>
        </w:rPr>
        <w:lastRenderedPageBreak/>
        <w:t>附表1</w:t>
      </w:r>
      <w:r w:rsidR="003712AA" w:rsidRPr="00AC0626">
        <w:rPr>
          <w:rFonts w:ascii="楷体_GB2312" w:eastAsia="楷体_GB2312" w:hAnsi="楷体_GB2312" w:hint="eastAsia"/>
        </w:rPr>
        <w:t>3</w:t>
      </w:r>
      <w:r w:rsidRPr="00AC0626">
        <w:rPr>
          <w:rFonts w:ascii="楷体_GB2312" w:eastAsia="楷体_GB2312" w:hAnsi="楷体_GB2312" w:hint="eastAsia"/>
        </w:rPr>
        <w:t xml:space="preserve">  主要污水处理设施污泥处理项目清单</w:t>
      </w:r>
      <w:bookmarkEnd w:id="261"/>
      <w:bookmarkEnd w:id="262"/>
      <w:bookmarkEnd w:id="263"/>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
        <w:gridCol w:w="851"/>
        <w:gridCol w:w="1686"/>
        <w:gridCol w:w="2191"/>
        <w:gridCol w:w="1417"/>
        <w:gridCol w:w="2158"/>
      </w:tblGrid>
      <w:tr w:rsidR="003712AA" w:rsidRPr="00AC0626" w:rsidTr="003712AA">
        <w:trPr>
          <w:jc w:val="center"/>
        </w:trPr>
        <w:tc>
          <w:tcPr>
            <w:tcW w:w="1072" w:type="dxa"/>
            <w:vAlign w:val="center"/>
          </w:tcPr>
          <w:p w:rsidR="003712AA" w:rsidRPr="00AC0626" w:rsidRDefault="003712AA" w:rsidP="003712AA">
            <w:pPr>
              <w:widowControl/>
              <w:spacing w:line="320" w:lineRule="exact"/>
              <w:jc w:val="left"/>
              <w:rPr>
                <w:rFonts w:eastAsia="楷体_GB2312"/>
                <w:b/>
                <w:bCs/>
                <w:kern w:val="0"/>
                <w:sz w:val="21"/>
                <w:szCs w:val="21"/>
              </w:rPr>
            </w:pPr>
            <w:r w:rsidRPr="00AC0626">
              <w:rPr>
                <w:rFonts w:eastAsia="楷体_GB2312"/>
                <w:b/>
                <w:bCs/>
                <w:kern w:val="0"/>
                <w:sz w:val="21"/>
                <w:szCs w:val="21"/>
              </w:rPr>
              <w:t>所处流域</w:t>
            </w:r>
          </w:p>
        </w:tc>
        <w:tc>
          <w:tcPr>
            <w:tcW w:w="851" w:type="dxa"/>
            <w:vAlign w:val="center"/>
          </w:tcPr>
          <w:p w:rsidR="003712AA" w:rsidRPr="00AC0626" w:rsidRDefault="003712AA" w:rsidP="003712AA">
            <w:pPr>
              <w:widowControl/>
              <w:spacing w:line="320" w:lineRule="exact"/>
              <w:jc w:val="left"/>
              <w:rPr>
                <w:rFonts w:eastAsia="楷体_GB2312"/>
                <w:b/>
                <w:bCs/>
                <w:kern w:val="0"/>
                <w:sz w:val="21"/>
                <w:szCs w:val="21"/>
              </w:rPr>
            </w:pPr>
            <w:r w:rsidRPr="00AC0626">
              <w:rPr>
                <w:rFonts w:eastAsia="楷体_GB2312"/>
                <w:b/>
                <w:bCs/>
                <w:kern w:val="0"/>
                <w:sz w:val="21"/>
                <w:szCs w:val="21"/>
              </w:rPr>
              <w:t>地市</w:t>
            </w:r>
          </w:p>
        </w:tc>
        <w:tc>
          <w:tcPr>
            <w:tcW w:w="1686" w:type="dxa"/>
            <w:vAlign w:val="center"/>
          </w:tcPr>
          <w:p w:rsidR="003712AA" w:rsidRPr="00AC0626" w:rsidRDefault="003712AA" w:rsidP="003712AA">
            <w:pPr>
              <w:widowControl/>
              <w:spacing w:line="320" w:lineRule="exact"/>
              <w:jc w:val="center"/>
              <w:rPr>
                <w:rFonts w:eastAsia="楷体_GB2312"/>
                <w:b/>
                <w:bCs/>
                <w:kern w:val="0"/>
                <w:sz w:val="21"/>
                <w:szCs w:val="21"/>
              </w:rPr>
            </w:pPr>
            <w:r w:rsidRPr="00AC0626">
              <w:rPr>
                <w:rFonts w:eastAsia="楷体_GB2312"/>
                <w:b/>
                <w:bCs/>
                <w:kern w:val="0"/>
                <w:sz w:val="21"/>
                <w:szCs w:val="21"/>
              </w:rPr>
              <w:t>现有污泥处置能力（吨</w:t>
            </w:r>
            <w:r w:rsidRPr="00AC0626">
              <w:rPr>
                <w:rFonts w:eastAsia="楷体_GB2312"/>
                <w:b/>
                <w:bCs/>
                <w:kern w:val="0"/>
                <w:sz w:val="21"/>
                <w:szCs w:val="21"/>
              </w:rPr>
              <w:t>/</w:t>
            </w:r>
            <w:r w:rsidRPr="00AC0626">
              <w:rPr>
                <w:rFonts w:eastAsia="楷体_GB2312"/>
                <w:b/>
                <w:bCs/>
                <w:kern w:val="0"/>
                <w:sz w:val="21"/>
                <w:szCs w:val="21"/>
              </w:rPr>
              <w:t>日）</w:t>
            </w:r>
          </w:p>
        </w:tc>
        <w:tc>
          <w:tcPr>
            <w:tcW w:w="2191" w:type="dxa"/>
            <w:vAlign w:val="center"/>
          </w:tcPr>
          <w:p w:rsidR="003712AA" w:rsidRPr="00AC0626" w:rsidRDefault="003712AA" w:rsidP="003712AA">
            <w:pPr>
              <w:widowControl/>
              <w:spacing w:line="320" w:lineRule="exact"/>
              <w:jc w:val="left"/>
              <w:rPr>
                <w:rFonts w:eastAsia="楷体_GB2312"/>
                <w:b/>
                <w:bCs/>
                <w:kern w:val="0"/>
                <w:sz w:val="21"/>
                <w:szCs w:val="21"/>
              </w:rPr>
            </w:pPr>
            <w:r w:rsidRPr="00AC0626">
              <w:rPr>
                <w:rFonts w:eastAsia="楷体_GB2312"/>
                <w:b/>
                <w:bCs/>
                <w:kern w:val="0"/>
                <w:sz w:val="21"/>
                <w:szCs w:val="21"/>
              </w:rPr>
              <w:t>2018</w:t>
            </w:r>
            <w:r w:rsidRPr="00AC0626">
              <w:rPr>
                <w:rFonts w:eastAsia="楷体_GB2312"/>
                <w:b/>
                <w:bCs/>
                <w:kern w:val="0"/>
                <w:sz w:val="21"/>
                <w:szCs w:val="21"/>
              </w:rPr>
              <w:t>年前预计新增污泥处理能力（吨</w:t>
            </w:r>
            <w:r w:rsidRPr="00AC0626">
              <w:rPr>
                <w:rFonts w:eastAsia="楷体_GB2312"/>
                <w:b/>
                <w:bCs/>
                <w:kern w:val="0"/>
                <w:sz w:val="21"/>
                <w:szCs w:val="21"/>
              </w:rPr>
              <w:t>/</w:t>
            </w:r>
            <w:r w:rsidRPr="00AC0626">
              <w:rPr>
                <w:rFonts w:eastAsia="楷体_GB2312"/>
                <w:b/>
                <w:bCs/>
                <w:kern w:val="0"/>
                <w:sz w:val="21"/>
                <w:szCs w:val="21"/>
              </w:rPr>
              <w:t>日）</w:t>
            </w:r>
          </w:p>
        </w:tc>
        <w:tc>
          <w:tcPr>
            <w:tcW w:w="1417" w:type="dxa"/>
            <w:vAlign w:val="center"/>
          </w:tcPr>
          <w:p w:rsidR="003712AA" w:rsidRPr="00AC0626" w:rsidRDefault="003712AA" w:rsidP="003712AA">
            <w:pPr>
              <w:widowControl/>
              <w:spacing w:line="320" w:lineRule="exact"/>
              <w:jc w:val="center"/>
              <w:rPr>
                <w:rFonts w:eastAsia="楷体_GB2312"/>
                <w:b/>
                <w:bCs/>
                <w:kern w:val="0"/>
                <w:sz w:val="21"/>
                <w:szCs w:val="21"/>
              </w:rPr>
            </w:pPr>
            <w:r w:rsidRPr="00AC0626">
              <w:rPr>
                <w:rFonts w:eastAsia="楷体_GB2312"/>
                <w:b/>
                <w:bCs/>
                <w:kern w:val="0"/>
                <w:sz w:val="21"/>
                <w:szCs w:val="21"/>
              </w:rPr>
              <w:t>预计新增投资（万元）</w:t>
            </w:r>
          </w:p>
        </w:tc>
        <w:tc>
          <w:tcPr>
            <w:tcW w:w="2158" w:type="dxa"/>
            <w:vAlign w:val="center"/>
          </w:tcPr>
          <w:p w:rsidR="003712AA" w:rsidRPr="00AC0626" w:rsidRDefault="003712AA" w:rsidP="003712AA">
            <w:pPr>
              <w:widowControl/>
              <w:spacing w:line="320" w:lineRule="exact"/>
              <w:jc w:val="center"/>
              <w:rPr>
                <w:rFonts w:eastAsia="楷体_GB2312"/>
                <w:b/>
                <w:bCs/>
                <w:kern w:val="0"/>
                <w:sz w:val="21"/>
                <w:szCs w:val="21"/>
              </w:rPr>
            </w:pPr>
            <w:r w:rsidRPr="00AC0626">
              <w:rPr>
                <w:rFonts w:eastAsia="楷体_GB2312" w:hint="eastAsia"/>
                <w:b/>
                <w:bCs/>
                <w:kern w:val="0"/>
                <w:sz w:val="21"/>
                <w:szCs w:val="21"/>
              </w:rPr>
              <w:t>责任单位</w:t>
            </w:r>
          </w:p>
        </w:tc>
      </w:tr>
      <w:tr w:rsidR="003712AA" w:rsidRPr="00AC0626" w:rsidTr="003712AA">
        <w:trPr>
          <w:jc w:val="center"/>
        </w:trPr>
        <w:tc>
          <w:tcPr>
            <w:tcW w:w="1072" w:type="dxa"/>
            <w:vAlign w:val="center"/>
          </w:tcPr>
          <w:p w:rsidR="003712AA" w:rsidRPr="00AC0626" w:rsidRDefault="003712AA" w:rsidP="003712AA">
            <w:pPr>
              <w:widowControl/>
              <w:spacing w:line="320" w:lineRule="exact"/>
              <w:jc w:val="center"/>
              <w:rPr>
                <w:rFonts w:eastAsia="楷体_GB2312"/>
                <w:kern w:val="0"/>
                <w:sz w:val="21"/>
                <w:szCs w:val="21"/>
              </w:rPr>
            </w:pPr>
            <w:r w:rsidRPr="00AC0626">
              <w:rPr>
                <w:rFonts w:eastAsia="楷体_GB2312"/>
                <w:kern w:val="0"/>
                <w:sz w:val="21"/>
                <w:szCs w:val="21"/>
              </w:rPr>
              <w:t>粤西诸河</w:t>
            </w:r>
          </w:p>
        </w:tc>
        <w:tc>
          <w:tcPr>
            <w:tcW w:w="851" w:type="dxa"/>
            <w:vAlign w:val="center"/>
          </w:tcPr>
          <w:p w:rsidR="003712AA" w:rsidRPr="00AC0626" w:rsidRDefault="003712AA" w:rsidP="003712AA">
            <w:pPr>
              <w:widowControl/>
              <w:spacing w:line="320" w:lineRule="exact"/>
              <w:jc w:val="center"/>
              <w:rPr>
                <w:rFonts w:eastAsia="楷体_GB2312"/>
                <w:kern w:val="0"/>
                <w:sz w:val="21"/>
                <w:szCs w:val="21"/>
              </w:rPr>
            </w:pPr>
            <w:r w:rsidRPr="00AC0626">
              <w:rPr>
                <w:rFonts w:eastAsia="楷体_GB2312"/>
                <w:kern w:val="0"/>
                <w:sz w:val="21"/>
                <w:szCs w:val="21"/>
              </w:rPr>
              <w:t>阳江市</w:t>
            </w:r>
          </w:p>
        </w:tc>
        <w:tc>
          <w:tcPr>
            <w:tcW w:w="1686" w:type="dxa"/>
            <w:vAlign w:val="center"/>
          </w:tcPr>
          <w:p w:rsidR="003712AA" w:rsidRPr="00AC0626" w:rsidRDefault="003712AA" w:rsidP="003712AA">
            <w:pPr>
              <w:widowControl/>
              <w:spacing w:line="320" w:lineRule="exact"/>
              <w:jc w:val="center"/>
              <w:rPr>
                <w:rFonts w:eastAsia="楷体_GB2312"/>
                <w:kern w:val="0"/>
                <w:sz w:val="21"/>
                <w:szCs w:val="21"/>
              </w:rPr>
            </w:pPr>
            <w:r w:rsidRPr="00AC0626">
              <w:rPr>
                <w:rFonts w:eastAsia="楷体_GB2312"/>
                <w:kern w:val="0"/>
                <w:sz w:val="21"/>
                <w:szCs w:val="21"/>
              </w:rPr>
              <w:t>17.6</w:t>
            </w:r>
          </w:p>
        </w:tc>
        <w:tc>
          <w:tcPr>
            <w:tcW w:w="2191" w:type="dxa"/>
            <w:vAlign w:val="center"/>
          </w:tcPr>
          <w:p w:rsidR="003712AA" w:rsidRPr="00AC0626" w:rsidRDefault="003712AA" w:rsidP="003712AA">
            <w:pPr>
              <w:widowControl/>
              <w:spacing w:line="320" w:lineRule="exact"/>
              <w:jc w:val="center"/>
              <w:rPr>
                <w:rFonts w:eastAsia="楷体_GB2312"/>
                <w:kern w:val="0"/>
                <w:sz w:val="21"/>
                <w:szCs w:val="21"/>
              </w:rPr>
            </w:pPr>
            <w:r w:rsidRPr="00AC0626">
              <w:rPr>
                <w:rFonts w:eastAsia="楷体_GB2312"/>
                <w:kern w:val="0"/>
                <w:sz w:val="21"/>
                <w:szCs w:val="21"/>
              </w:rPr>
              <w:t>100</w:t>
            </w:r>
          </w:p>
        </w:tc>
        <w:tc>
          <w:tcPr>
            <w:tcW w:w="1417" w:type="dxa"/>
            <w:vAlign w:val="center"/>
          </w:tcPr>
          <w:p w:rsidR="003712AA" w:rsidRPr="00AC0626" w:rsidRDefault="003712AA" w:rsidP="003712AA">
            <w:pPr>
              <w:widowControl/>
              <w:spacing w:line="320" w:lineRule="exact"/>
              <w:jc w:val="center"/>
              <w:rPr>
                <w:rFonts w:eastAsia="楷体_GB2312"/>
                <w:kern w:val="0"/>
                <w:sz w:val="21"/>
                <w:szCs w:val="21"/>
              </w:rPr>
            </w:pPr>
            <w:r w:rsidRPr="00AC0626">
              <w:rPr>
                <w:rFonts w:eastAsia="楷体_GB2312"/>
                <w:kern w:val="0"/>
                <w:sz w:val="21"/>
                <w:szCs w:val="21"/>
              </w:rPr>
              <w:t>3500</w:t>
            </w:r>
          </w:p>
        </w:tc>
        <w:tc>
          <w:tcPr>
            <w:tcW w:w="2158" w:type="dxa"/>
            <w:vAlign w:val="center"/>
          </w:tcPr>
          <w:p w:rsidR="003712AA" w:rsidRPr="00AC0626" w:rsidRDefault="003712AA" w:rsidP="003712AA">
            <w:pPr>
              <w:widowControl/>
              <w:spacing w:line="320" w:lineRule="exact"/>
              <w:jc w:val="center"/>
              <w:rPr>
                <w:rFonts w:eastAsia="楷体_GB2312"/>
                <w:kern w:val="0"/>
                <w:sz w:val="21"/>
                <w:szCs w:val="21"/>
              </w:rPr>
            </w:pPr>
            <w:r w:rsidRPr="00AC0626">
              <w:rPr>
                <w:rFonts w:eastAsia="楷体_GB2312" w:hint="eastAsia"/>
                <w:kern w:val="0"/>
                <w:sz w:val="21"/>
                <w:szCs w:val="21"/>
              </w:rPr>
              <w:t>市住建局、市发改局、市环保局，各县（市、区）政府（管委会）</w:t>
            </w:r>
          </w:p>
        </w:tc>
      </w:tr>
    </w:tbl>
    <w:p w:rsidR="0032034B" w:rsidRPr="00AC0626" w:rsidRDefault="0032034B" w:rsidP="00F85C8C">
      <w:pPr>
        <w:pStyle w:val="2"/>
        <w:spacing w:beforeLines="50" w:afterLines="50"/>
        <w:jc w:val="center"/>
        <w:rPr>
          <w:rFonts w:ascii="楷体_GB2312" w:eastAsia="楷体_GB2312" w:hAnsi="楷体_GB2312"/>
        </w:rPr>
      </w:pPr>
      <w:bookmarkStart w:id="264" w:name="_Toc456899337"/>
      <w:bookmarkStart w:id="265" w:name="_Toc460833690"/>
      <w:bookmarkStart w:id="266" w:name="_Toc498025428"/>
      <w:r w:rsidRPr="00AC0626">
        <w:rPr>
          <w:rFonts w:ascii="楷体_GB2312" w:eastAsia="楷体_GB2312" w:hAnsi="楷体_GB2312"/>
        </w:rPr>
        <w:t>附表1</w:t>
      </w:r>
      <w:r w:rsidR="00A21F5C" w:rsidRPr="00AC0626">
        <w:rPr>
          <w:rFonts w:ascii="楷体_GB2312" w:eastAsia="楷体_GB2312" w:hAnsi="楷体_GB2312" w:hint="eastAsia"/>
        </w:rPr>
        <w:t>4</w:t>
      </w:r>
      <w:r w:rsidRPr="00AC0626">
        <w:rPr>
          <w:rFonts w:ascii="楷体_GB2312" w:eastAsia="楷体_GB2312" w:hAnsi="楷体_GB2312"/>
        </w:rPr>
        <w:t xml:space="preserve"> </w:t>
      </w:r>
      <w:r w:rsidRPr="00AC0626">
        <w:rPr>
          <w:rFonts w:ascii="楷体_GB2312" w:eastAsia="楷体_GB2312" w:hAnsi="楷体_GB2312" w:hint="eastAsia"/>
        </w:rPr>
        <w:t xml:space="preserve"> 主要生活垃圾处理</w:t>
      </w:r>
      <w:bookmarkEnd w:id="264"/>
      <w:bookmarkEnd w:id="265"/>
      <w:r w:rsidRPr="00AC0626">
        <w:rPr>
          <w:rFonts w:ascii="楷体_GB2312" w:eastAsia="楷体_GB2312" w:hAnsi="楷体_GB2312" w:hint="eastAsia"/>
        </w:rPr>
        <w:t>项目清单</w:t>
      </w:r>
      <w:bookmarkEnd w:id="266"/>
    </w:p>
    <w:tbl>
      <w:tblPr>
        <w:tblW w:w="9288" w:type="dxa"/>
        <w:jc w:val="center"/>
        <w:tblLayout w:type="fixed"/>
        <w:tblLook w:val="0000"/>
      </w:tblPr>
      <w:tblGrid>
        <w:gridCol w:w="450"/>
        <w:gridCol w:w="1053"/>
        <w:gridCol w:w="1908"/>
        <w:gridCol w:w="694"/>
        <w:gridCol w:w="831"/>
        <w:gridCol w:w="831"/>
        <w:gridCol w:w="926"/>
        <w:gridCol w:w="990"/>
        <w:gridCol w:w="1605"/>
      </w:tblGrid>
      <w:tr w:rsidR="00A21F5C" w:rsidRPr="00AC0626" w:rsidTr="00A21F5C">
        <w:trPr>
          <w:trHeight w:val="360"/>
          <w:tblHeader/>
          <w:jc w:val="center"/>
        </w:trPr>
        <w:tc>
          <w:tcPr>
            <w:tcW w:w="450" w:type="dxa"/>
            <w:vMerge w:val="restart"/>
            <w:tcBorders>
              <w:top w:val="single" w:sz="4" w:space="0" w:color="auto"/>
              <w:left w:val="single" w:sz="4" w:space="0" w:color="auto"/>
              <w:bottom w:val="single" w:sz="4" w:space="0" w:color="auto"/>
              <w:right w:val="single" w:sz="4" w:space="0" w:color="auto"/>
            </w:tcBorders>
            <w:vAlign w:val="center"/>
          </w:tcPr>
          <w:p w:rsidR="00A21F5C" w:rsidRPr="00AC0626" w:rsidRDefault="00A21F5C" w:rsidP="00F2696B">
            <w:pPr>
              <w:widowControl/>
              <w:spacing w:line="280" w:lineRule="exact"/>
              <w:jc w:val="center"/>
              <w:rPr>
                <w:rFonts w:eastAsia="楷体_GB2312"/>
                <w:b/>
                <w:kern w:val="0"/>
                <w:sz w:val="21"/>
                <w:szCs w:val="21"/>
              </w:rPr>
            </w:pPr>
            <w:r w:rsidRPr="00AC0626">
              <w:rPr>
                <w:rFonts w:eastAsia="楷体_GB2312"/>
                <w:b/>
                <w:kern w:val="0"/>
                <w:sz w:val="21"/>
                <w:szCs w:val="21"/>
              </w:rPr>
              <w:t>序号</w:t>
            </w:r>
          </w:p>
        </w:tc>
        <w:tc>
          <w:tcPr>
            <w:tcW w:w="1053" w:type="dxa"/>
            <w:vMerge w:val="restart"/>
            <w:tcBorders>
              <w:top w:val="single" w:sz="4" w:space="0" w:color="auto"/>
              <w:left w:val="single" w:sz="4" w:space="0" w:color="auto"/>
              <w:bottom w:val="single" w:sz="4" w:space="0" w:color="000000"/>
              <w:right w:val="single" w:sz="4" w:space="0" w:color="auto"/>
            </w:tcBorders>
            <w:vAlign w:val="center"/>
          </w:tcPr>
          <w:p w:rsidR="00A21F5C" w:rsidRPr="00AC0626" w:rsidRDefault="00A21F5C" w:rsidP="00F2696B">
            <w:pPr>
              <w:widowControl/>
              <w:spacing w:line="280" w:lineRule="exact"/>
              <w:jc w:val="center"/>
              <w:rPr>
                <w:rFonts w:eastAsia="楷体_GB2312"/>
                <w:b/>
                <w:kern w:val="0"/>
                <w:sz w:val="21"/>
                <w:szCs w:val="21"/>
              </w:rPr>
            </w:pPr>
            <w:r w:rsidRPr="00AC0626">
              <w:rPr>
                <w:rFonts w:eastAsia="楷体_GB2312"/>
                <w:b/>
                <w:kern w:val="0"/>
                <w:sz w:val="21"/>
                <w:szCs w:val="21"/>
              </w:rPr>
              <w:t>区（县）</w:t>
            </w:r>
          </w:p>
        </w:tc>
        <w:tc>
          <w:tcPr>
            <w:tcW w:w="1908" w:type="dxa"/>
            <w:vMerge w:val="restart"/>
            <w:tcBorders>
              <w:top w:val="single" w:sz="4" w:space="0" w:color="auto"/>
              <w:left w:val="single" w:sz="4" w:space="0" w:color="auto"/>
              <w:bottom w:val="single" w:sz="4" w:space="0" w:color="auto"/>
              <w:right w:val="single" w:sz="4" w:space="0" w:color="auto"/>
            </w:tcBorders>
            <w:vAlign w:val="center"/>
          </w:tcPr>
          <w:p w:rsidR="00A21F5C" w:rsidRPr="00AC0626" w:rsidRDefault="00A21F5C" w:rsidP="00F2696B">
            <w:pPr>
              <w:widowControl/>
              <w:spacing w:line="280" w:lineRule="exact"/>
              <w:jc w:val="center"/>
              <w:rPr>
                <w:rFonts w:eastAsia="楷体_GB2312"/>
                <w:b/>
                <w:kern w:val="0"/>
                <w:sz w:val="21"/>
                <w:szCs w:val="21"/>
              </w:rPr>
            </w:pPr>
            <w:r w:rsidRPr="00AC0626">
              <w:rPr>
                <w:rFonts w:eastAsia="楷体_GB2312"/>
                <w:b/>
                <w:kern w:val="0"/>
                <w:sz w:val="21"/>
                <w:szCs w:val="21"/>
              </w:rPr>
              <w:t>项目名称</w:t>
            </w:r>
          </w:p>
        </w:tc>
        <w:tc>
          <w:tcPr>
            <w:tcW w:w="694" w:type="dxa"/>
            <w:vMerge w:val="restart"/>
            <w:tcBorders>
              <w:top w:val="single" w:sz="4" w:space="0" w:color="auto"/>
              <w:left w:val="single" w:sz="4" w:space="0" w:color="auto"/>
              <w:bottom w:val="single" w:sz="4" w:space="0" w:color="auto"/>
              <w:right w:val="single" w:sz="4" w:space="0" w:color="auto"/>
            </w:tcBorders>
            <w:vAlign w:val="center"/>
          </w:tcPr>
          <w:p w:rsidR="00A21F5C" w:rsidRPr="00AC0626" w:rsidRDefault="00A21F5C" w:rsidP="00F2696B">
            <w:pPr>
              <w:widowControl/>
              <w:spacing w:line="280" w:lineRule="exact"/>
              <w:jc w:val="center"/>
              <w:rPr>
                <w:rFonts w:eastAsia="楷体_GB2312"/>
                <w:b/>
                <w:kern w:val="0"/>
                <w:sz w:val="21"/>
                <w:szCs w:val="21"/>
              </w:rPr>
            </w:pPr>
            <w:r w:rsidRPr="00AC0626">
              <w:rPr>
                <w:rFonts w:eastAsia="楷体_GB2312"/>
                <w:b/>
                <w:kern w:val="0"/>
                <w:sz w:val="21"/>
                <w:szCs w:val="21"/>
              </w:rPr>
              <w:t>项目性质</w:t>
            </w:r>
          </w:p>
        </w:tc>
        <w:tc>
          <w:tcPr>
            <w:tcW w:w="831" w:type="dxa"/>
            <w:vMerge w:val="restart"/>
            <w:tcBorders>
              <w:top w:val="single" w:sz="4" w:space="0" w:color="auto"/>
              <w:left w:val="single" w:sz="4" w:space="0" w:color="auto"/>
              <w:bottom w:val="single" w:sz="4" w:space="0" w:color="auto"/>
              <w:right w:val="single" w:sz="4" w:space="0" w:color="auto"/>
            </w:tcBorders>
            <w:vAlign w:val="center"/>
          </w:tcPr>
          <w:p w:rsidR="00A21F5C" w:rsidRPr="00AC0626" w:rsidRDefault="00A21F5C" w:rsidP="00F2696B">
            <w:pPr>
              <w:widowControl/>
              <w:spacing w:line="280" w:lineRule="exact"/>
              <w:jc w:val="center"/>
              <w:rPr>
                <w:rFonts w:eastAsia="楷体_GB2312"/>
                <w:b/>
                <w:kern w:val="0"/>
                <w:sz w:val="21"/>
                <w:szCs w:val="21"/>
              </w:rPr>
            </w:pPr>
            <w:r w:rsidRPr="00AC0626">
              <w:rPr>
                <w:rFonts w:eastAsia="楷体_GB2312"/>
                <w:b/>
                <w:kern w:val="0"/>
                <w:sz w:val="21"/>
                <w:szCs w:val="21"/>
              </w:rPr>
              <w:t>项目</w:t>
            </w:r>
          </w:p>
          <w:p w:rsidR="00A21F5C" w:rsidRPr="00AC0626" w:rsidRDefault="00A21F5C" w:rsidP="00F2696B">
            <w:pPr>
              <w:widowControl/>
              <w:spacing w:line="280" w:lineRule="exact"/>
              <w:jc w:val="center"/>
              <w:rPr>
                <w:rFonts w:eastAsia="楷体_GB2312"/>
                <w:b/>
                <w:kern w:val="0"/>
                <w:sz w:val="21"/>
                <w:szCs w:val="21"/>
              </w:rPr>
            </w:pPr>
            <w:r w:rsidRPr="00AC0626">
              <w:rPr>
                <w:rFonts w:eastAsia="楷体_GB2312"/>
                <w:b/>
                <w:kern w:val="0"/>
                <w:sz w:val="21"/>
                <w:szCs w:val="21"/>
              </w:rPr>
              <w:t>类型</w:t>
            </w:r>
          </w:p>
        </w:tc>
        <w:tc>
          <w:tcPr>
            <w:tcW w:w="831" w:type="dxa"/>
            <w:vMerge w:val="restart"/>
            <w:tcBorders>
              <w:top w:val="single" w:sz="4" w:space="0" w:color="auto"/>
              <w:left w:val="single" w:sz="4" w:space="0" w:color="auto"/>
              <w:bottom w:val="single" w:sz="4" w:space="0" w:color="auto"/>
              <w:right w:val="single" w:sz="4" w:space="0" w:color="auto"/>
            </w:tcBorders>
            <w:vAlign w:val="center"/>
          </w:tcPr>
          <w:p w:rsidR="00A21F5C" w:rsidRPr="00AC0626" w:rsidRDefault="00A21F5C" w:rsidP="00F2696B">
            <w:pPr>
              <w:widowControl/>
              <w:spacing w:line="280" w:lineRule="exact"/>
              <w:jc w:val="center"/>
              <w:rPr>
                <w:rFonts w:eastAsia="楷体_GB2312"/>
                <w:b/>
                <w:kern w:val="0"/>
                <w:sz w:val="21"/>
                <w:szCs w:val="21"/>
              </w:rPr>
            </w:pPr>
            <w:r w:rsidRPr="00AC0626">
              <w:rPr>
                <w:rFonts w:eastAsia="楷体_GB2312"/>
                <w:b/>
                <w:kern w:val="0"/>
                <w:sz w:val="21"/>
                <w:szCs w:val="21"/>
              </w:rPr>
              <w:t>处理规模（吨</w:t>
            </w:r>
            <w:r w:rsidRPr="00AC0626">
              <w:rPr>
                <w:rFonts w:eastAsia="楷体_GB2312"/>
                <w:b/>
                <w:kern w:val="0"/>
                <w:sz w:val="21"/>
                <w:szCs w:val="21"/>
              </w:rPr>
              <w:t>/</w:t>
            </w:r>
            <w:r w:rsidRPr="00AC0626">
              <w:rPr>
                <w:rFonts w:eastAsia="楷体_GB2312"/>
                <w:b/>
                <w:kern w:val="0"/>
                <w:sz w:val="21"/>
                <w:szCs w:val="21"/>
              </w:rPr>
              <w:t>日）</w:t>
            </w:r>
          </w:p>
        </w:tc>
        <w:tc>
          <w:tcPr>
            <w:tcW w:w="926" w:type="dxa"/>
            <w:vMerge w:val="restart"/>
            <w:tcBorders>
              <w:top w:val="single" w:sz="4" w:space="0" w:color="auto"/>
              <w:left w:val="single" w:sz="4" w:space="0" w:color="auto"/>
              <w:bottom w:val="single" w:sz="4" w:space="0" w:color="auto"/>
              <w:right w:val="single" w:sz="4" w:space="0" w:color="auto"/>
            </w:tcBorders>
            <w:vAlign w:val="center"/>
          </w:tcPr>
          <w:p w:rsidR="00A21F5C" w:rsidRPr="00AC0626" w:rsidRDefault="00A21F5C" w:rsidP="00F2696B">
            <w:pPr>
              <w:widowControl/>
              <w:spacing w:line="280" w:lineRule="exact"/>
              <w:jc w:val="center"/>
              <w:rPr>
                <w:rFonts w:eastAsia="楷体_GB2312"/>
                <w:b/>
                <w:kern w:val="0"/>
                <w:sz w:val="21"/>
                <w:szCs w:val="21"/>
              </w:rPr>
            </w:pPr>
            <w:r w:rsidRPr="00AC0626">
              <w:rPr>
                <w:rFonts w:eastAsia="楷体_GB2312"/>
                <w:b/>
                <w:kern w:val="0"/>
                <w:sz w:val="21"/>
                <w:szCs w:val="21"/>
              </w:rPr>
              <w:t>计划投资（万元）</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A21F5C" w:rsidRPr="00AC0626" w:rsidRDefault="00A21F5C" w:rsidP="00F2696B">
            <w:pPr>
              <w:widowControl/>
              <w:spacing w:line="280" w:lineRule="exact"/>
              <w:jc w:val="center"/>
              <w:rPr>
                <w:rFonts w:eastAsia="楷体_GB2312"/>
                <w:b/>
                <w:kern w:val="0"/>
                <w:sz w:val="21"/>
                <w:szCs w:val="21"/>
              </w:rPr>
            </w:pPr>
            <w:r w:rsidRPr="00AC0626">
              <w:rPr>
                <w:rFonts w:eastAsia="楷体_GB2312"/>
                <w:b/>
                <w:kern w:val="0"/>
                <w:sz w:val="21"/>
                <w:szCs w:val="21"/>
              </w:rPr>
              <w:t>预期完成时间</w:t>
            </w:r>
          </w:p>
        </w:tc>
        <w:tc>
          <w:tcPr>
            <w:tcW w:w="1605" w:type="dxa"/>
            <w:vMerge w:val="restart"/>
            <w:tcBorders>
              <w:top w:val="single" w:sz="4" w:space="0" w:color="auto"/>
              <w:left w:val="single" w:sz="4" w:space="0" w:color="auto"/>
              <w:bottom w:val="single" w:sz="4" w:space="0" w:color="auto"/>
              <w:right w:val="single" w:sz="4" w:space="0" w:color="auto"/>
            </w:tcBorders>
            <w:vAlign w:val="center"/>
          </w:tcPr>
          <w:p w:rsidR="00A21F5C" w:rsidRPr="00AC0626" w:rsidRDefault="00A21F5C" w:rsidP="00F2696B">
            <w:pPr>
              <w:widowControl/>
              <w:spacing w:line="280" w:lineRule="exact"/>
              <w:jc w:val="center"/>
              <w:rPr>
                <w:rFonts w:eastAsia="楷体_GB2312"/>
                <w:b/>
                <w:kern w:val="0"/>
                <w:sz w:val="21"/>
                <w:szCs w:val="21"/>
              </w:rPr>
            </w:pPr>
            <w:r w:rsidRPr="00AC0626">
              <w:rPr>
                <w:rFonts w:eastAsia="楷体_GB2312" w:hint="eastAsia"/>
                <w:b/>
                <w:bCs/>
                <w:kern w:val="0"/>
                <w:sz w:val="21"/>
                <w:szCs w:val="21"/>
              </w:rPr>
              <w:t>责任单位</w:t>
            </w:r>
          </w:p>
        </w:tc>
      </w:tr>
      <w:tr w:rsidR="00A21F5C" w:rsidRPr="00AC0626" w:rsidTr="00A21F5C">
        <w:trPr>
          <w:trHeight w:val="360"/>
          <w:tblHeader/>
          <w:jc w:val="center"/>
        </w:trPr>
        <w:tc>
          <w:tcPr>
            <w:tcW w:w="450" w:type="dxa"/>
            <w:vMerge/>
            <w:tcBorders>
              <w:top w:val="single" w:sz="4" w:space="0" w:color="auto"/>
              <w:left w:val="single" w:sz="4" w:space="0" w:color="auto"/>
              <w:bottom w:val="single" w:sz="4" w:space="0" w:color="auto"/>
              <w:right w:val="single" w:sz="4" w:space="0" w:color="auto"/>
            </w:tcBorders>
            <w:vAlign w:val="center"/>
          </w:tcPr>
          <w:p w:rsidR="00A21F5C" w:rsidRPr="00AC0626" w:rsidRDefault="00A21F5C" w:rsidP="00F2696B">
            <w:pPr>
              <w:widowControl/>
              <w:spacing w:line="280" w:lineRule="exact"/>
              <w:jc w:val="center"/>
              <w:rPr>
                <w:rFonts w:eastAsia="楷体_GB2312"/>
                <w:kern w:val="0"/>
                <w:sz w:val="21"/>
                <w:szCs w:val="21"/>
              </w:rPr>
            </w:pPr>
          </w:p>
        </w:tc>
        <w:tc>
          <w:tcPr>
            <w:tcW w:w="1053" w:type="dxa"/>
            <w:vMerge/>
            <w:tcBorders>
              <w:top w:val="single" w:sz="4" w:space="0" w:color="auto"/>
              <w:left w:val="single" w:sz="4" w:space="0" w:color="auto"/>
              <w:bottom w:val="single" w:sz="4" w:space="0" w:color="000000"/>
              <w:right w:val="single" w:sz="4" w:space="0" w:color="auto"/>
            </w:tcBorders>
            <w:vAlign w:val="center"/>
          </w:tcPr>
          <w:p w:rsidR="00A21F5C" w:rsidRPr="00AC0626" w:rsidRDefault="00A21F5C" w:rsidP="00F2696B">
            <w:pPr>
              <w:widowControl/>
              <w:spacing w:line="280" w:lineRule="exact"/>
              <w:jc w:val="center"/>
              <w:rPr>
                <w:rFonts w:eastAsia="楷体_GB2312"/>
                <w:kern w:val="0"/>
                <w:sz w:val="21"/>
                <w:szCs w:val="21"/>
              </w:rPr>
            </w:pPr>
          </w:p>
        </w:tc>
        <w:tc>
          <w:tcPr>
            <w:tcW w:w="1908" w:type="dxa"/>
            <w:vMerge/>
            <w:tcBorders>
              <w:top w:val="single" w:sz="4" w:space="0" w:color="auto"/>
              <w:left w:val="single" w:sz="4" w:space="0" w:color="auto"/>
              <w:bottom w:val="single" w:sz="4" w:space="0" w:color="auto"/>
              <w:right w:val="single" w:sz="4" w:space="0" w:color="auto"/>
            </w:tcBorders>
            <w:vAlign w:val="center"/>
          </w:tcPr>
          <w:p w:rsidR="00A21F5C" w:rsidRPr="00AC0626" w:rsidRDefault="00A21F5C" w:rsidP="00F2696B">
            <w:pPr>
              <w:widowControl/>
              <w:spacing w:line="280" w:lineRule="exact"/>
              <w:jc w:val="center"/>
              <w:rPr>
                <w:rFonts w:eastAsia="楷体_GB2312"/>
                <w:kern w:val="0"/>
                <w:sz w:val="21"/>
                <w:szCs w:val="21"/>
              </w:rPr>
            </w:pPr>
          </w:p>
        </w:tc>
        <w:tc>
          <w:tcPr>
            <w:tcW w:w="694" w:type="dxa"/>
            <w:vMerge/>
            <w:tcBorders>
              <w:top w:val="single" w:sz="4" w:space="0" w:color="auto"/>
              <w:left w:val="single" w:sz="4" w:space="0" w:color="auto"/>
              <w:bottom w:val="single" w:sz="4" w:space="0" w:color="auto"/>
              <w:right w:val="single" w:sz="4" w:space="0" w:color="auto"/>
            </w:tcBorders>
            <w:vAlign w:val="center"/>
          </w:tcPr>
          <w:p w:rsidR="00A21F5C" w:rsidRPr="00AC0626" w:rsidRDefault="00A21F5C" w:rsidP="00F2696B">
            <w:pPr>
              <w:widowControl/>
              <w:spacing w:line="280" w:lineRule="exact"/>
              <w:jc w:val="center"/>
              <w:rPr>
                <w:rFonts w:eastAsia="楷体_GB2312"/>
                <w:kern w:val="0"/>
                <w:sz w:val="21"/>
                <w:szCs w:val="21"/>
              </w:rPr>
            </w:pPr>
          </w:p>
        </w:tc>
        <w:tc>
          <w:tcPr>
            <w:tcW w:w="831" w:type="dxa"/>
            <w:vMerge/>
            <w:tcBorders>
              <w:top w:val="single" w:sz="4" w:space="0" w:color="auto"/>
              <w:left w:val="single" w:sz="4" w:space="0" w:color="auto"/>
              <w:bottom w:val="single" w:sz="4" w:space="0" w:color="auto"/>
              <w:right w:val="single" w:sz="4" w:space="0" w:color="auto"/>
            </w:tcBorders>
            <w:vAlign w:val="center"/>
          </w:tcPr>
          <w:p w:rsidR="00A21F5C" w:rsidRPr="00AC0626" w:rsidRDefault="00A21F5C" w:rsidP="00F2696B">
            <w:pPr>
              <w:widowControl/>
              <w:spacing w:line="280" w:lineRule="exact"/>
              <w:jc w:val="center"/>
              <w:rPr>
                <w:rFonts w:eastAsia="楷体_GB2312"/>
                <w:kern w:val="0"/>
                <w:sz w:val="21"/>
                <w:szCs w:val="21"/>
              </w:rPr>
            </w:pPr>
          </w:p>
        </w:tc>
        <w:tc>
          <w:tcPr>
            <w:tcW w:w="831" w:type="dxa"/>
            <w:vMerge/>
            <w:tcBorders>
              <w:top w:val="single" w:sz="4" w:space="0" w:color="auto"/>
              <w:left w:val="single" w:sz="4" w:space="0" w:color="auto"/>
              <w:bottom w:val="single" w:sz="4" w:space="0" w:color="auto"/>
              <w:right w:val="single" w:sz="4" w:space="0" w:color="auto"/>
            </w:tcBorders>
            <w:vAlign w:val="center"/>
          </w:tcPr>
          <w:p w:rsidR="00A21F5C" w:rsidRPr="00AC0626" w:rsidRDefault="00A21F5C" w:rsidP="00F2696B">
            <w:pPr>
              <w:widowControl/>
              <w:spacing w:line="280" w:lineRule="exact"/>
              <w:jc w:val="center"/>
              <w:rPr>
                <w:rFonts w:eastAsia="楷体_GB2312"/>
                <w:kern w:val="0"/>
                <w:sz w:val="21"/>
                <w:szCs w:val="21"/>
              </w:rPr>
            </w:pPr>
          </w:p>
        </w:tc>
        <w:tc>
          <w:tcPr>
            <w:tcW w:w="926" w:type="dxa"/>
            <w:vMerge/>
            <w:tcBorders>
              <w:top w:val="single" w:sz="4" w:space="0" w:color="auto"/>
              <w:left w:val="single" w:sz="4" w:space="0" w:color="auto"/>
              <w:bottom w:val="single" w:sz="4" w:space="0" w:color="auto"/>
              <w:right w:val="single" w:sz="4" w:space="0" w:color="auto"/>
            </w:tcBorders>
            <w:vAlign w:val="center"/>
          </w:tcPr>
          <w:p w:rsidR="00A21F5C" w:rsidRPr="00AC0626" w:rsidRDefault="00A21F5C" w:rsidP="00F2696B">
            <w:pPr>
              <w:widowControl/>
              <w:spacing w:line="280" w:lineRule="exact"/>
              <w:jc w:val="center"/>
              <w:rPr>
                <w:rFonts w:eastAsia="楷体_GB2312"/>
                <w:kern w:val="0"/>
                <w:sz w:val="21"/>
                <w:szCs w:val="21"/>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A21F5C" w:rsidRPr="00AC0626" w:rsidRDefault="00A21F5C" w:rsidP="00F2696B">
            <w:pPr>
              <w:widowControl/>
              <w:spacing w:line="280" w:lineRule="exact"/>
              <w:jc w:val="center"/>
              <w:rPr>
                <w:rFonts w:eastAsia="楷体_GB2312"/>
                <w:kern w:val="0"/>
                <w:sz w:val="21"/>
                <w:szCs w:val="21"/>
              </w:rPr>
            </w:pPr>
          </w:p>
        </w:tc>
        <w:tc>
          <w:tcPr>
            <w:tcW w:w="1605" w:type="dxa"/>
            <w:vMerge/>
            <w:tcBorders>
              <w:top w:val="single" w:sz="4" w:space="0" w:color="auto"/>
              <w:left w:val="single" w:sz="4" w:space="0" w:color="auto"/>
              <w:bottom w:val="single" w:sz="4" w:space="0" w:color="auto"/>
              <w:right w:val="single" w:sz="4" w:space="0" w:color="auto"/>
            </w:tcBorders>
            <w:vAlign w:val="center"/>
          </w:tcPr>
          <w:p w:rsidR="00A21F5C" w:rsidRPr="00AC0626" w:rsidRDefault="00A21F5C" w:rsidP="00F2696B">
            <w:pPr>
              <w:widowControl/>
              <w:spacing w:line="280" w:lineRule="exact"/>
              <w:jc w:val="center"/>
              <w:rPr>
                <w:rFonts w:eastAsia="楷体_GB2312"/>
                <w:kern w:val="0"/>
                <w:sz w:val="21"/>
                <w:szCs w:val="21"/>
              </w:rPr>
            </w:pPr>
          </w:p>
        </w:tc>
      </w:tr>
      <w:tr w:rsidR="00A21F5C" w:rsidRPr="00AC0626" w:rsidTr="00A21F5C">
        <w:trPr>
          <w:trHeight w:val="360"/>
          <w:jc w:val="center"/>
        </w:trPr>
        <w:tc>
          <w:tcPr>
            <w:tcW w:w="450" w:type="dxa"/>
            <w:tcBorders>
              <w:top w:val="single" w:sz="4" w:space="0" w:color="auto"/>
              <w:left w:val="single" w:sz="4" w:space="0" w:color="auto"/>
              <w:bottom w:val="single" w:sz="4" w:space="0" w:color="auto"/>
              <w:right w:val="single" w:sz="4" w:space="0" w:color="auto"/>
            </w:tcBorders>
            <w:vAlign w:val="center"/>
          </w:tcPr>
          <w:p w:rsidR="00A21F5C" w:rsidRPr="00AC0626" w:rsidRDefault="00A21F5C" w:rsidP="00F2696B">
            <w:pPr>
              <w:widowControl/>
              <w:spacing w:line="280" w:lineRule="exact"/>
              <w:jc w:val="center"/>
              <w:rPr>
                <w:rFonts w:eastAsia="楷体_GB2312"/>
                <w:kern w:val="0"/>
                <w:sz w:val="21"/>
                <w:szCs w:val="21"/>
              </w:rPr>
            </w:pPr>
            <w:r w:rsidRPr="00AC0626">
              <w:rPr>
                <w:rFonts w:eastAsia="楷体_GB2312"/>
                <w:kern w:val="0"/>
                <w:sz w:val="21"/>
                <w:szCs w:val="21"/>
              </w:rPr>
              <w:t>1</w:t>
            </w:r>
          </w:p>
        </w:tc>
        <w:tc>
          <w:tcPr>
            <w:tcW w:w="1053" w:type="dxa"/>
            <w:tcBorders>
              <w:top w:val="nil"/>
              <w:left w:val="nil"/>
              <w:bottom w:val="single" w:sz="4" w:space="0" w:color="auto"/>
              <w:right w:val="single" w:sz="4" w:space="0" w:color="auto"/>
            </w:tcBorders>
            <w:vAlign w:val="center"/>
          </w:tcPr>
          <w:p w:rsidR="00A21F5C" w:rsidRPr="00AC0626" w:rsidRDefault="00A21F5C" w:rsidP="00F2696B">
            <w:pPr>
              <w:widowControl/>
              <w:spacing w:line="280" w:lineRule="exact"/>
              <w:jc w:val="center"/>
              <w:rPr>
                <w:rFonts w:eastAsia="楷体_GB2312"/>
                <w:kern w:val="0"/>
                <w:sz w:val="21"/>
                <w:szCs w:val="21"/>
              </w:rPr>
            </w:pPr>
            <w:r w:rsidRPr="00AC0626">
              <w:rPr>
                <w:rFonts w:eastAsia="楷体_GB2312"/>
                <w:kern w:val="0"/>
                <w:sz w:val="21"/>
                <w:szCs w:val="21"/>
              </w:rPr>
              <w:t>阳东区</w:t>
            </w:r>
          </w:p>
        </w:tc>
        <w:tc>
          <w:tcPr>
            <w:tcW w:w="1908" w:type="dxa"/>
            <w:tcBorders>
              <w:top w:val="nil"/>
              <w:left w:val="nil"/>
              <w:bottom w:val="single" w:sz="4" w:space="0" w:color="auto"/>
              <w:right w:val="single" w:sz="4" w:space="0" w:color="auto"/>
            </w:tcBorders>
            <w:vAlign w:val="center"/>
          </w:tcPr>
          <w:p w:rsidR="00A21F5C" w:rsidRPr="00AC0626" w:rsidRDefault="00A21F5C" w:rsidP="00F2696B">
            <w:pPr>
              <w:widowControl/>
              <w:spacing w:line="280" w:lineRule="exact"/>
              <w:jc w:val="center"/>
              <w:rPr>
                <w:rFonts w:eastAsia="楷体_GB2312"/>
                <w:kern w:val="0"/>
                <w:sz w:val="21"/>
                <w:szCs w:val="21"/>
              </w:rPr>
            </w:pPr>
            <w:r w:rsidRPr="00AC0626">
              <w:rPr>
                <w:rFonts w:eastAsia="楷体_GB2312"/>
                <w:kern w:val="0"/>
                <w:sz w:val="21"/>
                <w:szCs w:val="21"/>
              </w:rPr>
              <w:t>阳东区船尾石无害化处理场工程</w:t>
            </w:r>
          </w:p>
        </w:tc>
        <w:tc>
          <w:tcPr>
            <w:tcW w:w="694" w:type="dxa"/>
            <w:tcBorders>
              <w:top w:val="nil"/>
              <w:left w:val="nil"/>
              <w:bottom w:val="single" w:sz="4" w:space="0" w:color="auto"/>
              <w:right w:val="single" w:sz="4" w:space="0" w:color="auto"/>
            </w:tcBorders>
            <w:vAlign w:val="center"/>
          </w:tcPr>
          <w:p w:rsidR="00A21F5C" w:rsidRPr="00AC0626" w:rsidRDefault="00A21F5C" w:rsidP="00F2696B">
            <w:pPr>
              <w:widowControl/>
              <w:spacing w:line="280" w:lineRule="exact"/>
              <w:jc w:val="center"/>
              <w:rPr>
                <w:rFonts w:eastAsia="楷体_GB2312"/>
                <w:kern w:val="0"/>
                <w:sz w:val="21"/>
                <w:szCs w:val="21"/>
              </w:rPr>
            </w:pPr>
            <w:r w:rsidRPr="00AC0626">
              <w:rPr>
                <w:rFonts w:eastAsia="楷体_GB2312"/>
                <w:kern w:val="0"/>
                <w:sz w:val="21"/>
                <w:szCs w:val="21"/>
              </w:rPr>
              <w:t>新建</w:t>
            </w:r>
          </w:p>
        </w:tc>
        <w:tc>
          <w:tcPr>
            <w:tcW w:w="831" w:type="dxa"/>
            <w:tcBorders>
              <w:top w:val="nil"/>
              <w:left w:val="nil"/>
              <w:bottom w:val="single" w:sz="4" w:space="0" w:color="auto"/>
              <w:right w:val="single" w:sz="4" w:space="0" w:color="auto"/>
            </w:tcBorders>
            <w:vAlign w:val="center"/>
          </w:tcPr>
          <w:p w:rsidR="00A21F5C" w:rsidRPr="00AC0626" w:rsidRDefault="00A21F5C" w:rsidP="00F2696B">
            <w:pPr>
              <w:widowControl/>
              <w:spacing w:line="280" w:lineRule="exact"/>
              <w:jc w:val="center"/>
              <w:rPr>
                <w:rFonts w:eastAsia="楷体_GB2312"/>
                <w:kern w:val="0"/>
                <w:sz w:val="21"/>
                <w:szCs w:val="21"/>
              </w:rPr>
            </w:pPr>
            <w:r w:rsidRPr="00AC0626">
              <w:rPr>
                <w:rFonts w:eastAsia="楷体_GB2312"/>
                <w:kern w:val="0"/>
                <w:sz w:val="21"/>
                <w:szCs w:val="21"/>
              </w:rPr>
              <w:t>焚烧厂</w:t>
            </w:r>
          </w:p>
        </w:tc>
        <w:tc>
          <w:tcPr>
            <w:tcW w:w="831" w:type="dxa"/>
            <w:tcBorders>
              <w:top w:val="nil"/>
              <w:left w:val="nil"/>
              <w:bottom w:val="single" w:sz="4" w:space="0" w:color="auto"/>
              <w:right w:val="single" w:sz="4" w:space="0" w:color="auto"/>
            </w:tcBorders>
            <w:vAlign w:val="center"/>
          </w:tcPr>
          <w:p w:rsidR="00A21F5C" w:rsidRPr="00AC0626" w:rsidRDefault="00A21F5C" w:rsidP="00F2696B">
            <w:pPr>
              <w:widowControl/>
              <w:spacing w:line="280" w:lineRule="exact"/>
              <w:jc w:val="center"/>
              <w:rPr>
                <w:rFonts w:eastAsia="楷体_GB2312"/>
                <w:kern w:val="0"/>
                <w:sz w:val="21"/>
                <w:szCs w:val="21"/>
              </w:rPr>
            </w:pPr>
            <w:r w:rsidRPr="00AC0626">
              <w:rPr>
                <w:rFonts w:eastAsia="楷体_GB2312"/>
                <w:kern w:val="0"/>
                <w:sz w:val="21"/>
                <w:szCs w:val="21"/>
              </w:rPr>
              <w:t>800</w:t>
            </w:r>
          </w:p>
        </w:tc>
        <w:tc>
          <w:tcPr>
            <w:tcW w:w="926" w:type="dxa"/>
            <w:tcBorders>
              <w:top w:val="nil"/>
              <w:left w:val="nil"/>
              <w:bottom w:val="single" w:sz="4" w:space="0" w:color="auto"/>
              <w:right w:val="single" w:sz="4" w:space="0" w:color="auto"/>
            </w:tcBorders>
            <w:vAlign w:val="center"/>
          </w:tcPr>
          <w:p w:rsidR="00A21F5C" w:rsidRPr="00AC0626" w:rsidRDefault="00A21F5C" w:rsidP="00F2696B">
            <w:pPr>
              <w:widowControl/>
              <w:spacing w:line="280" w:lineRule="exact"/>
              <w:jc w:val="center"/>
              <w:rPr>
                <w:rFonts w:eastAsia="楷体_GB2312"/>
                <w:kern w:val="0"/>
                <w:sz w:val="21"/>
                <w:szCs w:val="21"/>
              </w:rPr>
            </w:pPr>
            <w:r w:rsidRPr="00AC0626">
              <w:rPr>
                <w:rFonts w:eastAsia="楷体_GB2312"/>
                <w:kern w:val="0"/>
                <w:sz w:val="21"/>
                <w:szCs w:val="21"/>
              </w:rPr>
              <w:t>36000</w:t>
            </w:r>
          </w:p>
        </w:tc>
        <w:tc>
          <w:tcPr>
            <w:tcW w:w="990" w:type="dxa"/>
            <w:tcBorders>
              <w:top w:val="nil"/>
              <w:left w:val="nil"/>
              <w:bottom w:val="single" w:sz="4" w:space="0" w:color="auto"/>
              <w:right w:val="single" w:sz="4" w:space="0" w:color="auto"/>
            </w:tcBorders>
            <w:vAlign w:val="center"/>
          </w:tcPr>
          <w:p w:rsidR="00A21F5C" w:rsidRPr="00AC0626" w:rsidRDefault="00A21F5C" w:rsidP="00F2696B">
            <w:pPr>
              <w:widowControl/>
              <w:spacing w:line="280" w:lineRule="exact"/>
              <w:jc w:val="center"/>
              <w:rPr>
                <w:rFonts w:eastAsia="楷体_GB2312"/>
                <w:kern w:val="0"/>
                <w:sz w:val="21"/>
                <w:szCs w:val="21"/>
              </w:rPr>
            </w:pPr>
            <w:r w:rsidRPr="00AC0626">
              <w:rPr>
                <w:rFonts w:eastAsia="楷体_GB2312"/>
                <w:kern w:val="0"/>
                <w:sz w:val="21"/>
                <w:szCs w:val="21"/>
              </w:rPr>
              <w:t>2018</w:t>
            </w:r>
            <w:r w:rsidRPr="00AC0626">
              <w:rPr>
                <w:rFonts w:eastAsia="楷体_GB2312"/>
                <w:kern w:val="0"/>
                <w:sz w:val="21"/>
                <w:szCs w:val="21"/>
              </w:rPr>
              <w:t>年</w:t>
            </w:r>
          </w:p>
        </w:tc>
        <w:tc>
          <w:tcPr>
            <w:tcW w:w="1605" w:type="dxa"/>
            <w:vMerge w:val="restart"/>
            <w:tcBorders>
              <w:top w:val="nil"/>
              <w:left w:val="nil"/>
              <w:right w:val="single" w:sz="4" w:space="0" w:color="auto"/>
            </w:tcBorders>
            <w:vAlign w:val="center"/>
          </w:tcPr>
          <w:p w:rsidR="00A21F5C" w:rsidRPr="00AC0626" w:rsidRDefault="00A21F5C" w:rsidP="00F2696B">
            <w:pPr>
              <w:widowControl/>
              <w:spacing w:line="280" w:lineRule="exact"/>
              <w:jc w:val="center"/>
              <w:rPr>
                <w:rFonts w:eastAsia="楷体_GB2312"/>
                <w:kern w:val="0"/>
                <w:sz w:val="21"/>
                <w:szCs w:val="21"/>
              </w:rPr>
            </w:pPr>
            <w:r w:rsidRPr="00AC0626">
              <w:rPr>
                <w:rFonts w:eastAsia="楷体_GB2312" w:hint="eastAsia"/>
                <w:kern w:val="0"/>
                <w:sz w:val="21"/>
                <w:szCs w:val="21"/>
              </w:rPr>
              <w:t>市住建局、市发改局、市环保局，</w:t>
            </w:r>
            <w:r w:rsidR="00A37EB7" w:rsidRPr="00A37EB7">
              <w:rPr>
                <w:rFonts w:eastAsia="楷体_GB2312" w:hint="eastAsia"/>
                <w:kern w:val="0"/>
                <w:sz w:val="21"/>
                <w:szCs w:val="21"/>
                <w:highlight w:val="yellow"/>
              </w:rPr>
              <w:t>市城管局、</w:t>
            </w:r>
            <w:r w:rsidRPr="00AC0626">
              <w:rPr>
                <w:rFonts w:eastAsia="楷体_GB2312" w:hint="eastAsia"/>
                <w:kern w:val="0"/>
                <w:sz w:val="21"/>
                <w:szCs w:val="21"/>
              </w:rPr>
              <w:t>各县（市、区）政府（管委会）</w:t>
            </w:r>
          </w:p>
        </w:tc>
      </w:tr>
      <w:tr w:rsidR="00A21F5C" w:rsidRPr="00AC0626" w:rsidTr="00A21F5C">
        <w:trPr>
          <w:trHeight w:val="360"/>
          <w:jc w:val="center"/>
        </w:trPr>
        <w:tc>
          <w:tcPr>
            <w:tcW w:w="450" w:type="dxa"/>
            <w:tcBorders>
              <w:top w:val="single" w:sz="4" w:space="0" w:color="auto"/>
              <w:left w:val="single" w:sz="4" w:space="0" w:color="auto"/>
              <w:bottom w:val="single" w:sz="4" w:space="0" w:color="auto"/>
              <w:right w:val="single" w:sz="4" w:space="0" w:color="auto"/>
            </w:tcBorders>
            <w:vAlign w:val="center"/>
          </w:tcPr>
          <w:p w:rsidR="00A21F5C" w:rsidRPr="00AC0626" w:rsidRDefault="00A21F5C" w:rsidP="00F2696B">
            <w:pPr>
              <w:widowControl/>
              <w:spacing w:line="280" w:lineRule="exact"/>
              <w:jc w:val="center"/>
              <w:rPr>
                <w:rFonts w:eastAsia="楷体_GB2312"/>
                <w:kern w:val="0"/>
                <w:sz w:val="21"/>
                <w:szCs w:val="21"/>
              </w:rPr>
            </w:pPr>
            <w:r w:rsidRPr="00AC0626">
              <w:rPr>
                <w:rFonts w:eastAsia="楷体_GB2312"/>
                <w:kern w:val="0"/>
                <w:sz w:val="21"/>
                <w:szCs w:val="21"/>
              </w:rPr>
              <w:t>2</w:t>
            </w:r>
          </w:p>
        </w:tc>
        <w:tc>
          <w:tcPr>
            <w:tcW w:w="1053" w:type="dxa"/>
            <w:tcBorders>
              <w:top w:val="nil"/>
              <w:left w:val="nil"/>
              <w:bottom w:val="single" w:sz="4" w:space="0" w:color="auto"/>
              <w:right w:val="single" w:sz="4" w:space="0" w:color="auto"/>
            </w:tcBorders>
            <w:vAlign w:val="center"/>
          </w:tcPr>
          <w:p w:rsidR="00A21F5C" w:rsidRPr="00AC0626" w:rsidRDefault="00A21F5C" w:rsidP="00F2696B">
            <w:pPr>
              <w:widowControl/>
              <w:spacing w:line="280" w:lineRule="exact"/>
              <w:jc w:val="center"/>
              <w:rPr>
                <w:rFonts w:eastAsia="楷体_GB2312"/>
                <w:kern w:val="0"/>
                <w:sz w:val="21"/>
                <w:szCs w:val="21"/>
              </w:rPr>
            </w:pPr>
            <w:r w:rsidRPr="00AC0626">
              <w:rPr>
                <w:rFonts w:eastAsia="楷体_GB2312" w:hint="eastAsia"/>
                <w:kern w:val="0"/>
                <w:sz w:val="21"/>
                <w:szCs w:val="21"/>
              </w:rPr>
              <w:t>江城区</w:t>
            </w:r>
          </w:p>
        </w:tc>
        <w:tc>
          <w:tcPr>
            <w:tcW w:w="1908" w:type="dxa"/>
            <w:tcBorders>
              <w:top w:val="nil"/>
              <w:left w:val="nil"/>
              <w:bottom w:val="single" w:sz="4" w:space="0" w:color="auto"/>
              <w:right w:val="single" w:sz="4" w:space="0" w:color="auto"/>
            </w:tcBorders>
            <w:vAlign w:val="center"/>
          </w:tcPr>
          <w:p w:rsidR="00A21F5C" w:rsidRPr="00AC0626" w:rsidRDefault="00A21F5C" w:rsidP="00F2696B">
            <w:pPr>
              <w:widowControl/>
              <w:spacing w:line="280" w:lineRule="exact"/>
              <w:jc w:val="center"/>
              <w:rPr>
                <w:rFonts w:eastAsia="楷体_GB2312"/>
                <w:kern w:val="0"/>
                <w:sz w:val="21"/>
                <w:szCs w:val="21"/>
              </w:rPr>
            </w:pPr>
            <w:r w:rsidRPr="00AC0626">
              <w:rPr>
                <w:rFonts w:eastAsia="楷体_GB2312"/>
                <w:kern w:val="0"/>
                <w:sz w:val="21"/>
                <w:szCs w:val="21"/>
              </w:rPr>
              <w:t>阳江市生活垃圾综合处理中心</w:t>
            </w:r>
          </w:p>
        </w:tc>
        <w:tc>
          <w:tcPr>
            <w:tcW w:w="694" w:type="dxa"/>
            <w:tcBorders>
              <w:top w:val="nil"/>
              <w:left w:val="nil"/>
              <w:bottom w:val="single" w:sz="4" w:space="0" w:color="auto"/>
              <w:right w:val="single" w:sz="4" w:space="0" w:color="auto"/>
            </w:tcBorders>
            <w:vAlign w:val="center"/>
          </w:tcPr>
          <w:p w:rsidR="00A21F5C" w:rsidRPr="00AC0626" w:rsidRDefault="00A21F5C" w:rsidP="00F2696B">
            <w:pPr>
              <w:widowControl/>
              <w:spacing w:line="280" w:lineRule="exact"/>
              <w:jc w:val="center"/>
              <w:rPr>
                <w:rFonts w:eastAsia="楷体_GB2312"/>
                <w:kern w:val="0"/>
                <w:sz w:val="21"/>
                <w:szCs w:val="21"/>
              </w:rPr>
            </w:pPr>
            <w:r w:rsidRPr="00AC0626">
              <w:rPr>
                <w:rFonts w:eastAsia="楷体_GB2312"/>
                <w:kern w:val="0"/>
                <w:sz w:val="21"/>
                <w:szCs w:val="21"/>
              </w:rPr>
              <w:t>新建</w:t>
            </w:r>
          </w:p>
        </w:tc>
        <w:tc>
          <w:tcPr>
            <w:tcW w:w="831" w:type="dxa"/>
            <w:tcBorders>
              <w:top w:val="nil"/>
              <w:left w:val="nil"/>
              <w:bottom w:val="single" w:sz="4" w:space="0" w:color="auto"/>
              <w:right w:val="single" w:sz="4" w:space="0" w:color="auto"/>
            </w:tcBorders>
            <w:vAlign w:val="center"/>
          </w:tcPr>
          <w:p w:rsidR="00A21F5C" w:rsidRPr="00AC0626" w:rsidRDefault="00A21F5C" w:rsidP="00F2696B">
            <w:pPr>
              <w:widowControl/>
              <w:spacing w:line="280" w:lineRule="exact"/>
              <w:jc w:val="center"/>
              <w:rPr>
                <w:rFonts w:eastAsia="楷体_GB2312"/>
                <w:kern w:val="0"/>
                <w:sz w:val="21"/>
                <w:szCs w:val="21"/>
              </w:rPr>
            </w:pPr>
            <w:r w:rsidRPr="00AC0626">
              <w:rPr>
                <w:rFonts w:eastAsia="楷体_GB2312"/>
                <w:kern w:val="0"/>
                <w:sz w:val="21"/>
                <w:szCs w:val="21"/>
              </w:rPr>
              <w:t>填埋场</w:t>
            </w:r>
          </w:p>
        </w:tc>
        <w:tc>
          <w:tcPr>
            <w:tcW w:w="831" w:type="dxa"/>
            <w:tcBorders>
              <w:top w:val="nil"/>
              <w:left w:val="nil"/>
              <w:bottom w:val="single" w:sz="4" w:space="0" w:color="auto"/>
              <w:right w:val="single" w:sz="4" w:space="0" w:color="auto"/>
            </w:tcBorders>
            <w:vAlign w:val="center"/>
          </w:tcPr>
          <w:p w:rsidR="00A21F5C" w:rsidRPr="00AC0626" w:rsidRDefault="00A21F5C" w:rsidP="00F2696B">
            <w:pPr>
              <w:widowControl/>
              <w:spacing w:line="280" w:lineRule="exact"/>
              <w:jc w:val="center"/>
              <w:rPr>
                <w:rFonts w:eastAsia="楷体_GB2312"/>
                <w:kern w:val="0"/>
                <w:sz w:val="21"/>
                <w:szCs w:val="21"/>
              </w:rPr>
            </w:pPr>
            <w:r w:rsidRPr="00AC0626">
              <w:rPr>
                <w:rFonts w:eastAsia="楷体_GB2312"/>
                <w:kern w:val="0"/>
                <w:sz w:val="21"/>
                <w:szCs w:val="21"/>
              </w:rPr>
              <w:t>1553</w:t>
            </w:r>
          </w:p>
        </w:tc>
        <w:tc>
          <w:tcPr>
            <w:tcW w:w="926" w:type="dxa"/>
            <w:tcBorders>
              <w:top w:val="nil"/>
              <w:left w:val="nil"/>
              <w:bottom w:val="single" w:sz="4" w:space="0" w:color="auto"/>
              <w:right w:val="single" w:sz="4" w:space="0" w:color="auto"/>
            </w:tcBorders>
            <w:vAlign w:val="center"/>
          </w:tcPr>
          <w:p w:rsidR="00A21F5C" w:rsidRPr="00AC0626" w:rsidRDefault="00A21F5C" w:rsidP="00F47AF3">
            <w:pPr>
              <w:widowControl/>
              <w:spacing w:line="280" w:lineRule="exact"/>
              <w:jc w:val="center"/>
              <w:rPr>
                <w:rFonts w:eastAsia="楷体_GB2312"/>
                <w:kern w:val="0"/>
                <w:sz w:val="21"/>
                <w:szCs w:val="21"/>
              </w:rPr>
            </w:pPr>
            <w:r w:rsidRPr="00F47AF3">
              <w:rPr>
                <w:rFonts w:eastAsia="楷体_GB2312"/>
                <w:kern w:val="0"/>
                <w:sz w:val="21"/>
                <w:szCs w:val="21"/>
                <w:highlight w:val="lightGray"/>
              </w:rPr>
              <w:t>1</w:t>
            </w:r>
            <w:r w:rsidR="00F47AF3" w:rsidRPr="00F47AF3">
              <w:rPr>
                <w:rFonts w:eastAsia="楷体_GB2312" w:hint="eastAsia"/>
                <w:kern w:val="0"/>
                <w:sz w:val="21"/>
                <w:szCs w:val="21"/>
                <w:highlight w:val="lightGray"/>
              </w:rPr>
              <w:t>35190</w:t>
            </w:r>
          </w:p>
        </w:tc>
        <w:tc>
          <w:tcPr>
            <w:tcW w:w="990" w:type="dxa"/>
            <w:tcBorders>
              <w:top w:val="nil"/>
              <w:left w:val="nil"/>
              <w:bottom w:val="single" w:sz="4" w:space="0" w:color="auto"/>
              <w:right w:val="single" w:sz="4" w:space="0" w:color="auto"/>
            </w:tcBorders>
            <w:vAlign w:val="center"/>
          </w:tcPr>
          <w:p w:rsidR="00A21F5C" w:rsidRPr="00AC0626" w:rsidRDefault="00A21F5C" w:rsidP="00F2696B">
            <w:pPr>
              <w:widowControl/>
              <w:spacing w:line="280" w:lineRule="exact"/>
              <w:jc w:val="center"/>
              <w:rPr>
                <w:rFonts w:eastAsia="楷体_GB2312"/>
                <w:kern w:val="0"/>
                <w:sz w:val="21"/>
                <w:szCs w:val="21"/>
              </w:rPr>
            </w:pPr>
            <w:r w:rsidRPr="00AC0626">
              <w:rPr>
                <w:rFonts w:eastAsia="楷体_GB2312"/>
                <w:kern w:val="0"/>
                <w:sz w:val="21"/>
                <w:szCs w:val="21"/>
              </w:rPr>
              <w:t>2020</w:t>
            </w:r>
            <w:r w:rsidRPr="00AC0626">
              <w:rPr>
                <w:rFonts w:eastAsia="楷体_GB2312"/>
                <w:kern w:val="0"/>
                <w:sz w:val="21"/>
                <w:szCs w:val="21"/>
              </w:rPr>
              <w:t>年</w:t>
            </w:r>
          </w:p>
        </w:tc>
        <w:tc>
          <w:tcPr>
            <w:tcW w:w="1605" w:type="dxa"/>
            <w:vMerge/>
            <w:tcBorders>
              <w:left w:val="nil"/>
              <w:right w:val="single" w:sz="4" w:space="0" w:color="auto"/>
            </w:tcBorders>
            <w:vAlign w:val="center"/>
          </w:tcPr>
          <w:p w:rsidR="00A21F5C" w:rsidRPr="00AC0626" w:rsidRDefault="00A21F5C" w:rsidP="00F2696B">
            <w:pPr>
              <w:widowControl/>
              <w:spacing w:line="280" w:lineRule="exact"/>
              <w:jc w:val="center"/>
              <w:rPr>
                <w:rFonts w:eastAsia="楷体_GB2312"/>
                <w:kern w:val="0"/>
                <w:sz w:val="21"/>
                <w:szCs w:val="21"/>
              </w:rPr>
            </w:pPr>
          </w:p>
        </w:tc>
      </w:tr>
      <w:tr w:rsidR="00A21F5C" w:rsidRPr="00AC0626" w:rsidTr="00A21F5C">
        <w:trPr>
          <w:trHeight w:val="360"/>
          <w:jc w:val="center"/>
        </w:trPr>
        <w:tc>
          <w:tcPr>
            <w:tcW w:w="450" w:type="dxa"/>
            <w:tcBorders>
              <w:top w:val="single" w:sz="4" w:space="0" w:color="auto"/>
              <w:left w:val="single" w:sz="4" w:space="0" w:color="auto"/>
              <w:bottom w:val="single" w:sz="4" w:space="0" w:color="auto"/>
              <w:right w:val="single" w:sz="4" w:space="0" w:color="auto"/>
            </w:tcBorders>
            <w:vAlign w:val="center"/>
          </w:tcPr>
          <w:p w:rsidR="00A21F5C" w:rsidRPr="00AC0626" w:rsidRDefault="00A21F5C" w:rsidP="00F2696B">
            <w:pPr>
              <w:widowControl/>
              <w:spacing w:line="280" w:lineRule="exact"/>
              <w:jc w:val="center"/>
              <w:rPr>
                <w:rFonts w:eastAsia="楷体_GB2312"/>
                <w:kern w:val="0"/>
                <w:sz w:val="21"/>
                <w:szCs w:val="21"/>
              </w:rPr>
            </w:pPr>
            <w:r w:rsidRPr="00AC0626">
              <w:rPr>
                <w:rFonts w:eastAsia="楷体_GB2312"/>
                <w:kern w:val="0"/>
                <w:sz w:val="21"/>
                <w:szCs w:val="21"/>
              </w:rPr>
              <w:t>3</w:t>
            </w:r>
          </w:p>
        </w:tc>
        <w:tc>
          <w:tcPr>
            <w:tcW w:w="1053" w:type="dxa"/>
            <w:tcBorders>
              <w:top w:val="nil"/>
              <w:left w:val="nil"/>
              <w:bottom w:val="single" w:sz="4" w:space="0" w:color="auto"/>
              <w:right w:val="single" w:sz="4" w:space="0" w:color="auto"/>
            </w:tcBorders>
            <w:vAlign w:val="center"/>
          </w:tcPr>
          <w:p w:rsidR="00A21F5C" w:rsidRPr="00AC0626" w:rsidRDefault="00A21F5C" w:rsidP="00F2696B">
            <w:pPr>
              <w:widowControl/>
              <w:spacing w:line="280" w:lineRule="exact"/>
              <w:jc w:val="center"/>
              <w:rPr>
                <w:rFonts w:eastAsia="楷体_GB2312"/>
                <w:kern w:val="0"/>
                <w:sz w:val="21"/>
                <w:szCs w:val="21"/>
              </w:rPr>
            </w:pPr>
            <w:r w:rsidRPr="00AC0626">
              <w:rPr>
                <w:rFonts w:eastAsia="楷体_GB2312"/>
                <w:kern w:val="0"/>
                <w:sz w:val="21"/>
                <w:szCs w:val="21"/>
              </w:rPr>
              <w:t>阳西县</w:t>
            </w:r>
          </w:p>
        </w:tc>
        <w:tc>
          <w:tcPr>
            <w:tcW w:w="1908" w:type="dxa"/>
            <w:tcBorders>
              <w:top w:val="nil"/>
              <w:left w:val="nil"/>
              <w:bottom w:val="single" w:sz="4" w:space="0" w:color="auto"/>
              <w:right w:val="single" w:sz="4" w:space="0" w:color="auto"/>
            </w:tcBorders>
            <w:vAlign w:val="center"/>
          </w:tcPr>
          <w:p w:rsidR="00A21F5C" w:rsidRPr="00AC0626" w:rsidRDefault="00A21F5C" w:rsidP="00F2696B">
            <w:pPr>
              <w:widowControl/>
              <w:spacing w:line="280" w:lineRule="exact"/>
              <w:jc w:val="center"/>
              <w:rPr>
                <w:rFonts w:eastAsia="楷体_GB2312"/>
                <w:kern w:val="0"/>
                <w:sz w:val="21"/>
                <w:szCs w:val="21"/>
              </w:rPr>
            </w:pPr>
            <w:r w:rsidRPr="00AC0626">
              <w:rPr>
                <w:rFonts w:eastAsia="楷体_GB2312"/>
                <w:kern w:val="0"/>
                <w:sz w:val="21"/>
                <w:szCs w:val="21"/>
              </w:rPr>
              <w:t>阳西县生活垃圾填埋场二期</w:t>
            </w:r>
          </w:p>
        </w:tc>
        <w:tc>
          <w:tcPr>
            <w:tcW w:w="694" w:type="dxa"/>
            <w:tcBorders>
              <w:top w:val="nil"/>
              <w:left w:val="nil"/>
              <w:bottom w:val="single" w:sz="4" w:space="0" w:color="auto"/>
              <w:right w:val="single" w:sz="4" w:space="0" w:color="auto"/>
            </w:tcBorders>
            <w:vAlign w:val="center"/>
          </w:tcPr>
          <w:p w:rsidR="00A21F5C" w:rsidRPr="00AC0626" w:rsidRDefault="00A21F5C" w:rsidP="00F2696B">
            <w:pPr>
              <w:widowControl/>
              <w:spacing w:line="280" w:lineRule="exact"/>
              <w:jc w:val="center"/>
              <w:rPr>
                <w:rFonts w:eastAsia="楷体_GB2312"/>
                <w:kern w:val="0"/>
                <w:sz w:val="21"/>
                <w:szCs w:val="21"/>
              </w:rPr>
            </w:pPr>
            <w:r w:rsidRPr="00AC0626">
              <w:rPr>
                <w:rFonts w:eastAsia="楷体_GB2312"/>
                <w:kern w:val="0"/>
                <w:sz w:val="21"/>
                <w:szCs w:val="21"/>
              </w:rPr>
              <w:t>扩建</w:t>
            </w:r>
          </w:p>
        </w:tc>
        <w:tc>
          <w:tcPr>
            <w:tcW w:w="831" w:type="dxa"/>
            <w:tcBorders>
              <w:top w:val="nil"/>
              <w:left w:val="nil"/>
              <w:bottom w:val="single" w:sz="4" w:space="0" w:color="auto"/>
              <w:right w:val="single" w:sz="4" w:space="0" w:color="auto"/>
            </w:tcBorders>
            <w:vAlign w:val="center"/>
          </w:tcPr>
          <w:p w:rsidR="00A21F5C" w:rsidRPr="00AC0626" w:rsidRDefault="00A21F5C" w:rsidP="00F2696B">
            <w:pPr>
              <w:widowControl/>
              <w:spacing w:line="280" w:lineRule="exact"/>
              <w:jc w:val="center"/>
              <w:rPr>
                <w:rFonts w:eastAsia="楷体_GB2312"/>
                <w:kern w:val="0"/>
                <w:sz w:val="21"/>
                <w:szCs w:val="21"/>
              </w:rPr>
            </w:pPr>
            <w:r w:rsidRPr="00AC0626">
              <w:rPr>
                <w:rFonts w:eastAsia="楷体_GB2312"/>
                <w:kern w:val="0"/>
                <w:sz w:val="21"/>
                <w:szCs w:val="21"/>
              </w:rPr>
              <w:t>填埋场</w:t>
            </w:r>
          </w:p>
        </w:tc>
        <w:tc>
          <w:tcPr>
            <w:tcW w:w="831" w:type="dxa"/>
            <w:tcBorders>
              <w:top w:val="nil"/>
              <w:left w:val="nil"/>
              <w:bottom w:val="single" w:sz="4" w:space="0" w:color="auto"/>
              <w:right w:val="single" w:sz="4" w:space="0" w:color="auto"/>
            </w:tcBorders>
            <w:vAlign w:val="center"/>
          </w:tcPr>
          <w:p w:rsidR="00A21F5C" w:rsidRPr="00AC0626" w:rsidRDefault="004239E3" w:rsidP="00F2696B">
            <w:pPr>
              <w:widowControl/>
              <w:spacing w:line="280" w:lineRule="exact"/>
              <w:jc w:val="center"/>
              <w:rPr>
                <w:rFonts w:eastAsia="楷体_GB2312"/>
                <w:kern w:val="0"/>
                <w:sz w:val="21"/>
                <w:szCs w:val="21"/>
              </w:rPr>
            </w:pPr>
            <w:r w:rsidRPr="004239E3">
              <w:rPr>
                <w:rFonts w:eastAsia="楷体_GB2312" w:hint="eastAsia"/>
                <w:kern w:val="0"/>
                <w:sz w:val="21"/>
                <w:szCs w:val="21"/>
                <w:highlight w:val="yellow"/>
              </w:rPr>
              <w:t>400</w:t>
            </w:r>
          </w:p>
        </w:tc>
        <w:tc>
          <w:tcPr>
            <w:tcW w:w="926" w:type="dxa"/>
            <w:tcBorders>
              <w:top w:val="nil"/>
              <w:left w:val="nil"/>
              <w:bottom w:val="single" w:sz="4" w:space="0" w:color="auto"/>
              <w:right w:val="single" w:sz="4" w:space="0" w:color="auto"/>
            </w:tcBorders>
            <w:vAlign w:val="center"/>
          </w:tcPr>
          <w:p w:rsidR="00A21F5C" w:rsidRPr="00AC0626" w:rsidRDefault="00A21F5C" w:rsidP="00A37EB7">
            <w:pPr>
              <w:widowControl/>
              <w:spacing w:line="280" w:lineRule="exact"/>
              <w:jc w:val="center"/>
              <w:rPr>
                <w:rFonts w:eastAsia="楷体_GB2312"/>
                <w:kern w:val="0"/>
                <w:sz w:val="21"/>
                <w:szCs w:val="21"/>
              </w:rPr>
            </w:pPr>
            <w:r w:rsidRPr="00A37EB7">
              <w:rPr>
                <w:rFonts w:eastAsia="楷体_GB2312"/>
                <w:kern w:val="0"/>
                <w:sz w:val="21"/>
                <w:szCs w:val="21"/>
                <w:highlight w:val="yellow"/>
              </w:rPr>
              <w:t>293</w:t>
            </w:r>
            <w:r w:rsidR="00A37EB7" w:rsidRPr="00A37EB7">
              <w:rPr>
                <w:rFonts w:eastAsia="楷体_GB2312" w:hint="eastAsia"/>
                <w:kern w:val="0"/>
                <w:sz w:val="21"/>
                <w:szCs w:val="21"/>
                <w:highlight w:val="yellow"/>
              </w:rPr>
              <w:t>8</w:t>
            </w:r>
          </w:p>
        </w:tc>
        <w:tc>
          <w:tcPr>
            <w:tcW w:w="990" w:type="dxa"/>
            <w:tcBorders>
              <w:top w:val="nil"/>
              <w:left w:val="nil"/>
              <w:bottom w:val="single" w:sz="4" w:space="0" w:color="auto"/>
              <w:right w:val="single" w:sz="4" w:space="0" w:color="auto"/>
            </w:tcBorders>
            <w:vAlign w:val="center"/>
          </w:tcPr>
          <w:p w:rsidR="00A21F5C" w:rsidRPr="004239E3" w:rsidRDefault="00A21F5C" w:rsidP="004239E3">
            <w:pPr>
              <w:widowControl/>
              <w:spacing w:line="280" w:lineRule="exact"/>
              <w:jc w:val="center"/>
              <w:rPr>
                <w:rFonts w:eastAsia="楷体_GB2312"/>
                <w:kern w:val="0"/>
                <w:sz w:val="21"/>
                <w:szCs w:val="21"/>
                <w:highlight w:val="yellow"/>
              </w:rPr>
            </w:pPr>
            <w:r w:rsidRPr="004239E3">
              <w:rPr>
                <w:rFonts w:eastAsia="楷体_GB2312"/>
                <w:kern w:val="0"/>
                <w:sz w:val="21"/>
                <w:szCs w:val="21"/>
                <w:highlight w:val="yellow"/>
              </w:rPr>
              <w:t>201</w:t>
            </w:r>
            <w:r w:rsidR="004239E3" w:rsidRPr="004239E3">
              <w:rPr>
                <w:rFonts w:eastAsia="楷体_GB2312" w:hint="eastAsia"/>
                <w:kern w:val="0"/>
                <w:sz w:val="21"/>
                <w:szCs w:val="21"/>
                <w:highlight w:val="yellow"/>
              </w:rPr>
              <w:t>8</w:t>
            </w:r>
            <w:r w:rsidRPr="004239E3">
              <w:rPr>
                <w:rFonts w:eastAsia="楷体_GB2312"/>
                <w:kern w:val="0"/>
                <w:sz w:val="21"/>
                <w:szCs w:val="21"/>
                <w:highlight w:val="yellow"/>
              </w:rPr>
              <w:t>年</w:t>
            </w:r>
          </w:p>
        </w:tc>
        <w:tc>
          <w:tcPr>
            <w:tcW w:w="1605" w:type="dxa"/>
            <w:vMerge/>
            <w:tcBorders>
              <w:left w:val="nil"/>
              <w:bottom w:val="single" w:sz="4" w:space="0" w:color="auto"/>
              <w:right w:val="single" w:sz="4" w:space="0" w:color="auto"/>
            </w:tcBorders>
            <w:vAlign w:val="center"/>
          </w:tcPr>
          <w:p w:rsidR="00A21F5C" w:rsidRPr="00AC0626" w:rsidRDefault="00A21F5C" w:rsidP="00F2696B">
            <w:pPr>
              <w:widowControl/>
              <w:spacing w:line="280" w:lineRule="exact"/>
              <w:jc w:val="center"/>
              <w:rPr>
                <w:rFonts w:eastAsia="楷体_GB2312"/>
                <w:kern w:val="0"/>
                <w:sz w:val="21"/>
                <w:szCs w:val="21"/>
              </w:rPr>
            </w:pPr>
          </w:p>
        </w:tc>
      </w:tr>
    </w:tbl>
    <w:p w:rsidR="0032034B" w:rsidRPr="00AC0626" w:rsidRDefault="0032034B" w:rsidP="00F85C8C">
      <w:pPr>
        <w:pStyle w:val="2"/>
        <w:spacing w:beforeLines="50" w:after="0"/>
        <w:jc w:val="center"/>
        <w:rPr>
          <w:rFonts w:ascii="楷体_GB2312" w:eastAsia="楷体_GB2312" w:hAnsi="楷体_GB2312"/>
          <w:spacing w:val="-4"/>
        </w:rPr>
      </w:pPr>
      <w:bookmarkStart w:id="267" w:name="_Toc456899338"/>
      <w:bookmarkStart w:id="268" w:name="_Toc460833691"/>
      <w:bookmarkStart w:id="269" w:name="_Toc498025429"/>
      <w:r w:rsidRPr="00AC0626">
        <w:rPr>
          <w:rFonts w:ascii="楷体_GB2312" w:eastAsia="楷体_GB2312" w:hAnsi="楷体_GB2312"/>
          <w:spacing w:val="-4"/>
        </w:rPr>
        <w:t>附表1</w:t>
      </w:r>
      <w:r w:rsidR="00A21F5C" w:rsidRPr="00AC0626">
        <w:rPr>
          <w:rFonts w:ascii="楷体_GB2312" w:eastAsia="楷体_GB2312" w:hAnsi="楷体_GB2312" w:hint="eastAsia"/>
          <w:spacing w:val="-4"/>
        </w:rPr>
        <w:t>5</w:t>
      </w:r>
      <w:r w:rsidRPr="00AC0626">
        <w:rPr>
          <w:rFonts w:ascii="楷体_GB2312" w:eastAsia="楷体_GB2312" w:hAnsi="楷体_GB2312" w:hint="eastAsia"/>
          <w:spacing w:val="-4"/>
        </w:rPr>
        <w:t xml:space="preserve">  河涌黑臭整治</w:t>
      </w:r>
      <w:bookmarkEnd w:id="267"/>
      <w:bookmarkEnd w:id="268"/>
      <w:r w:rsidRPr="00AC0626">
        <w:rPr>
          <w:rFonts w:ascii="楷体_GB2312" w:eastAsia="楷体_GB2312" w:hAnsi="楷体_GB2312" w:hint="eastAsia"/>
          <w:spacing w:val="-4"/>
        </w:rPr>
        <w:t>工程</w:t>
      </w:r>
      <w:bookmarkEnd w:id="269"/>
    </w:p>
    <w:p w:rsidR="0032034B" w:rsidRPr="00AC0626" w:rsidRDefault="0032034B" w:rsidP="00F85C8C">
      <w:pPr>
        <w:pStyle w:val="2"/>
        <w:spacing w:before="0" w:afterLines="50"/>
        <w:jc w:val="center"/>
        <w:rPr>
          <w:rFonts w:ascii="楷体_GB2312" w:eastAsia="楷体_GB2312" w:hAnsi="楷体_GB2312"/>
          <w:spacing w:val="-4"/>
        </w:rPr>
      </w:pPr>
      <w:bookmarkStart w:id="270" w:name="_Toc456899339"/>
      <w:bookmarkStart w:id="271" w:name="_Toc460833692"/>
      <w:bookmarkStart w:id="272" w:name="_Toc498025430"/>
      <w:r w:rsidRPr="00AC0626">
        <w:rPr>
          <w:rFonts w:ascii="楷体_GB2312" w:eastAsia="楷体_GB2312" w:hAnsi="楷体_GB2312"/>
          <w:spacing w:val="-4"/>
        </w:rPr>
        <w:t>附表1</w:t>
      </w:r>
      <w:r w:rsidR="00A21F5C" w:rsidRPr="00AC0626">
        <w:rPr>
          <w:rFonts w:ascii="楷体_GB2312" w:eastAsia="楷体_GB2312" w:hAnsi="楷体_GB2312" w:hint="eastAsia"/>
          <w:spacing w:val="-4"/>
        </w:rPr>
        <w:t>5</w:t>
      </w:r>
      <w:r w:rsidRPr="00AC0626">
        <w:rPr>
          <w:rFonts w:ascii="楷体_GB2312" w:eastAsia="楷体_GB2312" w:hAnsi="楷体_GB2312"/>
          <w:spacing w:val="-4"/>
        </w:rPr>
        <w:t>a</w:t>
      </w:r>
      <w:r w:rsidRPr="00AC0626">
        <w:rPr>
          <w:rFonts w:ascii="楷体_GB2312" w:eastAsia="楷体_GB2312" w:hAnsi="楷体_GB2312" w:hint="eastAsia"/>
          <w:spacing w:val="-4"/>
        </w:rPr>
        <w:t xml:space="preserve">  主要河涌综合整治</w:t>
      </w:r>
      <w:bookmarkEnd w:id="270"/>
      <w:bookmarkEnd w:id="271"/>
      <w:r w:rsidRPr="00AC0626">
        <w:rPr>
          <w:rFonts w:ascii="楷体_GB2312" w:eastAsia="楷体_GB2312" w:hAnsi="楷体_GB2312" w:hint="eastAsia"/>
          <w:spacing w:val="-4"/>
        </w:rPr>
        <w:t>项目清单</w:t>
      </w:r>
      <w:bookmarkEnd w:id="272"/>
    </w:p>
    <w:tbl>
      <w:tblPr>
        <w:tblW w:w="8718" w:type="dxa"/>
        <w:jc w:val="center"/>
        <w:tblLayout w:type="fixed"/>
        <w:tblLook w:val="0000"/>
      </w:tblPr>
      <w:tblGrid>
        <w:gridCol w:w="837"/>
        <w:gridCol w:w="1235"/>
        <w:gridCol w:w="852"/>
        <w:gridCol w:w="2795"/>
        <w:gridCol w:w="1134"/>
        <w:gridCol w:w="992"/>
        <w:gridCol w:w="873"/>
      </w:tblGrid>
      <w:tr w:rsidR="00A21F5C" w:rsidRPr="00AC0626" w:rsidTr="00A21F5C">
        <w:trPr>
          <w:trHeight w:val="363"/>
          <w:tblHeader/>
          <w:jc w:val="center"/>
        </w:trPr>
        <w:tc>
          <w:tcPr>
            <w:tcW w:w="837" w:type="dxa"/>
            <w:tcBorders>
              <w:top w:val="single" w:sz="8" w:space="0" w:color="auto"/>
              <w:left w:val="single" w:sz="8" w:space="0" w:color="auto"/>
              <w:bottom w:val="single" w:sz="8" w:space="0" w:color="auto"/>
              <w:right w:val="single" w:sz="8" w:space="0" w:color="auto"/>
            </w:tcBorders>
            <w:vAlign w:val="center"/>
          </w:tcPr>
          <w:p w:rsidR="00A21F5C" w:rsidRPr="00AC0626" w:rsidRDefault="00A21F5C" w:rsidP="00F2696B">
            <w:pPr>
              <w:widowControl/>
              <w:spacing w:line="280" w:lineRule="exact"/>
              <w:jc w:val="center"/>
              <w:rPr>
                <w:rFonts w:eastAsia="楷体_GB2312"/>
                <w:b/>
                <w:bCs/>
                <w:kern w:val="0"/>
                <w:sz w:val="21"/>
                <w:szCs w:val="21"/>
              </w:rPr>
            </w:pPr>
            <w:bookmarkStart w:id="273" w:name="_Toc456899340"/>
            <w:bookmarkStart w:id="274" w:name="_Toc460833693"/>
            <w:r w:rsidRPr="00AC0626">
              <w:rPr>
                <w:rFonts w:eastAsia="楷体_GB2312"/>
                <w:b/>
                <w:bCs/>
                <w:kern w:val="0"/>
                <w:sz w:val="21"/>
                <w:szCs w:val="21"/>
              </w:rPr>
              <w:t>县（区）</w:t>
            </w:r>
          </w:p>
        </w:tc>
        <w:tc>
          <w:tcPr>
            <w:tcW w:w="1235" w:type="dxa"/>
            <w:tcBorders>
              <w:top w:val="single" w:sz="8" w:space="0" w:color="auto"/>
              <w:left w:val="nil"/>
              <w:bottom w:val="single" w:sz="8" w:space="0" w:color="auto"/>
              <w:right w:val="single" w:sz="8" w:space="0" w:color="auto"/>
            </w:tcBorders>
            <w:vAlign w:val="center"/>
          </w:tcPr>
          <w:p w:rsidR="00A21F5C" w:rsidRPr="00AC0626" w:rsidRDefault="00A21F5C" w:rsidP="00F2696B">
            <w:pPr>
              <w:widowControl/>
              <w:spacing w:line="280" w:lineRule="exact"/>
              <w:jc w:val="center"/>
              <w:rPr>
                <w:rFonts w:eastAsia="楷体_GB2312"/>
                <w:b/>
                <w:bCs/>
                <w:kern w:val="0"/>
                <w:sz w:val="21"/>
                <w:szCs w:val="21"/>
              </w:rPr>
            </w:pPr>
            <w:r w:rsidRPr="00AC0626">
              <w:rPr>
                <w:rFonts w:eastAsia="楷体_GB2312"/>
                <w:b/>
                <w:bCs/>
                <w:kern w:val="0"/>
                <w:sz w:val="21"/>
                <w:szCs w:val="21"/>
              </w:rPr>
              <w:t>河涌名称</w:t>
            </w:r>
          </w:p>
        </w:tc>
        <w:tc>
          <w:tcPr>
            <w:tcW w:w="852" w:type="dxa"/>
            <w:tcBorders>
              <w:top w:val="single" w:sz="8" w:space="0" w:color="auto"/>
              <w:left w:val="nil"/>
              <w:bottom w:val="single" w:sz="8" w:space="0" w:color="auto"/>
              <w:right w:val="single" w:sz="8" w:space="0" w:color="auto"/>
            </w:tcBorders>
            <w:vAlign w:val="center"/>
          </w:tcPr>
          <w:p w:rsidR="00A21F5C" w:rsidRPr="00AC0626" w:rsidRDefault="00A21F5C" w:rsidP="00F2696B">
            <w:pPr>
              <w:widowControl/>
              <w:spacing w:line="280" w:lineRule="exact"/>
              <w:jc w:val="center"/>
              <w:rPr>
                <w:rFonts w:eastAsia="楷体_GB2312"/>
                <w:b/>
                <w:bCs/>
                <w:kern w:val="0"/>
                <w:sz w:val="21"/>
                <w:szCs w:val="21"/>
              </w:rPr>
            </w:pPr>
            <w:r w:rsidRPr="00AC0626">
              <w:rPr>
                <w:rFonts w:eastAsia="楷体_GB2312"/>
                <w:b/>
                <w:bCs/>
                <w:kern w:val="0"/>
                <w:sz w:val="21"/>
                <w:szCs w:val="21"/>
              </w:rPr>
              <w:t>长度</w:t>
            </w:r>
          </w:p>
          <w:p w:rsidR="00A21F5C" w:rsidRPr="00AC0626" w:rsidRDefault="00A21F5C" w:rsidP="00F2696B">
            <w:pPr>
              <w:widowControl/>
              <w:spacing w:line="280" w:lineRule="exact"/>
              <w:jc w:val="center"/>
              <w:rPr>
                <w:rFonts w:eastAsia="楷体_GB2312"/>
                <w:b/>
                <w:bCs/>
                <w:kern w:val="0"/>
                <w:sz w:val="21"/>
                <w:szCs w:val="21"/>
              </w:rPr>
            </w:pPr>
            <w:r w:rsidRPr="00AC0626">
              <w:rPr>
                <w:rFonts w:eastAsia="楷体_GB2312"/>
                <w:b/>
                <w:bCs/>
                <w:kern w:val="0"/>
                <w:sz w:val="21"/>
                <w:szCs w:val="21"/>
              </w:rPr>
              <w:t>(km)</w:t>
            </w:r>
          </w:p>
        </w:tc>
        <w:tc>
          <w:tcPr>
            <w:tcW w:w="2795" w:type="dxa"/>
            <w:tcBorders>
              <w:top w:val="single" w:sz="8" w:space="0" w:color="auto"/>
              <w:left w:val="nil"/>
              <w:bottom w:val="single" w:sz="8" w:space="0" w:color="auto"/>
              <w:right w:val="single" w:sz="8" w:space="0" w:color="auto"/>
            </w:tcBorders>
            <w:vAlign w:val="center"/>
          </w:tcPr>
          <w:p w:rsidR="00A21F5C" w:rsidRPr="00AC0626" w:rsidRDefault="00A21F5C" w:rsidP="00F2696B">
            <w:pPr>
              <w:widowControl/>
              <w:spacing w:line="280" w:lineRule="exact"/>
              <w:jc w:val="center"/>
              <w:rPr>
                <w:rFonts w:eastAsia="楷体_GB2312"/>
                <w:b/>
                <w:bCs/>
                <w:kern w:val="0"/>
                <w:sz w:val="21"/>
                <w:szCs w:val="21"/>
              </w:rPr>
            </w:pPr>
            <w:r w:rsidRPr="00AC0626">
              <w:rPr>
                <w:rFonts w:eastAsia="楷体_GB2312"/>
                <w:b/>
                <w:bCs/>
                <w:kern w:val="0"/>
                <w:sz w:val="21"/>
                <w:szCs w:val="21"/>
              </w:rPr>
              <w:t>主要建设内容</w:t>
            </w:r>
          </w:p>
        </w:tc>
        <w:tc>
          <w:tcPr>
            <w:tcW w:w="1134" w:type="dxa"/>
            <w:tcBorders>
              <w:top w:val="single" w:sz="8" w:space="0" w:color="auto"/>
              <w:left w:val="nil"/>
              <w:bottom w:val="single" w:sz="8" w:space="0" w:color="auto"/>
              <w:right w:val="single" w:sz="8" w:space="0" w:color="auto"/>
            </w:tcBorders>
            <w:vAlign w:val="center"/>
          </w:tcPr>
          <w:p w:rsidR="00A21F5C" w:rsidRPr="00AC0626" w:rsidRDefault="00A21F5C" w:rsidP="00F2696B">
            <w:pPr>
              <w:widowControl/>
              <w:spacing w:line="280" w:lineRule="exact"/>
              <w:jc w:val="center"/>
              <w:rPr>
                <w:rFonts w:eastAsia="楷体_GB2312"/>
                <w:b/>
                <w:bCs/>
                <w:kern w:val="0"/>
                <w:sz w:val="21"/>
                <w:szCs w:val="21"/>
              </w:rPr>
            </w:pPr>
            <w:r w:rsidRPr="00AC0626">
              <w:rPr>
                <w:rFonts w:eastAsia="楷体_GB2312"/>
                <w:b/>
                <w:bCs/>
                <w:kern w:val="0"/>
                <w:sz w:val="21"/>
                <w:szCs w:val="21"/>
              </w:rPr>
              <w:t>投资估算</w:t>
            </w:r>
            <w:r w:rsidRPr="00AC0626">
              <w:rPr>
                <w:rFonts w:eastAsia="楷体_GB2312"/>
                <w:b/>
                <w:bCs/>
                <w:kern w:val="0"/>
                <w:sz w:val="21"/>
                <w:szCs w:val="21"/>
              </w:rPr>
              <w:t>(</w:t>
            </w:r>
            <w:r w:rsidRPr="00AC0626">
              <w:rPr>
                <w:rFonts w:eastAsia="楷体_GB2312"/>
                <w:b/>
                <w:bCs/>
                <w:kern w:val="0"/>
                <w:sz w:val="21"/>
                <w:szCs w:val="21"/>
              </w:rPr>
              <w:t>万元</w:t>
            </w:r>
            <w:r w:rsidRPr="00AC0626">
              <w:rPr>
                <w:rFonts w:eastAsia="楷体_GB2312"/>
                <w:b/>
                <w:bCs/>
                <w:kern w:val="0"/>
                <w:sz w:val="21"/>
                <w:szCs w:val="21"/>
              </w:rPr>
              <w:t>)</w:t>
            </w:r>
          </w:p>
        </w:tc>
        <w:tc>
          <w:tcPr>
            <w:tcW w:w="992" w:type="dxa"/>
            <w:tcBorders>
              <w:top w:val="single" w:sz="8" w:space="0" w:color="auto"/>
              <w:left w:val="nil"/>
              <w:bottom w:val="single" w:sz="8" w:space="0" w:color="auto"/>
              <w:right w:val="single" w:sz="8" w:space="0" w:color="auto"/>
            </w:tcBorders>
            <w:vAlign w:val="center"/>
          </w:tcPr>
          <w:p w:rsidR="00A21F5C" w:rsidRPr="00AC0626" w:rsidRDefault="00A21F5C" w:rsidP="00F2696B">
            <w:pPr>
              <w:widowControl/>
              <w:spacing w:line="280" w:lineRule="exact"/>
              <w:jc w:val="center"/>
              <w:rPr>
                <w:rFonts w:eastAsia="楷体_GB2312"/>
                <w:b/>
                <w:bCs/>
                <w:kern w:val="0"/>
                <w:sz w:val="21"/>
                <w:szCs w:val="21"/>
              </w:rPr>
            </w:pPr>
            <w:r w:rsidRPr="00AC0626">
              <w:rPr>
                <w:rFonts w:eastAsia="楷体_GB2312"/>
                <w:b/>
                <w:bCs/>
                <w:kern w:val="0"/>
                <w:sz w:val="21"/>
                <w:szCs w:val="21"/>
              </w:rPr>
              <w:t>预期完成时间</w:t>
            </w:r>
          </w:p>
        </w:tc>
        <w:tc>
          <w:tcPr>
            <w:tcW w:w="873" w:type="dxa"/>
            <w:tcBorders>
              <w:top w:val="single" w:sz="8" w:space="0" w:color="auto"/>
              <w:left w:val="nil"/>
              <w:bottom w:val="single" w:sz="8" w:space="0" w:color="auto"/>
              <w:right w:val="single" w:sz="8" w:space="0" w:color="auto"/>
            </w:tcBorders>
            <w:vAlign w:val="center"/>
          </w:tcPr>
          <w:p w:rsidR="00A21F5C" w:rsidRPr="00AC0626" w:rsidRDefault="00A21F5C" w:rsidP="00F2696B">
            <w:pPr>
              <w:widowControl/>
              <w:spacing w:line="280" w:lineRule="exact"/>
              <w:jc w:val="center"/>
              <w:rPr>
                <w:rFonts w:eastAsia="楷体_GB2312"/>
                <w:b/>
                <w:bCs/>
                <w:kern w:val="0"/>
                <w:sz w:val="21"/>
                <w:szCs w:val="21"/>
              </w:rPr>
            </w:pPr>
            <w:r w:rsidRPr="00AC0626">
              <w:rPr>
                <w:rFonts w:eastAsia="楷体_GB2312"/>
                <w:b/>
                <w:bCs/>
                <w:kern w:val="0"/>
                <w:sz w:val="21"/>
                <w:szCs w:val="21"/>
              </w:rPr>
              <w:t>责任单位</w:t>
            </w:r>
          </w:p>
        </w:tc>
      </w:tr>
      <w:tr w:rsidR="00A21F5C" w:rsidRPr="00AC0626" w:rsidTr="00A21F5C">
        <w:trPr>
          <w:trHeight w:val="363"/>
          <w:jc w:val="center"/>
        </w:trPr>
        <w:tc>
          <w:tcPr>
            <w:tcW w:w="837" w:type="dxa"/>
            <w:tcBorders>
              <w:top w:val="single" w:sz="8" w:space="0" w:color="auto"/>
              <w:left w:val="single" w:sz="8" w:space="0" w:color="auto"/>
              <w:bottom w:val="single" w:sz="8" w:space="0" w:color="auto"/>
              <w:right w:val="single" w:sz="8" w:space="0" w:color="auto"/>
            </w:tcBorders>
            <w:vAlign w:val="center"/>
          </w:tcPr>
          <w:p w:rsidR="00A21F5C" w:rsidRPr="00AC0626" w:rsidRDefault="00A21F5C" w:rsidP="00F2696B">
            <w:pPr>
              <w:spacing w:line="280" w:lineRule="exact"/>
              <w:jc w:val="center"/>
              <w:rPr>
                <w:rFonts w:eastAsia="楷体_GB2312"/>
                <w:sz w:val="21"/>
                <w:szCs w:val="21"/>
              </w:rPr>
            </w:pPr>
            <w:r w:rsidRPr="00AC0626">
              <w:rPr>
                <w:rFonts w:eastAsia="楷体_GB2312"/>
                <w:sz w:val="21"/>
                <w:szCs w:val="21"/>
              </w:rPr>
              <w:t>阳西县</w:t>
            </w:r>
          </w:p>
        </w:tc>
        <w:tc>
          <w:tcPr>
            <w:tcW w:w="1235" w:type="dxa"/>
            <w:tcBorders>
              <w:top w:val="nil"/>
              <w:left w:val="nil"/>
              <w:bottom w:val="single" w:sz="8" w:space="0" w:color="auto"/>
              <w:right w:val="single" w:sz="8" w:space="0" w:color="auto"/>
            </w:tcBorders>
            <w:vAlign w:val="center"/>
          </w:tcPr>
          <w:p w:rsidR="00A21F5C" w:rsidRPr="00AC0626" w:rsidRDefault="00A21F5C" w:rsidP="00F2696B">
            <w:pPr>
              <w:spacing w:line="320" w:lineRule="exact"/>
              <w:jc w:val="center"/>
              <w:rPr>
                <w:rFonts w:eastAsia="楷体_GB2312"/>
                <w:sz w:val="21"/>
                <w:szCs w:val="21"/>
              </w:rPr>
            </w:pPr>
            <w:r w:rsidRPr="00AC0626">
              <w:rPr>
                <w:rFonts w:eastAsia="楷体_GB2312"/>
                <w:sz w:val="21"/>
                <w:szCs w:val="21"/>
              </w:rPr>
              <w:t>阳西县水库和程村河及儒洞河</w:t>
            </w:r>
          </w:p>
        </w:tc>
        <w:tc>
          <w:tcPr>
            <w:tcW w:w="852" w:type="dxa"/>
            <w:tcBorders>
              <w:top w:val="nil"/>
              <w:left w:val="nil"/>
              <w:bottom w:val="single" w:sz="8" w:space="0" w:color="auto"/>
              <w:right w:val="single" w:sz="8" w:space="0" w:color="auto"/>
            </w:tcBorders>
            <w:vAlign w:val="center"/>
          </w:tcPr>
          <w:p w:rsidR="00A21F5C" w:rsidRPr="00AC0626" w:rsidRDefault="00A21F5C" w:rsidP="00F2696B">
            <w:pPr>
              <w:spacing w:line="320" w:lineRule="exact"/>
              <w:jc w:val="center"/>
              <w:rPr>
                <w:rFonts w:eastAsia="楷体_GB2312"/>
                <w:sz w:val="21"/>
                <w:szCs w:val="21"/>
              </w:rPr>
            </w:pPr>
            <w:r w:rsidRPr="00AC0626">
              <w:rPr>
                <w:rFonts w:eastAsia="楷体_GB2312"/>
                <w:sz w:val="21"/>
                <w:szCs w:val="21"/>
              </w:rPr>
              <w:t>2</w:t>
            </w:r>
          </w:p>
        </w:tc>
        <w:tc>
          <w:tcPr>
            <w:tcW w:w="2795" w:type="dxa"/>
            <w:tcBorders>
              <w:top w:val="nil"/>
              <w:left w:val="nil"/>
              <w:bottom w:val="single" w:sz="8" w:space="0" w:color="auto"/>
              <w:right w:val="single" w:sz="8" w:space="0" w:color="auto"/>
            </w:tcBorders>
            <w:vAlign w:val="center"/>
          </w:tcPr>
          <w:p w:rsidR="00A21F5C" w:rsidRPr="00AC0626" w:rsidRDefault="00A21F5C" w:rsidP="00F2696B">
            <w:pPr>
              <w:spacing w:line="320" w:lineRule="exact"/>
              <w:rPr>
                <w:rFonts w:eastAsia="楷体_GB2312"/>
                <w:sz w:val="21"/>
                <w:szCs w:val="21"/>
              </w:rPr>
            </w:pPr>
            <w:r w:rsidRPr="00AC0626">
              <w:rPr>
                <w:rFonts w:eastAsia="楷体_GB2312"/>
                <w:sz w:val="21"/>
                <w:szCs w:val="21"/>
              </w:rPr>
              <w:t>新湖水库库区整治、清淤、清障，整顿周边养殖场；程村河及儒洞河河道整治、工业源治理、清淤、清障。</w:t>
            </w:r>
          </w:p>
        </w:tc>
        <w:tc>
          <w:tcPr>
            <w:tcW w:w="1134" w:type="dxa"/>
            <w:tcBorders>
              <w:top w:val="nil"/>
              <w:left w:val="nil"/>
              <w:bottom w:val="single" w:sz="8" w:space="0" w:color="auto"/>
              <w:right w:val="single" w:sz="8" w:space="0" w:color="auto"/>
            </w:tcBorders>
            <w:vAlign w:val="center"/>
          </w:tcPr>
          <w:p w:rsidR="00A21F5C" w:rsidRPr="00AC0626" w:rsidRDefault="00A21F5C" w:rsidP="00F2696B">
            <w:pPr>
              <w:spacing w:line="280" w:lineRule="exact"/>
              <w:jc w:val="center"/>
              <w:rPr>
                <w:rFonts w:eastAsia="楷体_GB2312"/>
                <w:sz w:val="21"/>
                <w:szCs w:val="21"/>
              </w:rPr>
            </w:pPr>
            <w:r w:rsidRPr="00AC0626">
              <w:rPr>
                <w:rFonts w:eastAsia="楷体_GB2312"/>
                <w:sz w:val="21"/>
                <w:szCs w:val="21"/>
              </w:rPr>
              <w:t>3000</w:t>
            </w:r>
          </w:p>
        </w:tc>
        <w:tc>
          <w:tcPr>
            <w:tcW w:w="992" w:type="dxa"/>
            <w:tcBorders>
              <w:top w:val="nil"/>
              <w:left w:val="nil"/>
              <w:bottom w:val="single" w:sz="8" w:space="0" w:color="auto"/>
              <w:right w:val="single" w:sz="8" w:space="0" w:color="auto"/>
            </w:tcBorders>
            <w:vAlign w:val="center"/>
          </w:tcPr>
          <w:p w:rsidR="00A21F5C" w:rsidRPr="004264E0" w:rsidRDefault="00A21F5C" w:rsidP="004264E0">
            <w:pPr>
              <w:spacing w:line="280" w:lineRule="exact"/>
              <w:jc w:val="center"/>
              <w:rPr>
                <w:rFonts w:eastAsia="楷体_GB2312"/>
                <w:sz w:val="21"/>
                <w:szCs w:val="21"/>
                <w:highlight w:val="yellow"/>
              </w:rPr>
            </w:pPr>
            <w:r w:rsidRPr="004264E0">
              <w:rPr>
                <w:rFonts w:eastAsia="楷体_GB2312"/>
                <w:sz w:val="21"/>
                <w:szCs w:val="21"/>
                <w:highlight w:val="yellow"/>
              </w:rPr>
              <w:t>201</w:t>
            </w:r>
            <w:r w:rsidR="004264E0" w:rsidRPr="004264E0">
              <w:rPr>
                <w:rFonts w:eastAsia="楷体_GB2312" w:hint="eastAsia"/>
                <w:sz w:val="21"/>
                <w:szCs w:val="21"/>
                <w:highlight w:val="yellow"/>
              </w:rPr>
              <w:t>8</w:t>
            </w:r>
          </w:p>
        </w:tc>
        <w:tc>
          <w:tcPr>
            <w:tcW w:w="873" w:type="dxa"/>
            <w:tcBorders>
              <w:top w:val="nil"/>
              <w:left w:val="nil"/>
              <w:bottom w:val="single" w:sz="8" w:space="0" w:color="auto"/>
              <w:right w:val="single" w:sz="8" w:space="0" w:color="auto"/>
            </w:tcBorders>
            <w:vAlign w:val="center"/>
          </w:tcPr>
          <w:p w:rsidR="00A21F5C" w:rsidRPr="00AC0626" w:rsidRDefault="00A21F5C" w:rsidP="00F2696B">
            <w:pPr>
              <w:spacing w:line="280" w:lineRule="exact"/>
              <w:jc w:val="center"/>
              <w:rPr>
                <w:rFonts w:eastAsia="楷体_GB2312"/>
                <w:sz w:val="21"/>
                <w:szCs w:val="21"/>
              </w:rPr>
            </w:pPr>
            <w:r w:rsidRPr="00AC0626">
              <w:rPr>
                <w:rFonts w:eastAsia="楷体_GB2312"/>
                <w:sz w:val="21"/>
                <w:szCs w:val="21"/>
              </w:rPr>
              <w:t>阳西县政府</w:t>
            </w:r>
          </w:p>
        </w:tc>
      </w:tr>
    </w:tbl>
    <w:p w:rsidR="0032034B" w:rsidRPr="00AC0626" w:rsidRDefault="0032034B" w:rsidP="00F85C8C">
      <w:pPr>
        <w:pStyle w:val="2"/>
        <w:spacing w:beforeLines="50" w:afterLines="50"/>
        <w:jc w:val="center"/>
        <w:rPr>
          <w:rFonts w:ascii="楷体_GB2312" w:eastAsia="楷体_GB2312" w:hAnsi="楷体_GB2312"/>
          <w:spacing w:val="-4"/>
        </w:rPr>
      </w:pPr>
      <w:bookmarkStart w:id="275" w:name="_Toc498025431"/>
      <w:r w:rsidRPr="00AC0626">
        <w:rPr>
          <w:rFonts w:ascii="楷体_GB2312" w:eastAsia="楷体_GB2312" w:hAnsi="楷体_GB2312"/>
        </w:rPr>
        <w:lastRenderedPageBreak/>
        <w:t>附表1</w:t>
      </w:r>
      <w:r w:rsidR="00A21F5C" w:rsidRPr="00AC0626">
        <w:rPr>
          <w:rFonts w:ascii="楷体_GB2312" w:eastAsia="楷体_GB2312" w:hAnsi="楷体_GB2312" w:hint="eastAsia"/>
        </w:rPr>
        <w:t>5</w:t>
      </w:r>
      <w:r w:rsidRPr="00AC0626">
        <w:rPr>
          <w:rFonts w:ascii="楷体_GB2312" w:eastAsia="楷体_GB2312" w:hAnsi="楷体_GB2312"/>
        </w:rPr>
        <w:t>b</w:t>
      </w:r>
      <w:r w:rsidRPr="00AC0626">
        <w:rPr>
          <w:rFonts w:ascii="楷体_GB2312" w:eastAsia="楷体_GB2312" w:hAnsi="楷体_GB2312" w:hint="eastAsia"/>
        </w:rPr>
        <w:t xml:space="preserve">  </w:t>
      </w:r>
      <w:r w:rsidRPr="00AC0626">
        <w:rPr>
          <w:rFonts w:ascii="楷体_GB2312" w:eastAsia="楷体_GB2312" w:hAnsi="楷体_GB2312" w:hint="eastAsia"/>
          <w:spacing w:val="-4"/>
        </w:rPr>
        <w:t>城市建成区黑臭水体整治清单</w:t>
      </w:r>
      <w:bookmarkEnd w:id="273"/>
      <w:bookmarkEnd w:id="274"/>
      <w:bookmarkEnd w:id="275"/>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667"/>
        <w:gridCol w:w="909"/>
        <w:gridCol w:w="2016"/>
        <w:gridCol w:w="957"/>
        <w:gridCol w:w="1156"/>
        <w:gridCol w:w="1225"/>
        <w:gridCol w:w="852"/>
        <w:gridCol w:w="978"/>
        <w:gridCol w:w="1246"/>
      </w:tblGrid>
      <w:tr w:rsidR="007532A3" w:rsidRPr="00AC0626" w:rsidTr="007C4AFD">
        <w:trPr>
          <w:trHeight w:val="533"/>
          <w:tblHeader/>
          <w:jc w:val="center"/>
        </w:trPr>
        <w:tc>
          <w:tcPr>
            <w:tcW w:w="667" w:type="dxa"/>
            <w:vAlign w:val="center"/>
          </w:tcPr>
          <w:p w:rsidR="007532A3" w:rsidRPr="00AC0626" w:rsidRDefault="007532A3" w:rsidP="007C4AFD">
            <w:pPr>
              <w:widowControl/>
              <w:spacing w:line="280" w:lineRule="exact"/>
              <w:jc w:val="center"/>
              <w:textAlignment w:val="center"/>
              <w:rPr>
                <w:rFonts w:eastAsia="楷体_GB2312"/>
                <w:b/>
                <w:bCs/>
                <w:kern w:val="0"/>
                <w:sz w:val="21"/>
                <w:szCs w:val="21"/>
              </w:rPr>
            </w:pPr>
            <w:r w:rsidRPr="00AC0626">
              <w:rPr>
                <w:rFonts w:eastAsia="楷体_GB2312"/>
                <w:b/>
                <w:bCs/>
                <w:kern w:val="0"/>
                <w:sz w:val="21"/>
                <w:szCs w:val="21"/>
              </w:rPr>
              <w:t>序号</w:t>
            </w:r>
          </w:p>
        </w:tc>
        <w:tc>
          <w:tcPr>
            <w:tcW w:w="909" w:type="dxa"/>
            <w:vAlign w:val="center"/>
          </w:tcPr>
          <w:p w:rsidR="007532A3" w:rsidRPr="00AC0626" w:rsidRDefault="007532A3" w:rsidP="007C4AFD">
            <w:pPr>
              <w:widowControl/>
              <w:spacing w:line="280" w:lineRule="exact"/>
              <w:jc w:val="center"/>
              <w:textAlignment w:val="center"/>
              <w:rPr>
                <w:rFonts w:eastAsia="楷体_GB2312"/>
                <w:b/>
                <w:bCs/>
                <w:sz w:val="21"/>
                <w:szCs w:val="21"/>
              </w:rPr>
            </w:pPr>
            <w:r w:rsidRPr="00AC0626">
              <w:rPr>
                <w:rFonts w:eastAsia="楷体_GB2312"/>
                <w:b/>
                <w:bCs/>
                <w:kern w:val="0"/>
                <w:sz w:val="21"/>
                <w:szCs w:val="21"/>
              </w:rPr>
              <w:t>县（区）</w:t>
            </w:r>
          </w:p>
        </w:tc>
        <w:tc>
          <w:tcPr>
            <w:tcW w:w="2016" w:type="dxa"/>
            <w:vAlign w:val="center"/>
          </w:tcPr>
          <w:p w:rsidR="007532A3" w:rsidRPr="00AC0626" w:rsidRDefault="007532A3" w:rsidP="007C4AFD">
            <w:pPr>
              <w:widowControl/>
              <w:spacing w:line="280" w:lineRule="exact"/>
              <w:jc w:val="center"/>
              <w:textAlignment w:val="center"/>
              <w:rPr>
                <w:rFonts w:eastAsia="楷体_GB2312"/>
                <w:b/>
                <w:bCs/>
                <w:sz w:val="21"/>
                <w:szCs w:val="21"/>
              </w:rPr>
            </w:pPr>
            <w:r w:rsidRPr="00AC0626">
              <w:rPr>
                <w:rFonts w:eastAsia="楷体_GB2312"/>
                <w:b/>
                <w:bCs/>
                <w:kern w:val="0"/>
                <w:sz w:val="21"/>
                <w:szCs w:val="21"/>
              </w:rPr>
              <w:t>黑臭水体名称</w:t>
            </w:r>
          </w:p>
        </w:tc>
        <w:tc>
          <w:tcPr>
            <w:tcW w:w="957" w:type="dxa"/>
            <w:vAlign w:val="center"/>
          </w:tcPr>
          <w:p w:rsidR="007532A3" w:rsidRPr="00AC0626" w:rsidRDefault="007532A3" w:rsidP="007C4AFD">
            <w:pPr>
              <w:widowControl/>
              <w:spacing w:line="280" w:lineRule="exact"/>
              <w:jc w:val="center"/>
              <w:textAlignment w:val="center"/>
              <w:rPr>
                <w:rFonts w:eastAsia="楷体_GB2312"/>
                <w:b/>
                <w:bCs/>
                <w:sz w:val="21"/>
                <w:szCs w:val="21"/>
              </w:rPr>
            </w:pPr>
            <w:r w:rsidRPr="00AC0626">
              <w:rPr>
                <w:rFonts w:eastAsia="楷体_GB2312"/>
                <w:b/>
                <w:bCs/>
                <w:kern w:val="0"/>
                <w:sz w:val="21"/>
                <w:szCs w:val="21"/>
              </w:rPr>
              <w:t>水体类别</w:t>
            </w:r>
          </w:p>
        </w:tc>
        <w:tc>
          <w:tcPr>
            <w:tcW w:w="1156" w:type="dxa"/>
            <w:vAlign w:val="center"/>
          </w:tcPr>
          <w:p w:rsidR="007532A3" w:rsidRPr="00AC0626" w:rsidRDefault="007532A3" w:rsidP="007C4AFD">
            <w:pPr>
              <w:widowControl/>
              <w:spacing w:line="280" w:lineRule="exact"/>
              <w:jc w:val="center"/>
              <w:textAlignment w:val="center"/>
              <w:rPr>
                <w:rFonts w:eastAsia="楷体_GB2312"/>
                <w:b/>
                <w:bCs/>
                <w:sz w:val="21"/>
                <w:szCs w:val="21"/>
              </w:rPr>
            </w:pPr>
            <w:r w:rsidRPr="00AC0626">
              <w:rPr>
                <w:rFonts w:eastAsia="楷体_GB2312"/>
                <w:b/>
                <w:bCs/>
                <w:kern w:val="0"/>
                <w:sz w:val="21"/>
                <w:szCs w:val="21"/>
              </w:rPr>
              <w:t>黑臭等级</w:t>
            </w:r>
          </w:p>
        </w:tc>
        <w:tc>
          <w:tcPr>
            <w:tcW w:w="1225" w:type="dxa"/>
            <w:vAlign w:val="center"/>
          </w:tcPr>
          <w:p w:rsidR="007532A3" w:rsidRPr="00AC0626" w:rsidRDefault="007532A3" w:rsidP="007C4AFD">
            <w:pPr>
              <w:widowControl/>
              <w:spacing w:line="280" w:lineRule="exact"/>
              <w:jc w:val="center"/>
              <w:textAlignment w:val="center"/>
              <w:rPr>
                <w:rFonts w:eastAsia="楷体_GB2312"/>
                <w:b/>
                <w:bCs/>
                <w:sz w:val="21"/>
                <w:szCs w:val="21"/>
              </w:rPr>
            </w:pPr>
            <w:r w:rsidRPr="00AC0626">
              <w:rPr>
                <w:rFonts w:eastAsia="楷体_GB2312"/>
                <w:b/>
                <w:bCs/>
                <w:kern w:val="0"/>
                <w:sz w:val="21"/>
                <w:szCs w:val="21"/>
              </w:rPr>
              <w:t>长度（公里）</w:t>
            </w:r>
          </w:p>
        </w:tc>
        <w:tc>
          <w:tcPr>
            <w:tcW w:w="852" w:type="dxa"/>
            <w:vAlign w:val="center"/>
          </w:tcPr>
          <w:p w:rsidR="007532A3" w:rsidRPr="00AC0626" w:rsidRDefault="007532A3" w:rsidP="007C4AFD">
            <w:pPr>
              <w:widowControl/>
              <w:spacing w:line="280" w:lineRule="exact"/>
              <w:jc w:val="center"/>
              <w:textAlignment w:val="center"/>
              <w:rPr>
                <w:rFonts w:eastAsia="楷体_GB2312"/>
                <w:b/>
                <w:bCs/>
                <w:sz w:val="21"/>
                <w:szCs w:val="21"/>
              </w:rPr>
            </w:pPr>
            <w:r w:rsidRPr="00AC0626">
              <w:rPr>
                <w:rFonts w:eastAsia="楷体_GB2312"/>
                <w:b/>
                <w:bCs/>
                <w:kern w:val="0"/>
                <w:sz w:val="21"/>
                <w:szCs w:val="21"/>
              </w:rPr>
              <w:t>计划达标年限</w:t>
            </w:r>
          </w:p>
        </w:tc>
        <w:tc>
          <w:tcPr>
            <w:tcW w:w="978" w:type="dxa"/>
            <w:vAlign w:val="center"/>
          </w:tcPr>
          <w:p w:rsidR="007532A3" w:rsidRPr="00AC0626" w:rsidRDefault="007532A3" w:rsidP="007C4AFD">
            <w:pPr>
              <w:widowControl/>
              <w:spacing w:line="280" w:lineRule="exact"/>
              <w:jc w:val="center"/>
              <w:textAlignment w:val="center"/>
              <w:rPr>
                <w:rFonts w:eastAsia="楷体_GB2312"/>
                <w:b/>
                <w:bCs/>
                <w:kern w:val="0"/>
                <w:sz w:val="21"/>
                <w:szCs w:val="21"/>
              </w:rPr>
            </w:pPr>
            <w:r w:rsidRPr="00AC0626">
              <w:rPr>
                <w:rFonts w:eastAsia="楷体_GB2312"/>
                <w:b/>
                <w:kern w:val="0"/>
                <w:sz w:val="21"/>
                <w:szCs w:val="21"/>
              </w:rPr>
              <w:t>计划投资（万元）</w:t>
            </w:r>
          </w:p>
        </w:tc>
        <w:tc>
          <w:tcPr>
            <w:tcW w:w="1246" w:type="dxa"/>
            <w:vAlign w:val="center"/>
          </w:tcPr>
          <w:p w:rsidR="007532A3" w:rsidRPr="00AC0626" w:rsidRDefault="007532A3" w:rsidP="007C4AFD">
            <w:pPr>
              <w:widowControl/>
              <w:spacing w:line="280" w:lineRule="exact"/>
              <w:jc w:val="center"/>
              <w:textAlignment w:val="center"/>
              <w:rPr>
                <w:rFonts w:eastAsia="楷体_GB2312"/>
                <w:b/>
                <w:bCs/>
                <w:kern w:val="0"/>
                <w:sz w:val="21"/>
                <w:szCs w:val="21"/>
              </w:rPr>
            </w:pPr>
            <w:r w:rsidRPr="00AC0626">
              <w:rPr>
                <w:rFonts w:eastAsia="楷体_GB2312"/>
                <w:b/>
                <w:bCs/>
                <w:kern w:val="0"/>
                <w:sz w:val="21"/>
                <w:szCs w:val="21"/>
              </w:rPr>
              <w:t>责任单位</w:t>
            </w:r>
          </w:p>
        </w:tc>
      </w:tr>
      <w:tr w:rsidR="007532A3" w:rsidRPr="00AC0626" w:rsidTr="007C4AFD">
        <w:trPr>
          <w:trHeight w:val="285"/>
          <w:jc w:val="center"/>
        </w:trPr>
        <w:tc>
          <w:tcPr>
            <w:tcW w:w="667" w:type="dxa"/>
            <w:vAlign w:val="center"/>
          </w:tcPr>
          <w:p w:rsidR="007532A3" w:rsidRPr="00AC0626" w:rsidRDefault="007532A3" w:rsidP="007C4AFD">
            <w:pPr>
              <w:widowControl/>
              <w:spacing w:line="280" w:lineRule="exact"/>
              <w:jc w:val="center"/>
              <w:textAlignment w:val="center"/>
              <w:rPr>
                <w:rFonts w:eastAsia="楷体_GB2312"/>
                <w:kern w:val="0"/>
                <w:sz w:val="21"/>
                <w:szCs w:val="21"/>
              </w:rPr>
            </w:pPr>
            <w:r w:rsidRPr="00AC0626">
              <w:rPr>
                <w:rFonts w:eastAsia="楷体_GB2312"/>
                <w:kern w:val="0"/>
                <w:sz w:val="21"/>
                <w:szCs w:val="21"/>
              </w:rPr>
              <w:t>1</w:t>
            </w:r>
          </w:p>
        </w:tc>
        <w:tc>
          <w:tcPr>
            <w:tcW w:w="909"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江城区</w:t>
            </w:r>
          </w:p>
        </w:tc>
        <w:tc>
          <w:tcPr>
            <w:tcW w:w="2016"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马南河</w:t>
            </w:r>
          </w:p>
        </w:tc>
        <w:tc>
          <w:tcPr>
            <w:tcW w:w="957"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河流</w:t>
            </w:r>
          </w:p>
        </w:tc>
        <w:tc>
          <w:tcPr>
            <w:tcW w:w="1156"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重度</w:t>
            </w:r>
          </w:p>
        </w:tc>
        <w:tc>
          <w:tcPr>
            <w:tcW w:w="1225"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 xml:space="preserve">2.00 </w:t>
            </w:r>
          </w:p>
        </w:tc>
        <w:tc>
          <w:tcPr>
            <w:tcW w:w="852"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 xml:space="preserve">2016 </w:t>
            </w:r>
          </w:p>
        </w:tc>
        <w:tc>
          <w:tcPr>
            <w:tcW w:w="978" w:type="dxa"/>
            <w:vAlign w:val="center"/>
          </w:tcPr>
          <w:p w:rsidR="007532A3" w:rsidRPr="00AC0626" w:rsidRDefault="007532A3" w:rsidP="007C4AFD">
            <w:pPr>
              <w:widowControl/>
              <w:spacing w:line="280" w:lineRule="exact"/>
              <w:jc w:val="center"/>
              <w:textAlignment w:val="center"/>
              <w:rPr>
                <w:rFonts w:eastAsia="楷体_GB2312"/>
                <w:kern w:val="0"/>
                <w:sz w:val="21"/>
                <w:szCs w:val="21"/>
              </w:rPr>
            </w:pPr>
            <w:r w:rsidRPr="00AC0626">
              <w:rPr>
                <w:rFonts w:eastAsia="楷体_GB2312" w:hint="eastAsia"/>
                <w:kern w:val="0"/>
                <w:sz w:val="21"/>
                <w:szCs w:val="21"/>
              </w:rPr>
              <w:t>15000</w:t>
            </w:r>
          </w:p>
        </w:tc>
        <w:tc>
          <w:tcPr>
            <w:tcW w:w="1246" w:type="dxa"/>
            <w:vAlign w:val="center"/>
          </w:tcPr>
          <w:p w:rsidR="007532A3" w:rsidRPr="00AC0626" w:rsidRDefault="007532A3" w:rsidP="007C4AFD">
            <w:pPr>
              <w:widowControl/>
              <w:spacing w:line="280" w:lineRule="exact"/>
              <w:jc w:val="center"/>
              <w:textAlignment w:val="center"/>
              <w:rPr>
                <w:rFonts w:eastAsia="楷体_GB2312"/>
                <w:kern w:val="0"/>
                <w:sz w:val="21"/>
                <w:szCs w:val="21"/>
              </w:rPr>
            </w:pPr>
            <w:r w:rsidRPr="00AC0626">
              <w:rPr>
                <w:rFonts w:eastAsia="楷体_GB2312" w:hint="eastAsia"/>
                <w:kern w:val="0"/>
                <w:sz w:val="21"/>
                <w:szCs w:val="21"/>
              </w:rPr>
              <w:t>市环保局</w:t>
            </w:r>
          </w:p>
        </w:tc>
      </w:tr>
      <w:tr w:rsidR="007532A3" w:rsidRPr="00AC0626" w:rsidTr="007C4AFD">
        <w:trPr>
          <w:trHeight w:val="285"/>
          <w:jc w:val="center"/>
        </w:trPr>
        <w:tc>
          <w:tcPr>
            <w:tcW w:w="667" w:type="dxa"/>
            <w:vAlign w:val="center"/>
          </w:tcPr>
          <w:p w:rsidR="007532A3" w:rsidRPr="00AC0626" w:rsidRDefault="007532A3" w:rsidP="007C4AFD">
            <w:pPr>
              <w:widowControl/>
              <w:spacing w:line="280" w:lineRule="exact"/>
              <w:jc w:val="center"/>
              <w:textAlignment w:val="center"/>
              <w:rPr>
                <w:rFonts w:eastAsia="楷体_GB2312"/>
                <w:kern w:val="0"/>
                <w:sz w:val="21"/>
                <w:szCs w:val="21"/>
              </w:rPr>
            </w:pPr>
            <w:r w:rsidRPr="00AC0626">
              <w:rPr>
                <w:rFonts w:eastAsia="楷体_GB2312"/>
                <w:kern w:val="0"/>
                <w:sz w:val="21"/>
                <w:szCs w:val="21"/>
              </w:rPr>
              <w:t>2</w:t>
            </w:r>
          </w:p>
        </w:tc>
        <w:tc>
          <w:tcPr>
            <w:tcW w:w="909"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江城区</w:t>
            </w:r>
          </w:p>
        </w:tc>
        <w:tc>
          <w:tcPr>
            <w:tcW w:w="2016"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独洲灌渠</w:t>
            </w:r>
          </w:p>
        </w:tc>
        <w:tc>
          <w:tcPr>
            <w:tcW w:w="957"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河流</w:t>
            </w:r>
          </w:p>
        </w:tc>
        <w:tc>
          <w:tcPr>
            <w:tcW w:w="1156"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重度</w:t>
            </w:r>
          </w:p>
        </w:tc>
        <w:tc>
          <w:tcPr>
            <w:tcW w:w="1225"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 xml:space="preserve">2.00 </w:t>
            </w:r>
          </w:p>
        </w:tc>
        <w:tc>
          <w:tcPr>
            <w:tcW w:w="852"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 xml:space="preserve">2020 </w:t>
            </w:r>
          </w:p>
        </w:tc>
        <w:tc>
          <w:tcPr>
            <w:tcW w:w="978" w:type="dxa"/>
            <w:vAlign w:val="center"/>
          </w:tcPr>
          <w:p w:rsidR="007532A3" w:rsidRPr="00AC0626" w:rsidRDefault="007532A3" w:rsidP="007C4AFD">
            <w:pPr>
              <w:widowControl/>
              <w:spacing w:line="280" w:lineRule="exact"/>
              <w:jc w:val="center"/>
              <w:textAlignment w:val="center"/>
              <w:rPr>
                <w:rFonts w:eastAsia="楷体_GB2312"/>
                <w:kern w:val="0"/>
                <w:sz w:val="21"/>
                <w:szCs w:val="21"/>
              </w:rPr>
            </w:pPr>
            <w:r w:rsidRPr="00AC0626">
              <w:rPr>
                <w:rFonts w:eastAsia="楷体_GB2312" w:hint="eastAsia"/>
                <w:kern w:val="0"/>
                <w:sz w:val="21"/>
                <w:szCs w:val="21"/>
              </w:rPr>
              <w:t>2300</w:t>
            </w:r>
          </w:p>
        </w:tc>
        <w:tc>
          <w:tcPr>
            <w:tcW w:w="1246" w:type="dxa"/>
            <w:vAlign w:val="center"/>
          </w:tcPr>
          <w:p w:rsidR="007532A3" w:rsidRPr="00AC0626" w:rsidRDefault="007532A3" w:rsidP="007C4AFD">
            <w:pPr>
              <w:widowControl/>
              <w:spacing w:line="280" w:lineRule="exact"/>
              <w:jc w:val="center"/>
              <w:textAlignment w:val="center"/>
              <w:rPr>
                <w:rFonts w:eastAsia="楷体_GB2312"/>
                <w:kern w:val="0"/>
                <w:sz w:val="21"/>
                <w:szCs w:val="21"/>
              </w:rPr>
            </w:pPr>
            <w:r w:rsidRPr="00AC0626">
              <w:rPr>
                <w:rFonts w:eastAsia="楷体_GB2312" w:hint="eastAsia"/>
                <w:kern w:val="0"/>
                <w:sz w:val="21"/>
                <w:szCs w:val="21"/>
              </w:rPr>
              <w:t>市城管局</w:t>
            </w:r>
          </w:p>
        </w:tc>
      </w:tr>
      <w:tr w:rsidR="007532A3" w:rsidRPr="00AC0626" w:rsidTr="007C4AFD">
        <w:trPr>
          <w:trHeight w:val="285"/>
          <w:jc w:val="center"/>
        </w:trPr>
        <w:tc>
          <w:tcPr>
            <w:tcW w:w="667" w:type="dxa"/>
            <w:vAlign w:val="center"/>
          </w:tcPr>
          <w:p w:rsidR="007532A3" w:rsidRPr="00AC0626" w:rsidRDefault="007532A3" w:rsidP="007C4AFD">
            <w:pPr>
              <w:widowControl/>
              <w:spacing w:line="280" w:lineRule="exact"/>
              <w:jc w:val="center"/>
              <w:textAlignment w:val="center"/>
              <w:rPr>
                <w:rFonts w:eastAsia="楷体_GB2312"/>
                <w:kern w:val="0"/>
                <w:sz w:val="21"/>
                <w:szCs w:val="21"/>
              </w:rPr>
            </w:pPr>
            <w:r w:rsidRPr="00AC0626">
              <w:rPr>
                <w:rFonts w:eastAsia="楷体_GB2312"/>
                <w:kern w:val="0"/>
                <w:sz w:val="21"/>
                <w:szCs w:val="21"/>
              </w:rPr>
              <w:t>3</w:t>
            </w:r>
          </w:p>
        </w:tc>
        <w:tc>
          <w:tcPr>
            <w:tcW w:w="909"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江城区</w:t>
            </w:r>
          </w:p>
        </w:tc>
        <w:tc>
          <w:tcPr>
            <w:tcW w:w="2016"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三江河涌</w:t>
            </w:r>
          </w:p>
        </w:tc>
        <w:tc>
          <w:tcPr>
            <w:tcW w:w="957"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河流</w:t>
            </w:r>
          </w:p>
        </w:tc>
        <w:tc>
          <w:tcPr>
            <w:tcW w:w="1156"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轻度</w:t>
            </w:r>
          </w:p>
        </w:tc>
        <w:tc>
          <w:tcPr>
            <w:tcW w:w="1225"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 xml:space="preserve">1.70 </w:t>
            </w:r>
          </w:p>
        </w:tc>
        <w:tc>
          <w:tcPr>
            <w:tcW w:w="852" w:type="dxa"/>
            <w:vAlign w:val="center"/>
          </w:tcPr>
          <w:p w:rsidR="007532A3" w:rsidRPr="00AC0626" w:rsidRDefault="007532A3" w:rsidP="004239E3">
            <w:pPr>
              <w:widowControl/>
              <w:spacing w:line="280" w:lineRule="exact"/>
              <w:jc w:val="center"/>
              <w:textAlignment w:val="center"/>
              <w:rPr>
                <w:rFonts w:eastAsia="楷体_GB2312"/>
                <w:sz w:val="21"/>
                <w:szCs w:val="21"/>
              </w:rPr>
            </w:pPr>
            <w:r w:rsidRPr="004239E3">
              <w:rPr>
                <w:rFonts w:eastAsia="楷体_GB2312"/>
                <w:kern w:val="0"/>
                <w:sz w:val="21"/>
                <w:szCs w:val="21"/>
                <w:highlight w:val="yellow"/>
              </w:rPr>
              <w:t>201</w:t>
            </w:r>
            <w:r w:rsidR="004239E3" w:rsidRPr="004239E3">
              <w:rPr>
                <w:rFonts w:eastAsia="楷体_GB2312" w:hint="eastAsia"/>
                <w:kern w:val="0"/>
                <w:sz w:val="21"/>
                <w:szCs w:val="21"/>
                <w:highlight w:val="yellow"/>
              </w:rPr>
              <w:t>6</w:t>
            </w:r>
          </w:p>
        </w:tc>
        <w:tc>
          <w:tcPr>
            <w:tcW w:w="978" w:type="dxa"/>
            <w:vAlign w:val="center"/>
          </w:tcPr>
          <w:p w:rsidR="007532A3" w:rsidRPr="00AC0626" w:rsidRDefault="007532A3" w:rsidP="007C4AFD">
            <w:pPr>
              <w:widowControl/>
              <w:spacing w:line="280" w:lineRule="exact"/>
              <w:jc w:val="center"/>
              <w:textAlignment w:val="center"/>
              <w:rPr>
                <w:rFonts w:eastAsia="楷体_GB2312"/>
                <w:kern w:val="0"/>
                <w:sz w:val="21"/>
                <w:szCs w:val="21"/>
              </w:rPr>
            </w:pPr>
            <w:r w:rsidRPr="00AC0626">
              <w:rPr>
                <w:rFonts w:eastAsia="楷体_GB2312" w:hint="eastAsia"/>
                <w:kern w:val="0"/>
                <w:sz w:val="21"/>
                <w:szCs w:val="21"/>
              </w:rPr>
              <w:t>400</w:t>
            </w:r>
          </w:p>
        </w:tc>
        <w:tc>
          <w:tcPr>
            <w:tcW w:w="1246" w:type="dxa"/>
            <w:vAlign w:val="center"/>
          </w:tcPr>
          <w:p w:rsidR="007532A3" w:rsidRPr="00AC0626" w:rsidRDefault="007532A3" w:rsidP="007C4AFD">
            <w:pPr>
              <w:widowControl/>
              <w:spacing w:line="280" w:lineRule="exact"/>
              <w:jc w:val="center"/>
              <w:textAlignment w:val="center"/>
              <w:rPr>
                <w:rFonts w:eastAsia="楷体_GB2312"/>
                <w:kern w:val="0"/>
                <w:sz w:val="21"/>
                <w:szCs w:val="21"/>
              </w:rPr>
            </w:pPr>
            <w:r w:rsidRPr="00AC0626">
              <w:rPr>
                <w:rFonts w:eastAsia="楷体_GB2312" w:hint="eastAsia"/>
                <w:kern w:val="0"/>
                <w:sz w:val="21"/>
                <w:szCs w:val="21"/>
              </w:rPr>
              <w:t>市环保局</w:t>
            </w:r>
          </w:p>
        </w:tc>
      </w:tr>
      <w:tr w:rsidR="007532A3" w:rsidRPr="00AC0626" w:rsidTr="007C4AFD">
        <w:trPr>
          <w:trHeight w:val="285"/>
          <w:jc w:val="center"/>
        </w:trPr>
        <w:tc>
          <w:tcPr>
            <w:tcW w:w="667" w:type="dxa"/>
            <w:vMerge w:val="restart"/>
            <w:vAlign w:val="center"/>
          </w:tcPr>
          <w:p w:rsidR="007532A3" w:rsidRPr="00AC0626" w:rsidRDefault="007532A3" w:rsidP="007C4AFD">
            <w:pPr>
              <w:widowControl/>
              <w:spacing w:line="280" w:lineRule="exact"/>
              <w:jc w:val="center"/>
              <w:textAlignment w:val="center"/>
              <w:rPr>
                <w:rFonts w:eastAsia="楷体_GB2312"/>
                <w:kern w:val="0"/>
                <w:sz w:val="21"/>
                <w:szCs w:val="21"/>
              </w:rPr>
            </w:pPr>
            <w:r w:rsidRPr="00AC0626">
              <w:rPr>
                <w:rFonts w:eastAsia="楷体_GB2312"/>
                <w:kern w:val="0"/>
                <w:sz w:val="21"/>
                <w:szCs w:val="21"/>
              </w:rPr>
              <w:t>4</w:t>
            </w:r>
          </w:p>
        </w:tc>
        <w:tc>
          <w:tcPr>
            <w:tcW w:w="909" w:type="dxa"/>
            <w:vMerge w:val="restart"/>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江城区</w:t>
            </w:r>
          </w:p>
        </w:tc>
        <w:tc>
          <w:tcPr>
            <w:tcW w:w="2016"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新阳河</w:t>
            </w:r>
            <w:r w:rsidRPr="00AC0626">
              <w:rPr>
                <w:rFonts w:eastAsia="楷体_GB2312" w:hint="eastAsia"/>
                <w:kern w:val="0"/>
                <w:sz w:val="21"/>
                <w:szCs w:val="21"/>
              </w:rPr>
              <w:t>治污特殊应急</w:t>
            </w:r>
          </w:p>
        </w:tc>
        <w:tc>
          <w:tcPr>
            <w:tcW w:w="957" w:type="dxa"/>
            <w:vMerge w:val="restart"/>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河流</w:t>
            </w:r>
          </w:p>
        </w:tc>
        <w:tc>
          <w:tcPr>
            <w:tcW w:w="1156" w:type="dxa"/>
            <w:vMerge w:val="restart"/>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重度</w:t>
            </w:r>
          </w:p>
        </w:tc>
        <w:tc>
          <w:tcPr>
            <w:tcW w:w="1225" w:type="dxa"/>
            <w:vMerge w:val="restart"/>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 xml:space="preserve">1.50 </w:t>
            </w:r>
          </w:p>
        </w:tc>
        <w:tc>
          <w:tcPr>
            <w:tcW w:w="852" w:type="dxa"/>
            <w:vMerge w:val="restart"/>
            <w:vAlign w:val="center"/>
          </w:tcPr>
          <w:p w:rsidR="007532A3" w:rsidRPr="00AC0626" w:rsidRDefault="007532A3" w:rsidP="004239E3">
            <w:pPr>
              <w:widowControl/>
              <w:spacing w:line="280" w:lineRule="exact"/>
              <w:jc w:val="center"/>
              <w:textAlignment w:val="center"/>
              <w:rPr>
                <w:rFonts w:eastAsia="楷体_GB2312"/>
                <w:sz w:val="21"/>
                <w:szCs w:val="21"/>
              </w:rPr>
            </w:pPr>
            <w:r w:rsidRPr="004239E3">
              <w:rPr>
                <w:rFonts w:eastAsia="楷体_GB2312"/>
                <w:kern w:val="0"/>
                <w:sz w:val="21"/>
                <w:szCs w:val="21"/>
                <w:highlight w:val="yellow"/>
              </w:rPr>
              <w:t>201</w:t>
            </w:r>
            <w:r w:rsidR="004239E3" w:rsidRPr="004239E3">
              <w:rPr>
                <w:rFonts w:eastAsia="楷体_GB2312" w:hint="eastAsia"/>
                <w:kern w:val="0"/>
                <w:sz w:val="21"/>
                <w:szCs w:val="21"/>
                <w:highlight w:val="yellow"/>
              </w:rPr>
              <w:t>8</w:t>
            </w:r>
            <w:r w:rsidRPr="00AC0626">
              <w:rPr>
                <w:rFonts w:eastAsia="楷体_GB2312"/>
                <w:kern w:val="0"/>
                <w:sz w:val="21"/>
                <w:szCs w:val="21"/>
              </w:rPr>
              <w:t xml:space="preserve"> </w:t>
            </w:r>
          </w:p>
        </w:tc>
        <w:tc>
          <w:tcPr>
            <w:tcW w:w="978" w:type="dxa"/>
            <w:vAlign w:val="center"/>
          </w:tcPr>
          <w:p w:rsidR="007532A3" w:rsidRPr="00AC0626" w:rsidRDefault="007532A3" w:rsidP="007C4AFD">
            <w:pPr>
              <w:widowControl/>
              <w:spacing w:line="280" w:lineRule="exact"/>
              <w:jc w:val="center"/>
              <w:textAlignment w:val="center"/>
              <w:rPr>
                <w:rFonts w:eastAsia="楷体_GB2312"/>
                <w:kern w:val="0"/>
                <w:sz w:val="21"/>
                <w:szCs w:val="21"/>
              </w:rPr>
            </w:pPr>
            <w:r w:rsidRPr="00AC0626">
              <w:rPr>
                <w:rFonts w:eastAsia="楷体_GB2312" w:hint="eastAsia"/>
                <w:kern w:val="0"/>
                <w:sz w:val="21"/>
                <w:szCs w:val="21"/>
              </w:rPr>
              <w:t>150</w:t>
            </w:r>
          </w:p>
        </w:tc>
        <w:tc>
          <w:tcPr>
            <w:tcW w:w="1246" w:type="dxa"/>
            <w:vMerge w:val="restart"/>
            <w:vAlign w:val="center"/>
          </w:tcPr>
          <w:p w:rsidR="007532A3" w:rsidRPr="00AC0626" w:rsidRDefault="007532A3" w:rsidP="007C4AFD">
            <w:pPr>
              <w:widowControl/>
              <w:spacing w:line="280" w:lineRule="exact"/>
              <w:jc w:val="center"/>
              <w:textAlignment w:val="center"/>
              <w:rPr>
                <w:rFonts w:eastAsia="楷体_GB2312"/>
                <w:kern w:val="0"/>
                <w:sz w:val="21"/>
                <w:szCs w:val="21"/>
              </w:rPr>
            </w:pPr>
            <w:r w:rsidRPr="00AC0626">
              <w:rPr>
                <w:rFonts w:eastAsia="楷体_GB2312" w:hint="eastAsia"/>
                <w:kern w:val="0"/>
                <w:sz w:val="21"/>
                <w:szCs w:val="21"/>
              </w:rPr>
              <w:t>市城管局</w:t>
            </w:r>
          </w:p>
        </w:tc>
      </w:tr>
      <w:tr w:rsidR="007532A3" w:rsidRPr="00AC0626" w:rsidTr="007C4AFD">
        <w:trPr>
          <w:trHeight w:val="285"/>
          <w:jc w:val="center"/>
        </w:trPr>
        <w:tc>
          <w:tcPr>
            <w:tcW w:w="667" w:type="dxa"/>
            <w:vMerge/>
            <w:vAlign w:val="center"/>
          </w:tcPr>
          <w:p w:rsidR="007532A3" w:rsidRPr="00AC0626" w:rsidRDefault="007532A3" w:rsidP="007C4AFD">
            <w:pPr>
              <w:widowControl/>
              <w:spacing w:line="280" w:lineRule="exact"/>
              <w:jc w:val="center"/>
              <w:textAlignment w:val="center"/>
              <w:rPr>
                <w:rFonts w:eastAsia="楷体_GB2312"/>
                <w:kern w:val="0"/>
                <w:sz w:val="21"/>
                <w:szCs w:val="21"/>
              </w:rPr>
            </w:pPr>
          </w:p>
        </w:tc>
        <w:tc>
          <w:tcPr>
            <w:tcW w:w="909" w:type="dxa"/>
            <w:vMerge/>
            <w:vAlign w:val="center"/>
          </w:tcPr>
          <w:p w:rsidR="007532A3" w:rsidRPr="00AC0626" w:rsidRDefault="007532A3" w:rsidP="007C4AFD">
            <w:pPr>
              <w:widowControl/>
              <w:spacing w:line="280" w:lineRule="exact"/>
              <w:jc w:val="center"/>
              <w:textAlignment w:val="center"/>
              <w:rPr>
                <w:rFonts w:eastAsia="楷体_GB2312"/>
                <w:kern w:val="0"/>
                <w:sz w:val="21"/>
                <w:szCs w:val="21"/>
              </w:rPr>
            </w:pPr>
          </w:p>
        </w:tc>
        <w:tc>
          <w:tcPr>
            <w:tcW w:w="2016" w:type="dxa"/>
            <w:vAlign w:val="center"/>
          </w:tcPr>
          <w:p w:rsidR="007532A3" w:rsidRPr="00AC0626" w:rsidRDefault="007532A3" w:rsidP="007C4AFD">
            <w:pPr>
              <w:widowControl/>
              <w:spacing w:line="280" w:lineRule="exact"/>
              <w:jc w:val="center"/>
              <w:textAlignment w:val="center"/>
              <w:rPr>
                <w:rFonts w:eastAsia="楷体_GB2312"/>
                <w:kern w:val="0"/>
                <w:sz w:val="21"/>
                <w:szCs w:val="21"/>
              </w:rPr>
            </w:pPr>
            <w:r w:rsidRPr="00AC0626">
              <w:rPr>
                <w:rFonts w:eastAsia="楷体_GB2312"/>
                <w:kern w:val="0"/>
                <w:sz w:val="21"/>
                <w:szCs w:val="21"/>
              </w:rPr>
              <w:t>新阳河</w:t>
            </w:r>
            <w:r w:rsidRPr="00AC0626">
              <w:rPr>
                <w:rFonts w:eastAsia="楷体_GB2312" w:hint="eastAsia"/>
                <w:kern w:val="0"/>
                <w:sz w:val="21"/>
                <w:szCs w:val="21"/>
              </w:rPr>
              <w:t>治污工程</w:t>
            </w:r>
          </w:p>
        </w:tc>
        <w:tc>
          <w:tcPr>
            <w:tcW w:w="957" w:type="dxa"/>
            <w:vMerge/>
            <w:vAlign w:val="center"/>
          </w:tcPr>
          <w:p w:rsidR="007532A3" w:rsidRPr="00AC0626" w:rsidRDefault="007532A3" w:rsidP="007C4AFD">
            <w:pPr>
              <w:widowControl/>
              <w:spacing w:line="280" w:lineRule="exact"/>
              <w:jc w:val="center"/>
              <w:textAlignment w:val="center"/>
              <w:rPr>
                <w:rFonts w:eastAsia="楷体_GB2312"/>
                <w:kern w:val="0"/>
                <w:sz w:val="21"/>
                <w:szCs w:val="21"/>
              </w:rPr>
            </w:pPr>
          </w:p>
        </w:tc>
        <w:tc>
          <w:tcPr>
            <w:tcW w:w="1156" w:type="dxa"/>
            <w:vMerge/>
            <w:vAlign w:val="center"/>
          </w:tcPr>
          <w:p w:rsidR="007532A3" w:rsidRPr="00AC0626" w:rsidRDefault="007532A3" w:rsidP="007C4AFD">
            <w:pPr>
              <w:widowControl/>
              <w:spacing w:line="280" w:lineRule="exact"/>
              <w:jc w:val="center"/>
              <w:textAlignment w:val="center"/>
              <w:rPr>
                <w:rFonts w:eastAsia="楷体_GB2312"/>
                <w:kern w:val="0"/>
                <w:sz w:val="21"/>
                <w:szCs w:val="21"/>
              </w:rPr>
            </w:pPr>
          </w:p>
        </w:tc>
        <w:tc>
          <w:tcPr>
            <w:tcW w:w="1225" w:type="dxa"/>
            <w:vMerge/>
            <w:vAlign w:val="center"/>
          </w:tcPr>
          <w:p w:rsidR="007532A3" w:rsidRPr="00AC0626" w:rsidRDefault="007532A3" w:rsidP="007C4AFD">
            <w:pPr>
              <w:widowControl/>
              <w:spacing w:line="280" w:lineRule="exact"/>
              <w:jc w:val="center"/>
              <w:textAlignment w:val="center"/>
              <w:rPr>
                <w:rFonts w:eastAsia="楷体_GB2312"/>
                <w:kern w:val="0"/>
                <w:sz w:val="21"/>
                <w:szCs w:val="21"/>
              </w:rPr>
            </w:pPr>
          </w:p>
        </w:tc>
        <w:tc>
          <w:tcPr>
            <w:tcW w:w="852" w:type="dxa"/>
            <w:vMerge/>
            <w:vAlign w:val="center"/>
          </w:tcPr>
          <w:p w:rsidR="007532A3" w:rsidRPr="00AC0626" w:rsidRDefault="007532A3" w:rsidP="007C4AFD">
            <w:pPr>
              <w:widowControl/>
              <w:spacing w:line="280" w:lineRule="exact"/>
              <w:jc w:val="center"/>
              <w:textAlignment w:val="center"/>
              <w:rPr>
                <w:rFonts w:eastAsia="楷体_GB2312"/>
                <w:kern w:val="0"/>
                <w:sz w:val="21"/>
                <w:szCs w:val="21"/>
              </w:rPr>
            </w:pPr>
          </w:p>
        </w:tc>
        <w:tc>
          <w:tcPr>
            <w:tcW w:w="978" w:type="dxa"/>
            <w:vAlign w:val="center"/>
          </w:tcPr>
          <w:p w:rsidR="007532A3" w:rsidRPr="00AC0626" w:rsidRDefault="007532A3" w:rsidP="007C4AFD">
            <w:pPr>
              <w:widowControl/>
              <w:spacing w:line="280" w:lineRule="exact"/>
              <w:jc w:val="center"/>
              <w:textAlignment w:val="center"/>
              <w:rPr>
                <w:rFonts w:eastAsia="楷体_GB2312"/>
                <w:kern w:val="0"/>
                <w:sz w:val="21"/>
                <w:szCs w:val="21"/>
              </w:rPr>
            </w:pPr>
            <w:r w:rsidRPr="00AC0626">
              <w:rPr>
                <w:rFonts w:eastAsia="楷体_GB2312" w:hint="eastAsia"/>
                <w:kern w:val="0"/>
                <w:sz w:val="21"/>
                <w:szCs w:val="21"/>
              </w:rPr>
              <w:t>2114</w:t>
            </w:r>
          </w:p>
        </w:tc>
        <w:tc>
          <w:tcPr>
            <w:tcW w:w="1246" w:type="dxa"/>
            <w:vMerge/>
            <w:vAlign w:val="center"/>
          </w:tcPr>
          <w:p w:rsidR="007532A3" w:rsidRPr="00AC0626" w:rsidRDefault="007532A3" w:rsidP="007C4AFD">
            <w:pPr>
              <w:widowControl/>
              <w:spacing w:line="280" w:lineRule="exact"/>
              <w:jc w:val="center"/>
              <w:textAlignment w:val="center"/>
              <w:rPr>
                <w:rFonts w:eastAsia="楷体_GB2312"/>
                <w:kern w:val="0"/>
                <w:sz w:val="21"/>
                <w:szCs w:val="21"/>
              </w:rPr>
            </w:pPr>
          </w:p>
        </w:tc>
      </w:tr>
      <w:tr w:rsidR="007532A3" w:rsidRPr="00AC0626" w:rsidTr="007C4AFD">
        <w:trPr>
          <w:trHeight w:val="285"/>
          <w:jc w:val="center"/>
        </w:trPr>
        <w:tc>
          <w:tcPr>
            <w:tcW w:w="667" w:type="dxa"/>
            <w:vAlign w:val="center"/>
          </w:tcPr>
          <w:p w:rsidR="007532A3" w:rsidRPr="00AC0626" w:rsidRDefault="007532A3" w:rsidP="007C4AFD">
            <w:pPr>
              <w:widowControl/>
              <w:spacing w:line="280" w:lineRule="exact"/>
              <w:jc w:val="center"/>
              <w:textAlignment w:val="center"/>
              <w:rPr>
                <w:rFonts w:eastAsia="楷体_GB2312"/>
                <w:kern w:val="0"/>
                <w:sz w:val="21"/>
                <w:szCs w:val="21"/>
              </w:rPr>
            </w:pPr>
            <w:r w:rsidRPr="00AC0626">
              <w:rPr>
                <w:rFonts w:eastAsia="楷体_GB2312"/>
                <w:kern w:val="0"/>
                <w:sz w:val="21"/>
                <w:szCs w:val="21"/>
              </w:rPr>
              <w:t>5</w:t>
            </w:r>
          </w:p>
        </w:tc>
        <w:tc>
          <w:tcPr>
            <w:tcW w:w="909"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江城区</w:t>
            </w:r>
          </w:p>
        </w:tc>
        <w:tc>
          <w:tcPr>
            <w:tcW w:w="2016"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麻演排渠</w:t>
            </w:r>
          </w:p>
        </w:tc>
        <w:tc>
          <w:tcPr>
            <w:tcW w:w="957"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河流</w:t>
            </w:r>
          </w:p>
        </w:tc>
        <w:tc>
          <w:tcPr>
            <w:tcW w:w="1156"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重度</w:t>
            </w:r>
          </w:p>
        </w:tc>
        <w:tc>
          <w:tcPr>
            <w:tcW w:w="1225"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 xml:space="preserve">2.10 </w:t>
            </w:r>
          </w:p>
        </w:tc>
        <w:tc>
          <w:tcPr>
            <w:tcW w:w="852"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 xml:space="preserve">2020 </w:t>
            </w:r>
          </w:p>
        </w:tc>
        <w:tc>
          <w:tcPr>
            <w:tcW w:w="978" w:type="dxa"/>
            <w:vAlign w:val="center"/>
          </w:tcPr>
          <w:p w:rsidR="007532A3" w:rsidRPr="00AC0626" w:rsidRDefault="007532A3" w:rsidP="007C4AFD">
            <w:pPr>
              <w:widowControl/>
              <w:spacing w:line="280" w:lineRule="exact"/>
              <w:jc w:val="center"/>
              <w:textAlignment w:val="center"/>
              <w:rPr>
                <w:rFonts w:eastAsia="楷体_GB2312"/>
                <w:kern w:val="0"/>
                <w:sz w:val="21"/>
                <w:szCs w:val="21"/>
              </w:rPr>
            </w:pPr>
            <w:r w:rsidRPr="00AC0626">
              <w:rPr>
                <w:rFonts w:eastAsia="楷体_GB2312" w:hint="eastAsia"/>
                <w:kern w:val="0"/>
                <w:sz w:val="21"/>
                <w:szCs w:val="21"/>
              </w:rPr>
              <w:t>570</w:t>
            </w:r>
          </w:p>
        </w:tc>
        <w:tc>
          <w:tcPr>
            <w:tcW w:w="1246" w:type="dxa"/>
            <w:vAlign w:val="center"/>
          </w:tcPr>
          <w:p w:rsidR="007532A3" w:rsidRPr="00AC0626" w:rsidRDefault="007532A3" w:rsidP="007C4AFD">
            <w:pPr>
              <w:widowControl/>
              <w:spacing w:line="280" w:lineRule="exact"/>
              <w:jc w:val="center"/>
              <w:textAlignment w:val="center"/>
              <w:rPr>
                <w:rFonts w:eastAsia="楷体_GB2312"/>
                <w:kern w:val="0"/>
                <w:sz w:val="21"/>
                <w:szCs w:val="21"/>
              </w:rPr>
            </w:pPr>
            <w:r w:rsidRPr="00AC0626">
              <w:rPr>
                <w:rFonts w:eastAsia="楷体_GB2312" w:hint="eastAsia"/>
                <w:kern w:val="0"/>
                <w:sz w:val="21"/>
                <w:szCs w:val="21"/>
              </w:rPr>
              <w:t>市城管局</w:t>
            </w:r>
          </w:p>
        </w:tc>
      </w:tr>
      <w:tr w:rsidR="007532A3" w:rsidRPr="00AC0626" w:rsidTr="007C4AFD">
        <w:trPr>
          <w:trHeight w:val="285"/>
          <w:jc w:val="center"/>
        </w:trPr>
        <w:tc>
          <w:tcPr>
            <w:tcW w:w="667" w:type="dxa"/>
            <w:vAlign w:val="center"/>
          </w:tcPr>
          <w:p w:rsidR="007532A3" w:rsidRPr="00AC0626" w:rsidRDefault="007532A3" w:rsidP="007C4AFD">
            <w:pPr>
              <w:widowControl/>
              <w:spacing w:line="280" w:lineRule="exact"/>
              <w:jc w:val="center"/>
              <w:textAlignment w:val="center"/>
              <w:rPr>
                <w:rFonts w:eastAsia="楷体_GB2312"/>
                <w:kern w:val="0"/>
                <w:sz w:val="21"/>
                <w:szCs w:val="21"/>
              </w:rPr>
            </w:pPr>
            <w:r w:rsidRPr="00AC0626">
              <w:rPr>
                <w:rFonts w:eastAsia="楷体_GB2312"/>
                <w:kern w:val="0"/>
                <w:sz w:val="21"/>
                <w:szCs w:val="21"/>
              </w:rPr>
              <w:t>6</w:t>
            </w:r>
          </w:p>
        </w:tc>
        <w:tc>
          <w:tcPr>
            <w:tcW w:w="909"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江城区</w:t>
            </w:r>
          </w:p>
        </w:tc>
        <w:tc>
          <w:tcPr>
            <w:tcW w:w="2016"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发王山东侧池塘</w:t>
            </w:r>
          </w:p>
        </w:tc>
        <w:tc>
          <w:tcPr>
            <w:tcW w:w="957"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塘</w:t>
            </w:r>
          </w:p>
        </w:tc>
        <w:tc>
          <w:tcPr>
            <w:tcW w:w="1156"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轻度</w:t>
            </w:r>
          </w:p>
        </w:tc>
        <w:tc>
          <w:tcPr>
            <w:tcW w:w="1225" w:type="dxa"/>
            <w:vAlign w:val="center"/>
          </w:tcPr>
          <w:p w:rsidR="007532A3" w:rsidRPr="00AC0626" w:rsidRDefault="007532A3" w:rsidP="007C4AFD">
            <w:pPr>
              <w:spacing w:line="280" w:lineRule="exact"/>
              <w:jc w:val="center"/>
              <w:rPr>
                <w:rFonts w:eastAsia="楷体_GB2312"/>
                <w:sz w:val="21"/>
                <w:szCs w:val="21"/>
              </w:rPr>
            </w:pPr>
            <w:r w:rsidRPr="00AC0626">
              <w:rPr>
                <w:rFonts w:eastAsia="楷体_GB2312"/>
                <w:sz w:val="21"/>
                <w:szCs w:val="21"/>
              </w:rPr>
              <w:t>--</w:t>
            </w:r>
          </w:p>
        </w:tc>
        <w:tc>
          <w:tcPr>
            <w:tcW w:w="852"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 xml:space="preserve">2016 </w:t>
            </w:r>
          </w:p>
        </w:tc>
        <w:tc>
          <w:tcPr>
            <w:tcW w:w="978" w:type="dxa"/>
            <w:vAlign w:val="center"/>
          </w:tcPr>
          <w:p w:rsidR="007532A3" w:rsidRPr="00AC0626" w:rsidRDefault="007532A3" w:rsidP="007C4AFD">
            <w:pPr>
              <w:widowControl/>
              <w:spacing w:line="280" w:lineRule="exact"/>
              <w:jc w:val="center"/>
              <w:textAlignment w:val="center"/>
              <w:rPr>
                <w:rFonts w:eastAsia="楷体_GB2312"/>
                <w:kern w:val="0"/>
                <w:sz w:val="21"/>
                <w:szCs w:val="21"/>
              </w:rPr>
            </w:pPr>
            <w:r w:rsidRPr="00AC0626">
              <w:rPr>
                <w:rFonts w:eastAsia="楷体_GB2312" w:hint="eastAsia"/>
                <w:kern w:val="0"/>
                <w:sz w:val="21"/>
                <w:szCs w:val="21"/>
              </w:rPr>
              <w:t>100</w:t>
            </w:r>
          </w:p>
        </w:tc>
        <w:tc>
          <w:tcPr>
            <w:tcW w:w="1246" w:type="dxa"/>
            <w:vAlign w:val="center"/>
          </w:tcPr>
          <w:p w:rsidR="007532A3" w:rsidRPr="00AC0626" w:rsidRDefault="007532A3" w:rsidP="007C4AFD">
            <w:pPr>
              <w:widowControl/>
              <w:spacing w:line="280" w:lineRule="exact"/>
              <w:jc w:val="center"/>
              <w:textAlignment w:val="center"/>
              <w:rPr>
                <w:rFonts w:eastAsia="楷体_GB2312"/>
                <w:kern w:val="0"/>
                <w:sz w:val="21"/>
                <w:szCs w:val="21"/>
              </w:rPr>
            </w:pPr>
            <w:r w:rsidRPr="00AC0626">
              <w:rPr>
                <w:rFonts w:eastAsia="楷体_GB2312" w:hint="eastAsia"/>
                <w:kern w:val="0"/>
                <w:sz w:val="21"/>
                <w:szCs w:val="21"/>
              </w:rPr>
              <w:t>市城管局</w:t>
            </w:r>
          </w:p>
        </w:tc>
      </w:tr>
      <w:tr w:rsidR="007532A3" w:rsidRPr="00AC0626" w:rsidTr="007C4AFD">
        <w:trPr>
          <w:trHeight w:val="285"/>
          <w:jc w:val="center"/>
        </w:trPr>
        <w:tc>
          <w:tcPr>
            <w:tcW w:w="667" w:type="dxa"/>
            <w:vAlign w:val="center"/>
          </w:tcPr>
          <w:p w:rsidR="007532A3" w:rsidRPr="00AC0626" w:rsidRDefault="007532A3" w:rsidP="007C4AFD">
            <w:pPr>
              <w:widowControl/>
              <w:spacing w:line="280" w:lineRule="exact"/>
              <w:jc w:val="center"/>
              <w:textAlignment w:val="center"/>
              <w:rPr>
                <w:rFonts w:eastAsia="楷体_GB2312"/>
                <w:kern w:val="0"/>
                <w:sz w:val="21"/>
                <w:szCs w:val="21"/>
              </w:rPr>
            </w:pPr>
            <w:r w:rsidRPr="00AC0626">
              <w:rPr>
                <w:rFonts w:eastAsia="楷体_GB2312"/>
                <w:kern w:val="0"/>
                <w:sz w:val="21"/>
                <w:szCs w:val="21"/>
              </w:rPr>
              <w:t>7</w:t>
            </w:r>
          </w:p>
        </w:tc>
        <w:tc>
          <w:tcPr>
            <w:tcW w:w="909"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江城区</w:t>
            </w:r>
          </w:p>
        </w:tc>
        <w:tc>
          <w:tcPr>
            <w:tcW w:w="2016"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高排渠</w:t>
            </w:r>
          </w:p>
        </w:tc>
        <w:tc>
          <w:tcPr>
            <w:tcW w:w="957"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河流</w:t>
            </w:r>
          </w:p>
        </w:tc>
        <w:tc>
          <w:tcPr>
            <w:tcW w:w="1156"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轻度</w:t>
            </w:r>
          </w:p>
        </w:tc>
        <w:tc>
          <w:tcPr>
            <w:tcW w:w="1225"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 xml:space="preserve">4.00 </w:t>
            </w:r>
          </w:p>
        </w:tc>
        <w:tc>
          <w:tcPr>
            <w:tcW w:w="852"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 xml:space="preserve">2017 </w:t>
            </w:r>
          </w:p>
        </w:tc>
        <w:tc>
          <w:tcPr>
            <w:tcW w:w="978" w:type="dxa"/>
            <w:vAlign w:val="center"/>
          </w:tcPr>
          <w:p w:rsidR="007532A3" w:rsidRPr="00AC0626" w:rsidRDefault="007532A3" w:rsidP="007C4AFD">
            <w:pPr>
              <w:widowControl/>
              <w:spacing w:line="280" w:lineRule="exact"/>
              <w:jc w:val="center"/>
              <w:textAlignment w:val="center"/>
              <w:rPr>
                <w:rFonts w:eastAsia="楷体_GB2312"/>
                <w:kern w:val="0"/>
                <w:sz w:val="21"/>
                <w:szCs w:val="21"/>
              </w:rPr>
            </w:pPr>
            <w:r w:rsidRPr="00AC0626">
              <w:rPr>
                <w:rFonts w:eastAsia="楷体_GB2312" w:hint="eastAsia"/>
                <w:kern w:val="0"/>
                <w:sz w:val="21"/>
                <w:szCs w:val="21"/>
              </w:rPr>
              <w:t>5000</w:t>
            </w:r>
          </w:p>
        </w:tc>
        <w:tc>
          <w:tcPr>
            <w:tcW w:w="1246" w:type="dxa"/>
            <w:vAlign w:val="center"/>
          </w:tcPr>
          <w:p w:rsidR="007532A3" w:rsidRPr="00AC0626" w:rsidRDefault="007532A3" w:rsidP="007C4AFD">
            <w:pPr>
              <w:widowControl/>
              <w:spacing w:line="280" w:lineRule="exact"/>
              <w:jc w:val="center"/>
              <w:textAlignment w:val="center"/>
              <w:rPr>
                <w:rFonts w:eastAsia="楷体_GB2312"/>
                <w:kern w:val="0"/>
                <w:sz w:val="21"/>
                <w:szCs w:val="21"/>
              </w:rPr>
            </w:pPr>
            <w:r w:rsidRPr="00AC0626">
              <w:rPr>
                <w:rFonts w:eastAsia="楷体_GB2312" w:hint="eastAsia"/>
                <w:kern w:val="0"/>
                <w:sz w:val="21"/>
                <w:szCs w:val="21"/>
              </w:rPr>
              <w:t>市环保局</w:t>
            </w:r>
          </w:p>
        </w:tc>
      </w:tr>
      <w:tr w:rsidR="007532A3" w:rsidRPr="00AC0626" w:rsidTr="007C4AFD">
        <w:trPr>
          <w:trHeight w:val="285"/>
          <w:jc w:val="center"/>
        </w:trPr>
        <w:tc>
          <w:tcPr>
            <w:tcW w:w="667" w:type="dxa"/>
            <w:vAlign w:val="center"/>
          </w:tcPr>
          <w:p w:rsidR="007532A3" w:rsidRPr="00AC0626" w:rsidRDefault="007532A3" w:rsidP="007C4AFD">
            <w:pPr>
              <w:widowControl/>
              <w:spacing w:line="280" w:lineRule="exact"/>
              <w:jc w:val="center"/>
              <w:textAlignment w:val="center"/>
              <w:rPr>
                <w:rFonts w:eastAsia="楷体_GB2312"/>
                <w:kern w:val="0"/>
                <w:sz w:val="21"/>
                <w:szCs w:val="21"/>
              </w:rPr>
            </w:pPr>
            <w:r w:rsidRPr="00AC0626">
              <w:rPr>
                <w:rFonts w:eastAsia="楷体_GB2312"/>
                <w:kern w:val="0"/>
                <w:sz w:val="21"/>
                <w:szCs w:val="21"/>
              </w:rPr>
              <w:t>8</w:t>
            </w:r>
          </w:p>
        </w:tc>
        <w:tc>
          <w:tcPr>
            <w:tcW w:w="909"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江城区</w:t>
            </w:r>
          </w:p>
        </w:tc>
        <w:tc>
          <w:tcPr>
            <w:tcW w:w="2016"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蚬壳河</w:t>
            </w:r>
          </w:p>
        </w:tc>
        <w:tc>
          <w:tcPr>
            <w:tcW w:w="957"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河流</w:t>
            </w:r>
          </w:p>
        </w:tc>
        <w:tc>
          <w:tcPr>
            <w:tcW w:w="1156"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轻度</w:t>
            </w:r>
          </w:p>
        </w:tc>
        <w:tc>
          <w:tcPr>
            <w:tcW w:w="1225"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 xml:space="preserve">0.40 </w:t>
            </w:r>
          </w:p>
        </w:tc>
        <w:tc>
          <w:tcPr>
            <w:tcW w:w="852"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 xml:space="preserve">2018 </w:t>
            </w:r>
          </w:p>
        </w:tc>
        <w:tc>
          <w:tcPr>
            <w:tcW w:w="978" w:type="dxa"/>
            <w:vAlign w:val="center"/>
          </w:tcPr>
          <w:p w:rsidR="007532A3" w:rsidRPr="00AC0626" w:rsidRDefault="007532A3" w:rsidP="007C4AFD">
            <w:pPr>
              <w:widowControl/>
              <w:spacing w:line="280" w:lineRule="exact"/>
              <w:jc w:val="center"/>
              <w:textAlignment w:val="center"/>
              <w:rPr>
                <w:rFonts w:eastAsia="楷体_GB2312"/>
                <w:kern w:val="0"/>
                <w:sz w:val="21"/>
                <w:szCs w:val="21"/>
              </w:rPr>
            </w:pPr>
            <w:r w:rsidRPr="00AC0626">
              <w:rPr>
                <w:rFonts w:eastAsia="楷体_GB2312" w:hint="eastAsia"/>
                <w:kern w:val="0"/>
                <w:sz w:val="21"/>
                <w:szCs w:val="21"/>
              </w:rPr>
              <w:t>279</w:t>
            </w:r>
          </w:p>
        </w:tc>
        <w:tc>
          <w:tcPr>
            <w:tcW w:w="1246" w:type="dxa"/>
            <w:vAlign w:val="center"/>
          </w:tcPr>
          <w:p w:rsidR="007532A3" w:rsidRPr="00AC0626" w:rsidRDefault="007532A3" w:rsidP="007C4AFD">
            <w:pPr>
              <w:widowControl/>
              <w:spacing w:line="280" w:lineRule="exact"/>
              <w:jc w:val="center"/>
              <w:textAlignment w:val="center"/>
              <w:rPr>
                <w:rFonts w:eastAsia="楷体_GB2312"/>
                <w:kern w:val="0"/>
                <w:sz w:val="21"/>
                <w:szCs w:val="21"/>
              </w:rPr>
            </w:pPr>
            <w:r w:rsidRPr="00AC0626">
              <w:rPr>
                <w:rFonts w:eastAsia="楷体_GB2312" w:hint="eastAsia"/>
                <w:kern w:val="0"/>
                <w:sz w:val="21"/>
                <w:szCs w:val="21"/>
              </w:rPr>
              <w:t>市城管局</w:t>
            </w:r>
          </w:p>
        </w:tc>
      </w:tr>
      <w:tr w:rsidR="007532A3" w:rsidRPr="00AC0626" w:rsidTr="007C4AFD">
        <w:trPr>
          <w:trHeight w:val="285"/>
          <w:jc w:val="center"/>
        </w:trPr>
        <w:tc>
          <w:tcPr>
            <w:tcW w:w="667" w:type="dxa"/>
            <w:vAlign w:val="center"/>
          </w:tcPr>
          <w:p w:rsidR="007532A3" w:rsidRPr="00AC0626" w:rsidRDefault="007532A3" w:rsidP="007C4AFD">
            <w:pPr>
              <w:widowControl/>
              <w:spacing w:line="280" w:lineRule="exact"/>
              <w:jc w:val="center"/>
              <w:textAlignment w:val="center"/>
              <w:rPr>
                <w:rFonts w:eastAsia="楷体_GB2312"/>
                <w:kern w:val="0"/>
                <w:sz w:val="21"/>
                <w:szCs w:val="21"/>
              </w:rPr>
            </w:pPr>
            <w:r w:rsidRPr="00AC0626">
              <w:rPr>
                <w:rFonts w:eastAsia="楷体_GB2312"/>
                <w:kern w:val="0"/>
                <w:sz w:val="21"/>
                <w:szCs w:val="21"/>
              </w:rPr>
              <w:t>9</w:t>
            </w:r>
          </w:p>
        </w:tc>
        <w:tc>
          <w:tcPr>
            <w:tcW w:w="909"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江城区</w:t>
            </w:r>
          </w:p>
        </w:tc>
        <w:tc>
          <w:tcPr>
            <w:tcW w:w="2016"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金山植物公园池塘</w:t>
            </w:r>
          </w:p>
        </w:tc>
        <w:tc>
          <w:tcPr>
            <w:tcW w:w="957"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塘</w:t>
            </w:r>
          </w:p>
        </w:tc>
        <w:tc>
          <w:tcPr>
            <w:tcW w:w="1156"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轻度</w:t>
            </w:r>
          </w:p>
        </w:tc>
        <w:tc>
          <w:tcPr>
            <w:tcW w:w="1225" w:type="dxa"/>
            <w:vAlign w:val="center"/>
          </w:tcPr>
          <w:p w:rsidR="007532A3" w:rsidRPr="00AC0626" w:rsidRDefault="007532A3" w:rsidP="007C4AFD">
            <w:pPr>
              <w:spacing w:line="280" w:lineRule="exact"/>
              <w:jc w:val="center"/>
              <w:rPr>
                <w:rFonts w:eastAsia="楷体_GB2312"/>
                <w:sz w:val="21"/>
                <w:szCs w:val="21"/>
              </w:rPr>
            </w:pPr>
            <w:r w:rsidRPr="00AC0626">
              <w:rPr>
                <w:rFonts w:eastAsia="楷体_GB2312"/>
                <w:sz w:val="21"/>
                <w:szCs w:val="21"/>
              </w:rPr>
              <w:t>--</w:t>
            </w:r>
          </w:p>
        </w:tc>
        <w:tc>
          <w:tcPr>
            <w:tcW w:w="852"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 xml:space="preserve">2017 </w:t>
            </w:r>
          </w:p>
        </w:tc>
        <w:tc>
          <w:tcPr>
            <w:tcW w:w="978" w:type="dxa"/>
            <w:vAlign w:val="center"/>
          </w:tcPr>
          <w:p w:rsidR="007532A3" w:rsidRPr="00AC0626" w:rsidRDefault="007532A3" w:rsidP="007C4AFD">
            <w:pPr>
              <w:widowControl/>
              <w:spacing w:line="280" w:lineRule="exact"/>
              <w:jc w:val="center"/>
              <w:textAlignment w:val="center"/>
              <w:rPr>
                <w:rFonts w:eastAsia="楷体_GB2312"/>
                <w:kern w:val="0"/>
                <w:sz w:val="21"/>
                <w:szCs w:val="21"/>
              </w:rPr>
            </w:pPr>
            <w:r w:rsidRPr="00AC0626">
              <w:rPr>
                <w:rFonts w:eastAsia="楷体_GB2312" w:hint="eastAsia"/>
                <w:kern w:val="0"/>
                <w:sz w:val="21"/>
                <w:szCs w:val="21"/>
              </w:rPr>
              <w:t>425</w:t>
            </w:r>
          </w:p>
        </w:tc>
        <w:tc>
          <w:tcPr>
            <w:tcW w:w="1246" w:type="dxa"/>
            <w:vAlign w:val="center"/>
          </w:tcPr>
          <w:p w:rsidR="007532A3" w:rsidRPr="00AC0626" w:rsidRDefault="007532A3" w:rsidP="007C4AFD">
            <w:pPr>
              <w:widowControl/>
              <w:spacing w:line="280" w:lineRule="exact"/>
              <w:jc w:val="center"/>
              <w:textAlignment w:val="center"/>
              <w:rPr>
                <w:rFonts w:eastAsia="楷体_GB2312"/>
                <w:kern w:val="0"/>
                <w:sz w:val="21"/>
                <w:szCs w:val="21"/>
              </w:rPr>
            </w:pPr>
            <w:r w:rsidRPr="00AC0626">
              <w:rPr>
                <w:rFonts w:eastAsia="楷体_GB2312" w:hint="eastAsia"/>
                <w:kern w:val="0"/>
                <w:sz w:val="21"/>
                <w:szCs w:val="21"/>
              </w:rPr>
              <w:t>市城管局</w:t>
            </w:r>
          </w:p>
        </w:tc>
      </w:tr>
      <w:tr w:rsidR="007532A3" w:rsidRPr="00AC0626" w:rsidTr="007C4AFD">
        <w:trPr>
          <w:trHeight w:val="285"/>
          <w:jc w:val="center"/>
        </w:trPr>
        <w:tc>
          <w:tcPr>
            <w:tcW w:w="667" w:type="dxa"/>
            <w:vAlign w:val="center"/>
          </w:tcPr>
          <w:p w:rsidR="007532A3" w:rsidRPr="00AC0626" w:rsidRDefault="007532A3" w:rsidP="007C4AFD">
            <w:pPr>
              <w:widowControl/>
              <w:spacing w:line="280" w:lineRule="exact"/>
              <w:jc w:val="center"/>
              <w:textAlignment w:val="center"/>
              <w:rPr>
                <w:rFonts w:eastAsia="楷体_GB2312"/>
                <w:kern w:val="0"/>
                <w:sz w:val="21"/>
                <w:szCs w:val="21"/>
              </w:rPr>
            </w:pPr>
            <w:r w:rsidRPr="00AC0626">
              <w:rPr>
                <w:rFonts w:eastAsia="楷体_GB2312"/>
                <w:kern w:val="0"/>
                <w:sz w:val="21"/>
                <w:szCs w:val="21"/>
              </w:rPr>
              <w:t>10</w:t>
            </w:r>
          </w:p>
        </w:tc>
        <w:tc>
          <w:tcPr>
            <w:tcW w:w="909"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江城区</w:t>
            </w:r>
          </w:p>
        </w:tc>
        <w:tc>
          <w:tcPr>
            <w:tcW w:w="2016"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漠阳江水运内河</w:t>
            </w:r>
            <w:r w:rsidRPr="00AC0626">
              <w:rPr>
                <w:rFonts w:eastAsia="楷体_GB2312"/>
                <w:kern w:val="0"/>
                <w:sz w:val="21"/>
                <w:szCs w:val="21"/>
              </w:rPr>
              <w:t>(</w:t>
            </w:r>
            <w:r w:rsidRPr="00AC0626">
              <w:rPr>
                <w:rFonts w:eastAsia="楷体_GB2312"/>
                <w:kern w:val="0"/>
                <w:sz w:val="21"/>
                <w:szCs w:val="21"/>
              </w:rPr>
              <w:t>漠阳江支流滘桥段</w:t>
            </w:r>
            <w:r w:rsidRPr="00AC0626">
              <w:rPr>
                <w:rFonts w:eastAsia="楷体_GB2312"/>
                <w:kern w:val="0"/>
                <w:sz w:val="21"/>
                <w:szCs w:val="21"/>
              </w:rPr>
              <w:t>)</w:t>
            </w:r>
          </w:p>
        </w:tc>
        <w:tc>
          <w:tcPr>
            <w:tcW w:w="957"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河流</w:t>
            </w:r>
          </w:p>
        </w:tc>
        <w:tc>
          <w:tcPr>
            <w:tcW w:w="1156"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轻度</w:t>
            </w:r>
          </w:p>
        </w:tc>
        <w:tc>
          <w:tcPr>
            <w:tcW w:w="1225"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 xml:space="preserve">0.75 </w:t>
            </w:r>
          </w:p>
        </w:tc>
        <w:tc>
          <w:tcPr>
            <w:tcW w:w="852"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 xml:space="preserve">2017 </w:t>
            </w:r>
          </w:p>
        </w:tc>
        <w:tc>
          <w:tcPr>
            <w:tcW w:w="978" w:type="dxa"/>
            <w:vAlign w:val="center"/>
          </w:tcPr>
          <w:p w:rsidR="007532A3" w:rsidRPr="00AC0626" w:rsidRDefault="007532A3" w:rsidP="007C4AFD">
            <w:pPr>
              <w:widowControl/>
              <w:spacing w:line="280" w:lineRule="exact"/>
              <w:jc w:val="center"/>
              <w:textAlignment w:val="center"/>
              <w:rPr>
                <w:rFonts w:eastAsia="楷体_GB2312"/>
                <w:kern w:val="0"/>
                <w:sz w:val="21"/>
                <w:szCs w:val="21"/>
              </w:rPr>
            </w:pPr>
            <w:r w:rsidRPr="00AC0626">
              <w:rPr>
                <w:rFonts w:eastAsia="楷体_GB2312" w:hint="eastAsia"/>
                <w:kern w:val="0"/>
                <w:sz w:val="21"/>
                <w:szCs w:val="21"/>
              </w:rPr>
              <w:t>45</w:t>
            </w:r>
          </w:p>
        </w:tc>
        <w:tc>
          <w:tcPr>
            <w:tcW w:w="1246" w:type="dxa"/>
            <w:vAlign w:val="center"/>
          </w:tcPr>
          <w:p w:rsidR="007532A3" w:rsidRPr="00AC0626" w:rsidRDefault="007532A3" w:rsidP="007C4AFD">
            <w:pPr>
              <w:widowControl/>
              <w:spacing w:line="280" w:lineRule="exact"/>
              <w:jc w:val="center"/>
              <w:textAlignment w:val="center"/>
              <w:rPr>
                <w:rFonts w:eastAsia="楷体_GB2312"/>
                <w:kern w:val="0"/>
                <w:sz w:val="21"/>
                <w:szCs w:val="21"/>
              </w:rPr>
            </w:pPr>
            <w:r w:rsidRPr="00AC0626">
              <w:rPr>
                <w:rFonts w:eastAsia="楷体_GB2312" w:hint="eastAsia"/>
                <w:kern w:val="0"/>
                <w:sz w:val="21"/>
                <w:szCs w:val="21"/>
              </w:rPr>
              <w:t>市水务局</w:t>
            </w:r>
          </w:p>
        </w:tc>
      </w:tr>
      <w:tr w:rsidR="007532A3" w:rsidRPr="00AC0626" w:rsidTr="007C4AFD">
        <w:trPr>
          <w:trHeight w:val="285"/>
          <w:jc w:val="center"/>
        </w:trPr>
        <w:tc>
          <w:tcPr>
            <w:tcW w:w="667" w:type="dxa"/>
            <w:vAlign w:val="center"/>
          </w:tcPr>
          <w:p w:rsidR="007532A3" w:rsidRPr="00AC0626" w:rsidRDefault="007532A3" w:rsidP="007C4AFD">
            <w:pPr>
              <w:widowControl/>
              <w:spacing w:line="280" w:lineRule="exact"/>
              <w:jc w:val="center"/>
              <w:textAlignment w:val="center"/>
              <w:rPr>
                <w:rFonts w:eastAsia="楷体_GB2312"/>
                <w:kern w:val="0"/>
                <w:sz w:val="21"/>
                <w:szCs w:val="21"/>
              </w:rPr>
            </w:pPr>
            <w:r w:rsidRPr="00AC0626">
              <w:rPr>
                <w:rFonts w:eastAsia="楷体_GB2312"/>
                <w:kern w:val="0"/>
                <w:sz w:val="21"/>
                <w:szCs w:val="21"/>
              </w:rPr>
              <w:t>11</w:t>
            </w:r>
          </w:p>
        </w:tc>
        <w:tc>
          <w:tcPr>
            <w:tcW w:w="909" w:type="dxa"/>
            <w:vAlign w:val="center"/>
          </w:tcPr>
          <w:p w:rsidR="007532A3" w:rsidRPr="00AC0626" w:rsidRDefault="007E69FC" w:rsidP="007C4AFD">
            <w:pPr>
              <w:widowControl/>
              <w:spacing w:line="280" w:lineRule="exact"/>
              <w:jc w:val="center"/>
              <w:textAlignment w:val="center"/>
              <w:rPr>
                <w:rFonts w:eastAsia="楷体_GB2312"/>
                <w:sz w:val="21"/>
                <w:szCs w:val="21"/>
              </w:rPr>
            </w:pPr>
            <w:r>
              <w:rPr>
                <w:rFonts w:eastAsia="楷体_GB2312" w:hint="eastAsia"/>
                <w:kern w:val="0"/>
                <w:sz w:val="21"/>
                <w:szCs w:val="21"/>
              </w:rPr>
              <w:t>阳东区</w:t>
            </w:r>
          </w:p>
        </w:tc>
        <w:tc>
          <w:tcPr>
            <w:tcW w:w="2016"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鸳鸯湖泄洪道</w:t>
            </w:r>
          </w:p>
        </w:tc>
        <w:tc>
          <w:tcPr>
            <w:tcW w:w="957"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河流</w:t>
            </w:r>
          </w:p>
        </w:tc>
        <w:tc>
          <w:tcPr>
            <w:tcW w:w="1156"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轻度</w:t>
            </w:r>
          </w:p>
        </w:tc>
        <w:tc>
          <w:tcPr>
            <w:tcW w:w="1225"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 xml:space="preserve">2.50 </w:t>
            </w:r>
          </w:p>
        </w:tc>
        <w:tc>
          <w:tcPr>
            <w:tcW w:w="852" w:type="dxa"/>
            <w:vAlign w:val="center"/>
          </w:tcPr>
          <w:p w:rsidR="007532A3" w:rsidRPr="00AC0626" w:rsidRDefault="007532A3" w:rsidP="007C4AFD">
            <w:pPr>
              <w:widowControl/>
              <w:spacing w:line="280" w:lineRule="exact"/>
              <w:jc w:val="center"/>
              <w:textAlignment w:val="center"/>
              <w:rPr>
                <w:rFonts w:eastAsia="楷体_GB2312"/>
                <w:sz w:val="21"/>
                <w:szCs w:val="21"/>
              </w:rPr>
            </w:pPr>
            <w:r w:rsidRPr="00AC0626">
              <w:rPr>
                <w:rFonts w:eastAsia="楷体_GB2312"/>
                <w:kern w:val="0"/>
                <w:sz w:val="21"/>
                <w:szCs w:val="21"/>
              </w:rPr>
              <w:t xml:space="preserve">2017 </w:t>
            </w:r>
          </w:p>
        </w:tc>
        <w:tc>
          <w:tcPr>
            <w:tcW w:w="978" w:type="dxa"/>
            <w:vAlign w:val="center"/>
          </w:tcPr>
          <w:p w:rsidR="007532A3" w:rsidRPr="00AC0626" w:rsidRDefault="007532A3" w:rsidP="007C4AFD">
            <w:pPr>
              <w:widowControl/>
              <w:spacing w:line="280" w:lineRule="exact"/>
              <w:jc w:val="center"/>
              <w:textAlignment w:val="center"/>
              <w:rPr>
                <w:rFonts w:eastAsia="楷体_GB2312"/>
                <w:kern w:val="0"/>
                <w:sz w:val="21"/>
                <w:szCs w:val="21"/>
              </w:rPr>
            </w:pPr>
            <w:r w:rsidRPr="00AC0626">
              <w:rPr>
                <w:rFonts w:eastAsia="楷体_GB2312" w:hint="eastAsia"/>
                <w:kern w:val="0"/>
                <w:sz w:val="21"/>
                <w:szCs w:val="21"/>
              </w:rPr>
              <w:t>41.3</w:t>
            </w:r>
          </w:p>
        </w:tc>
        <w:tc>
          <w:tcPr>
            <w:tcW w:w="1246" w:type="dxa"/>
            <w:vAlign w:val="center"/>
          </w:tcPr>
          <w:p w:rsidR="007532A3" w:rsidRPr="00AC0626" w:rsidRDefault="007532A3" w:rsidP="007C4AFD">
            <w:pPr>
              <w:widowControl/>
              <w:spacing w:line="280" w:lineRule="exact"/>
              <w:jc w:val="center"/>
              <w:textAlignment w:val="center"/>
              <w:rPr>
                <w:rFonts w:eastAsia="楷体_GB2312"/>
                <w:kern w:val="0"/>
                <w:sz w:val="21"/>
                <w:szCs w:val="21"/>
              </w:rPr>
            </w:pPr>
            <w:r w:rsidRPr="00AC0626">
              <w:rPr>
                <w:rFonts w:eastAsia="楷体_GB2312" w:hint="eastAsia"/>
                <w:kern w:val="0"/>
                <w:sz w:val="21"/>
                <w:szCs w:val="21"/>
              </w:rPr>
              <w:t>市水务局</w:t>
            </w:r>
          </w:p>
        </w:tc>
      </w:tr>
    </w:tbl>
    <w:p w:rsidR="0032034B" w:rsidRPr="00AC0626" w:rsidRDefault="0032034B"/>
    <w:p w:rsidR="0032034B" w:rsidRPr="00AC0626" w:rsidRDefault="0032034B" w:rsidP="00F85C8C">
      <w:pPr>
        <w:pStyle w:val="2"/>
        <w:spacing w:beforeLines="50" w:after="0"/>
        <w:rPr>
          <w:rFonts w:ascii="楷体_GB2312" w:eastAsia="楷体_GB2312" w:hAnsi="楷体_GB2312"/>
        </w:rPr>
        <w:sectPr w:rsidR="0032034B" w:rsidRPr="00AC0626">
          <w:footerReference w:type="default" r:id="rId17"/>
          <w:pgSz w:w="11907" w:h="16840"/>
          <w:pgMar w:top="1985" w:right="1588" w:bottom="2098" w:left="1474" w:header="851" w:footer="992" w:gutter="0"/>
          <w:paperSrc w:first="15"/>
          <w:cols w:space="720"/>
          <w:docGrid w:type="linesAndChars" w:linePitch="579" w:charSpace="-834"/>
        </w:sectPr>
      </w:pPr>
    </w:p>
    <w:p w:rsidR="0032034B" w:rsidRPr="00AC0626" w:rsidRDefault="0032034B" w:rsidP="00F85C8C">
      <w:pPr>
        <w:pStyle w:val="2"/>
        <w:spacing w:beforeLines="50" w:after="0"/>
        <w:jc w:val="center"/>
        <w:rPr>
          <w:rFonts w:ascii="楷体_GB2312" w:eastAsia="楷体_GB2312" w:hAnsi="楷体_GB2312"/>
        </w:rPr>
      </w:pPr>
      <w:bookmarkStart w:id="276" w:name="_Toc456899341"/>
      <w:bookmarkStart w:id="277" w:name="_Toc460833694"/>
      <w:bookmarkStart w:id="278" w:name="_Toc498025432"/>
      <w:r w:rsidRPr="00AC0626">
        <w:rPr>
          <w:rFonts w:ascii="楷体_GB2312" w:eastAsia="楷体_GB2312" w:hAnsi="楷体_GB2312"/>
        </w:rPr>
        <w:lastRenderedPageBreak/>
        <w:t>附表1</w:t>
      </w:r>
      <w:r w:rsidR="00A21F5C" w:rsidRPr="00AC0626">
        <w:rPr>
          <w:rFonts w:ascii="楷体_GB2312" w:eastAsia="楷体_GB2312" w:hAnsi="楷体_GB2312" w:hint="eastAsia"/>
        </w:rPr>
        <w:t>6</w:t>
      </w:r>
      <w:r w:rsidRPr="00AC0626">
        <w:rPr>
          <w:rFonts w:ascii="楷体_GB2312" w:eastAsia="楷体_GB2312" w:hAnsi="楷体_GB2312" w:hint="eastAsia"/>
        </w:rPr>
        <w:t xml:space="preserve">   “能力建设”工程</w:t>
      </w:r>
      <w:bookmarkEnd w:id="276"/>
      <w:bookmarkEnd w:id="277"/>
      <w:bookmarkEnd w:id="278"/>
    </w:p>
    <w:p w:rsidR="0032034B" w:rsidRPr="00AC0626" w:rsidRDefault="0032034B" w:rsidP="00F85C8C">
      <w:pPr>
        <w:pStyle w:val="2"/>
        <w:spacing w:before="0" w:afterLines="50"/>
        <w:jc w:val="center"/>
      </w:pPr>
      <w:bookmarkStart w:id="279" w:name="_Toc456899342"/>
      <w:bookmarkStart w:id="280" w:name="_Toc460833695"/>
      <w:bookmarkStart w:id="281" w:name="_Toc498025433"/>
      <w:r w:rsidRPr="00AC0626">
        <w:rPr>
          <w:rFonts w:ascii="楷体_GB2312" w:eastAsia="楷体_GB2312" w:hAnsi="楷体_GB2312"/>
        </w:rPr>
        <w:t>附表1</w:t>
      </w:r>
      <w:r w:rsidR="00A21F5C" w:rsidRPr="00AC0626">
        <w:rPr>
          <w:rFonts w:ascii="楷体_GB2312" w:eastAsia="楷体_GB2312" w:hAnsi="楷体_GB2312" w:hint="eastAsia"/>
        </w:rPr>
        <w:t>6</w:t>
      </w:r>
      <w:r w:rsidRPr="00AC0626">
        <w:rPr>
          <w:rFonts w:ascii="楷体_GB2312" w:eastAsia="楷体_GB2312" w:hAnsi="楷体_GB2312"/>
        </w:rPr>
        <w:t>a</w:t>
      </w:r>
      <w:r w:rsidRPr="00AC0626">
        <w:rPr>
          <w:rFonts w:ascii="楷体_GB2312" w:eastAsia="楷体_GB2312" w:hAnsi="楷体_GB2312" w:hint="eastAsia"/>
        </w:rPr>
        <w:t xml:space="preserve">   河流污染通量监控系统</w:t>
      </w:r>
      <w:bookmarkEnd w:id="279"/>
      <w:bookmarkEnd w:id="280"/>
      <w:r w:rsidRPr="00AC0626">
        <w:rPr>
          <w:rFonts w:ascii="楷体_GB2312" w:eastAsia="楷体_GB2312" w:hAnsi="楷体_GB2312" w:hint="eastAsia"/>
        </w:rPr>
        <w:t>项目清单</w:t>
      </w:r>
      <w:bookmarkEnd w:id="281"/>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118"/>
        <w:gridCol w:w="1408"/>
        <w:gridCol w:w="1484"/>
        <w:gridCol w:w="851"/>
        <w:gridCol w:w="1132"/>
        <w:gridCol w:w="821"/>
        <w:gridCol w:w="1441"/>
      </w:tblGrid>
      <w:tr w:rsidR="00A21F5C" w:rsidRPr="00AC0626" w:rsidTr="00F2696B">
        <w:trPr>
          <w:tblHeader/>
          <w:jc w:val="center"/>
        </w:trPr>
        <w:tc>
          <w:tcPr>
            <w:tcW w:w="993" w:type="dxa"/>
            <w:vAlign w:val="center"/>
          </w:tcPr>
          <w:p w:rsidR="00A21F5C" w:rsidRPr="00AC0626" w:rsidRDefault="00A21F5C" w:rsidP="00F2696B">
            <w:pPr>
              <w:widowControl/>
              <w:spacing w:line="320" w:lineRule="exact"/>
              <w:jc w:val="center"/>
              <w:rPr>
                <w:rFonts w:eastAsia="楷体_GB2312"/>
                <w:b/>
                <w:bCs/>
                <w:kern w:val="0"/>
                <w:sz w:val="24"/>
                <w:szCs w:val="24"/>
              </w:rPr>
            </w:pPr>
            <w:r w:rsidRPr="00AC0626">
              <w:rPr>
                <w:rFonts w:eastAsia="楷体_GB2312"/>
                <w:b/>
                <w:bCs/>
                <w:kern w:val="0"/>
                <w:sz w:val="24"/>
                <w:szCs w:val="24"/>
              </w:rPr>
              <w:t>地市</w:t>
            </w:r>
          </w:p>
        </w:tc>
        <w:tc>
          <w:tcPr>
            <w:tcW w:w="1118" w:type="dxa"/>
            <w:vAlign w:val="center"/>
          </w:tcPr>
          <w:p w:rsidR="00A21F5C" w:rsidRPr="00AC0626" w:rsidRDefault="00A21F5C" w:rsidP="00F2696B">
            <w:pPr>
              <w:widowControl/>
              <w:spacing w:line="320" w:lineRule="exact"/>
              <w:jc w:val="center"/>
              <w:rPr>
                <w:rFonts w:eastAsia="楷体_GB2312"/>
                <w:b/>
                <w:bCs/>
                <w:kern w:val="0"/>
                <w:sz w:val="24"/>
                <w:szCs w:val="24"/>
              </w:rPr>
            </w:pPr>
            <w:r w:rsidRPr="00AC0626">
              <w:rPr>
                <w:rFonts w:eastAsia="楷体_GB2312"/>
                <w:b/>
                <w:bCs/>
                <w:kern w:val="0"/>
                <w:sz w:val="24"/>
                <w:szCs w:val="24"/>
              </w:rPr>
              <w:t>流域分区</w:t>
            </w:r>
          </w:p>
        </w:tc>
        <w:tc>
          <w:tcPr>
            <w:tcW w:w="1408" w:type="dxa"/>
            <w:vAlign w:val="center"/>
          </w:tcPr>
          <w:p w:rsidR="00A21F5C" w:rsidRPr="00AC0626" w:rsidRDefault="00A21F5C" w:rsidP="00F2696B">
            <w:pPr>
              <w:widowControl/>
              <w:spacing w:line="320" w:lineRule="exact"/>
              <w:jc w:val="center"/>
              <w:rPr>
                <w:rFonts w:eastAsia="楷体_GB2312"/>
                <w:b/>
                <w:bCs/>
                <w:kern w:val="0"/>
                <w:sz w:val="24"/>
                <w:szCs w:val="24"/>
              </w:rPr>
            </w:pPr>
            <w:r w:rsidRPr="00AC0626">
              <w:rPr>
                <w:rFonts w:eastAsia="楷体_GB2312"/>
                <w:b/>
                <w:bCs/>
                <w:kern w:val="0"/>
                <w:sz w:val="24"/>
                <w:szCs w:val="24"/>
              </w:rPr>
              <w:t>断面名称</w:t>
            </w:r>
          </w:p>
        </w:tc>
        <w:tc>
          <w:tcPr>
            <w:tcW w:w="1484" w:type="dxa"/>
            <w:vAlign w:val="center"/>
          </w:tcPr>
          <w:p w:rsidR="00A21F5C" w:rsidRPr="00AC0626" w:rsidRDefault="00A21F5C" w:rsidP="00F2696B">
            <w:pPr>
              <w:widowControl/>
              <w:spacing w:line="320" w:lineRule="exact"/>
              <w:jc w:val="center"/>
              <w:rPr>
                <w:rFonts w:eastAsia="楷体_GB2312"/>
                <w:b/>
                <w:bCs/>
                <w:kern w:val="0"/>
                <w:sz w:val="24"/>
                <w:szCs w:val="24"/>
              </w:rPr>
            </w:pPr>
            <w:r w:rsidRPr="00AC0626">
              <w:rPr>
                <w:rFonts w:eastAsia="楷体_GB2312"/>
                <w:b/>
                <w:bCs/>
                <w:kern w:val="0"/>
                <w:sz w:val="24"/>
                <w:szCs w:val="24"/>
              </w:rPr>
              <w:t>河流</w:t>
            </w:r>
            <w:r w:rsidRPr="00AC0626">
              <w:rPr>
                <w:rFonts w:eastAsia="楷体_GB2312"/>
                <w:b/>
                <w:bCs/>
                <w:kern w:val="0"/>
                <w:sz w:val="24"/>
                <w:szCs w:val="24"/>
              </w:rPr>
              <w:t>(</w:t>
            </w:r>
            <w:r w:rsidRPr="00AC0626">
              <w:rPr>
                <w:rFonts w:eastAsia="楷体_GB2312"/>
                <w:b/>
                <w:bCs/>
                <w:kern w:val="0"/>
                <w:sz w:val="24"/>
                <w:szCs w:val="24"/>
              </w:rPr>
              <w:t>湖库</w:t>
            </w:r>
            <w:r w:rsidRPr="00AC0626">
              <w:rPr>
                <w:rFonts w:eastAsia="楷体_GB2312"/>
                <w:b/>
                <w:bCs/>
                <w:kern w:val="0"/>
                <w:sz w:val="24"/>
                <w:szCs w:val="24"/>
              </w:rPr>
              <w:t>)</w:t>
            </w:r>
          </w:p>
        </w:tc>
        <w:tc>
          <w:tcPr>
            <w:tcW w:w="851" w:type="dxa"/>
            <w:vAlign w:val="center"/>
          </w:tcPr>
          <w:p w:rsidR="00A21F5C" w:rsidRPr="00AC0626" w:rsidRDefault="00A21F5C" w:rsidP="00F2696B">
            <w:pPr>
              <w:widowControl/>
              <w:spacing w:line="320" w:lineRule="exact"/>
              <w:jc w:val="center"/>
              <w:rPr>
                <w:rFonts w:eastAsia="楷体_GB2312"/>
                <w:b/>
                <w:bCs/>
                <w:kern w:val="0"/>
                <w:sz w:val="24"/>
                <w:szCs w:val="24"/>
              </w:rPr>
            </w:pPr>
            <w:r w:rsidRPr="00AC0626">
              <w:rPr>
                <w:rFonts w:eastAsia="楷体_GB2312"/>
                <w:b/>
                <w:bCs/>
                <w:kern w:val="0"/>
                <w:sz w:val="24"/>
                <w:szCs w:val="24"/>
              </w:rPr>
              <w:t>断面属性</w:t>
            </w:r>
          </w:p>
        </w:tc>
        <w:tc>
          <w:tcPr>
            <w:tcW w:w="1132" w:type="dxa"/>
            <w:vAlign w:val="center"/>
          </w:tcPr>
          <w:p w:rsidR="00A21F5C" w:rsidRPr="00AC0626" w:rsidRDefault="00A21F5C" w:rsidP="00F2696B">
            <w:pPr>
              <w:widowControl/>
              <w:spacing w:line="320" w:lineRule="exact"/>
              <w:jc w:val="center"/>
              <w:rPr>
                <w:rFonts w:eastAsia="楷体_GB2312"/>
                <w:b/>
                <w:bCs/>
                <w:kern w:val="0"/>
                <w:sz w:val="24"/>
                <w:szCs w:val="24"/>
              </w:rPr>
            </w:pPr>
            <w:r w:rsidRPr="00AC0626">
              <w:rPr>
                <w:rFonts w:eastAsia="楷体_GB2312"/>
                <w:b/>
                <w:bCs/>
                <w:kern w:val="0"/>
                <w:sz w:val="24"/>
                <w:szCs w:val="24"/>
              </w:rPr>
              <w:t>预期完成时间</w:t>
            </w:r>
          </w:p>
        </w:tc>
        <w:tc>
          <w:tcPr>
            <w:tcW w:w="821" w:type="dxa"/>
            <w:vAlign w:val="center"/>
          </w:tcPr>
          <w:p w:rsidR="00A21F5C" w:rsidRPr="00AC0626" w:rsidRDefault="00A21F5C" w:rsidP="00F2696B">
            <w:pPr>
              <w:widowControl/>
              <w:spacing w:line="320" w:lineRule="exact"/>
              <w:jc w:val="center"/>
              <w:rPr>
                <w:rFonts w:eastAsia="楷体_GB2312"/>
                <w:b/>
                <w:bCs/>
                <w:kern w:val="0"/>
                <w:sz w:val="24"/>
                <w:szCs w:val="24"/>
              </w:rPr>
            </w:pPr>
            <w:r w:rsidRPr="00AC0626">
              <w:rPr>
                <w:rFonts w:eastAsia="楷体_GB2312"/>
                <w:b/>
                <w:bCs/>
                <w:kern w:val="0"/>
                <w:sz w:val="24"/>
                <w:szCs w:val="24"/>
              </w:rPr>
              <w:t>项目投资</w:t>
            </w:r>
          </w:p>
        </w:tc>
        <w:tc>
          <w:tcPr>
            <w:tcW w:w="1441" w:type="dxa"/>
            <w:vAlign w:val="center"/>
          </w:tcPr>
          <w:p w:rsidR="00A21F5C" w:rsidRPr="00AC0626" w:rsidRDefault="00A21F5C" w:rsidP="00F2696B">
            <w:pPr>
              <w:widowControl/>
              <w:spacing w:line="320" w:lineRule="exact"/>
              <w:jc w:val="center"/>
              <w:rPr>
                <w:rFonts w:eastAsia="楷体_GB2312"/>
                <w:b/>
                <w:bCs/>
                <w:kern w:val="0"/>
                <w:sz w:val="24"/>
                <w:szCs w:val="24"/>
              </w:rPr>
            </w:pPr>
            <w:r w:rsidRPr="00AC0626">
              <w:rPr>
                <w:rFonts w:eastAsia="楷体_GB2312" w:hint="eastAsia"/>
                <w:b/>
                <w:bCs/>
                <w:kern w:val="0"/>
                <w:sz w:val="24"/>
                <w:szCs w:val="24"/>
              </w:rPr>
              <w:t>责任单位</w:t>
            </w:r>
          </w:p>
        </w:tc>
      </w:tr>
      <w:tr w:rsidR="00A21F5C" w:rsidRPr="00AC0626" w:rsidTr="00F2696B">
        <w:trPr>
          <w:trHeight w:val="505"/>
          <w:jc w:val="center"/>
        </w:trPr>
        <w:tc>
          <w:tcPr>
            <w:tcW w:w="993" w:type="dxa"/>
            <w:vAlign w:val="center"/>
          </w:tcPr>
          <w:p w:rsidR="00A21F5C" w:rsidRPr="00AC0626" w:rsidRDefault="00A21F5C" w:rsidP="00F2696B">
            <w:pPr>
              <w:widowControl/>
              <w:spacing w:line="320" w:lineRule="exact"/>
              <w:jc w:val="center"/>
              <w:rPr>
                <w:rFonts w:eastAsia="楷体_GB2312"/>
                <w:kern w:val="0"/>
                <w:sz w:val="24"/>
                <w:szCs w:val="24"/>
              </w:rPr>
            </w:pPr>
            <w:r w:rsidRPr="00AC0626">
              <w:rPr>
                <w:rFonts w:eastAsia="楷体_GB2312"/>
                <w:kern w:val="0"/>
                <w:sz w:val="24"/>
                <w:szCs w:val="24"/>
              </w:rPr>
              <w:t>阳江市</w:t>
            </w:r>
          </w:p>
        </w:tc>
        <w:tc>
          <w:tcPr>
            <w:tcW w:w="1118" w:type="dxa"/>
            <w:vAlign w:val="center"/>
          </w:tcPr>
          <w:p w:rsidR="00A21F5C" w:rsidRPr="00AC0626" w:rsidRDefault="00A21F5C" w:rsidP="00F2696B">
            <w:pPr>
              <w:widowControl/>
              <w:spacing w:line="320" w:lineRule="exact"/>
              <w:jc w:val="center"/>
              <w:rPr>
                <w:rFonts w:eastAsia="楷体_GB2312"/>
                <w:kern w:val="0"/>
                <w:sz w:val="24"/>
                <w:szCs w:val="24"/>
              </w:rPr>
            </w:pPr>
            <w:r w:rsidRPr="00AC0626">
              <w:rPr>
                <w:rFonts w:eastAsia="楷体_GB2312"/>
                <w:kern w:val="0"/>
                <w:sz w:val="24"/>
                <w:szCs w:val="24"/>
              </w:rPr>
              <w:t>漠阳江</w:t>
            </w:r>
          </w:p>
        </w:tc>
        <w:tc>
          <w:tcPr>
            <w:tcW w:w="1408" w:type="dxa"/>
            <w:vAlign w:val="center"/>
          </w:tcPr>
          <w:p w:rsidR="00A21F5C" w:rsidRPr="00AC0626" w:rsidRDefault="00A21F5C" w:rsidP="00F2696B">
            <w:pPr>
              <w:widowControl/>
              <w:spacing w:line="320" w:lineRule="exact"/>
              <w:jc w:val="center"/>
              <w:rPr>
                <w:rFonts w:eastAsia="楷体_GB2312"/>
                <w:kern w:val="0"/>
                <w:sz w:val="24"/>
                <w:szCs w:val="24"/>
              </w:rPr>
            </w:pPr>
            <w:r w:rsidRPr="00AC0626">
              <w:rPr>
                <w:rFonts w:eastAsia="楷体_GB2312"/>
                <w:kern w:val="0"/>
                <w:sz w:val="24"/>
                <w:szCs w:val="24"/>
              </w:rPr>
              <w:t>漠江水厂</w:t>
            </w:r>
          </w:p>
        </w:tc>
        <w:tc>
          <w:tcPr>
            <w:tcW w:w="1484" w:type="dxa"/>
            <w:vAlign w:val="center"/>
          </w:tcPr>
          <w:p w:rsidR="00A21F5C" w:rsidRPr="00AC0626" w:rsidRDefault="00A21F5C" w:rsidP="00F2696B">
            <w:pPr>
              <w:widowControl/>
              <w:spacing w:line="320" w:lineRule="exact"/>
              <w:jc w:val="center"/>
              <w:rPr>
                <w:rFonts w:eastAsia="楷体_GB2312"/>
                <w:kern w:val="0"/>
                <w:sz w:val="24"/>
                <w:szCs w:val="24"/>
              </w:rPr>
            </w:pPr>
            <w:r w:rsidRPr="00AC0626">
              <w:rPr>
                <w:rFonts w:eastAsia="楷体_GB2312"/>
                <w:kern w:val="0"/>
                <w:sz w:val="24"/>
                <w:szCs w:val="24"/>
              </w:rPr>
              <w:t>漠阳江</w:t>
            </w:r>
          </w:p>
        </w:tc>
        <w:tc>
          <w:tcPr>
            <w:tcW w:w="851" w:type="dxa"/>
            <w:vAlign w:val="center"/>
          </w:tcPr>
          <w:p w:rsidR="00A21F5C" w:rsidRPr="00AC0626" w:rsidRDefault="00A21F5C" w:rsidP="00F2696B">
            <w:pPr>
              <w:widowControl/>
              <w:spacing w:line="320" w:lineRule="exact"/>
              <w:jc w:val="center"/>
              <w:rPr>
                <w:rFonts w:eastAsia="楷体_GB2312"/>
                <w:kern w:val="0"/>
                <w:sz w:val="24"/>
                <w:szCs w:val="24"/>
              </w:rPr>
            </w:pPr>
            <w:r w:rsidRPr="00AC0626">
              <w:rPr>
                <w:rFonts w:eastAsia="楷体_GB2312"/>
                <w:kern w:val="0"/>
                <w:sz w:val="24"/>
                <w:szCs w:val="24"/>
              </w:rPr>
              <w:t>控制</w:t>
            </w:r>
          </w:p>
        </w:tc>
        <w:tc>
          <w:tcPr>
            <w:tcW w:w="1132" w:type="dxa"/>
            <w:vAlign w:val="center"/>
          </w:tcPr>
          <w:p w:rsidR="00A21F5C" w:rsidRPr="00AC0626" w:rsidRDefault="00A21F5C" w:rsidP="00F2696B">
            <w:pPr>
              <w:widowControl/>
              <w:spacing w:line="320" w:lineRule="exact"/>
              <w:jc w:val="center"/>
              <w:rPr>
                <w:rFonts w:eastAsia="楷体_GB2312"/>
                <w:kern w:val="0"/>
                <w:sz w:val="24"/>
                <w:szCs w:val="24"/>
              </w:rPr>
            </w:pPr>
            <w:r w:rsidRPr="00AC0626">
              <w:rPr>
                <w:rFonts w:eastAsia="楷体_GB2312"/>
                <w:kern w:val="0"/>
                <w:sz w:val="24"/>
                <w:szCs w:val="24"/>
              </w:rPr>
              <w:t>2020</w:t>
            </w:r>
          </w:p>
        </w:tc>
        <w:tc>
          <w:tcPr>
            <w:tcW w:w="821" w:type="dxa"/>
            <w:vAlign w:val="center"/>
          </w:tcPr>
          <w:p w:rsidR="00A21F5C" w:rsidRPr="00AC0626" w:rsidRDefault="00A21F5C" w:rsidP="00F2696B">
            <w:pPr>
              <w:widowControl/>
              <w:spacing w:line="320" w:lineRule="exact"/>
              <w:jc w:val="center"/>
              <w:rPr>
                <w:rFonts w:eastAsia="楷体_GB2312"/>
                <w:kern w:val="0"/>
                <w:sz w:val="24"/>
                <w:szCs w:val="24"/>
              </w:rPr>
            </w:pPr>
            <w:r w:rsidRPr="00AC0626">
              <w:rPr>
                <w:rFonts w:eastAsia="楷体_GB2312"/>
                <w:kern w:val="0"/>
                <w:sz w:val="24"/>
                <w:szCs w:val="24"/>
              </w:rPr>
              <w:t>200</w:t>
            </w:r>
          </w:p>
        </w:tc>
        <w:tc>
          <w:tcPr>
            <w:tcW w:w="1441" w:type="dxa"/>
            <w:vAlign w:val="center"/>
          </w:tcPr>
          <w:p w:rsidR="00A21F5C" w:rsidRPr="00AC0626" w:rsidRDefault="00A21F5C" w:rsidP="00F2696B">
            <w:pPr>
              <w:widowControl/>
              <w:spacing w:line="320" w:lineRule="exact"/>
              <w:jc w:val="center"/>
              <w:rPr>
                <w:rFonts w:eastAsia="楷体_GB2312"/>
                <w:kern w:val="0"/>
                <w:sz w:val="24"/>
                <w:szCs w:val="24"/>
              </w:rPr>
            </w:pPr>
            <w:r w:rsidRPr="00AC0626">
              <w:rPr>
                <w:rFonts w:eastAsia="楷体_GB2312" w:hint="eastAsia"/>
                <w:kern w:val="0"/>
                <w:sz w:val="21"/>
                <w:szCs w:val="21"/>
              </w:rPr>
              <w:t>市环保局、市水务局，各县（市、区）政府（管委会）</w:t>
            </w:r>
          </w:p>
        </w:tc>
      </w:tr>
    </w:tbl>
    <w:p w:rsidR="0032034B" w:rsidRPr="00AC0626" w:rsidRDefault="0032034B"/>
    <w:p w:rsidR="00A21F5C" w:rsidRPr="00AC0626" w:rsidRDefault="00A21F5C" w:rsidP="00F85C8C">
      <w:pPr>
        <w:pStyle w:val="2"/>
        <w:spacing w:beforeLines="50" w:afterLines="50"/>
        <w:jc w:val="center"/>
      </w:pPr>
      <w:bookmarkStart w:id="282" w:name="_Toc498025434"/>
      <w:r w:rsidRPr="00AC0626">
        <w:rPr>
          <w:rFonts w:ascii="楷体_GB2312" w:eastAsia="楷体_GB2312" w:hAnsi="楷体_GB2312"/>
        </w:rPr>
        <w:t>附表1</w:t>
      </w:r>
      <w:r w:rsidRPr="00AC0626">
        <w:rPr>
          <w:rFonts w:ascii="楷体_GB2312" w:eastAsia="楷体_GB2312" w:hAnsi="楷体_GB2312" w:hint="eastAsia"/>
        </w:rPr>
        <w:t>6b   水环境监控与管理信息系统平台项目清单</w:t>
      </w:r>
      <w:bookmarkEnd w:id="282"/>
    </w:p>
    <w:tbl>
      <w:tblPr>
        <w:tblW w:w="935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242"/>
        <w:gridCol w:w="2722"/>
        <w:gridCol w:w="789"/>
        <w:gridCol w:w="1101"/>
        <w:gridCol w:w="997"/>
        <w:gridCol w:w="1507"/>
      </w:tblGrid>
      <w:tr w:rsidR="00A21F5C" w:rsidRPr="00AC0626" w:rsidTr="00A21F5C">
        <w:trPr>
          <w:trHeight w:val="340"/>
          <w:tblHeader/>
          <w:jc w:val="center"/>
        </w:trPr>
        <w:tc>
          <w:tcPr>
            <w:tcW w:w="2242" w:type="dxa"/>
            <w:vAlign w:val="center"/>
          </w:tcPr>
          <w:p w:rsidR="00A21F5C" w:rsidRPr="00AC0626" w:rsidRDefault="00A21F5C" w:rsidP="00F2696B">
            <w:pPr>
              <w:widowControl/>
              <w:adjustRightInd w:val="0"/>
              <w:snapToGrid w:val="0"/>
              <w:spacing w:line="280" w:lineRule="exact"/>
              <w:jc w:val="center"/>
              <w:rPr>
                <w:rFonts w:eastAsia="楷体_GB2312"/>
                <w:b/>
                <w:bCs/>
                <w:kern w:val="0"/>
                <w:sz w:val="24"/>
                <w:szCs w:val="24"/>
              </w:rPr>
            </w:pPr>
            <w:r w:rsidRPr="00AC0626">
              <w:rPr>
                <w:rFonts w:eastAsia="楷体_GB2312"/>
                <w:b/>
                <w:bCs/>
                <w:kern w:val="0"/>
                <w:sz w:val="24"/>
                <w:szCs w:val="24"/>
              </w:rPr>
              <w:t>项目名称</w:t>
            </w:r>
          </w:p>
        </w:tc>
        <w:tc>
          <w:tcPr>
            <w:tcW w:w="2722" w:type="dxa"/>
            <w:vAlign w:val="center"/>
          </w:tcPr>
          <w:p w:rsidR="00A21F5C" w:rsidRPr="00AC0626" w:rsidRDefault="00A21F5C" w:rsidP="00F2696B">
            <w:pPr>
              <w:widowControl/>
              <w:adjustRightInd w:val="0"/>
              <w:snapToGrid w:val="0"/>
              <w:spacing w:line="280" w:lineRule="exact"/>
              <w:jc w:val="center"/>
              <w:rPr>
                <w:rFonts w:eastAsia="楷体_GB2312"/>
                <w:b/>
                <w:bCs/>
                <w:kern w:val="0"/>
                <w:sz w:val="24"/>
                <w:szCs w:val="24"/>
              </w:rPr>
            </w:pPr>
            <w:r w:rsidRPr="00AC0626">
              <w:rPr>
                <w:rFonts w:eastAsia="楷体_GB2312"/>
                <w:b/>
                <w:bCs/>
                <w:kern w:val="0"/>
                <w:sz w:val="24"/>
                <w:szCs w:val="24"/>
              </w:rPr>
              <w:t>建设内容</w:t>
            </w:r>
          </w:p>
        </w:tc>
        <w:tc>
          <w:tcPr>
            <w:tcW w:w="789" w:type="dxa"/>
            <w:vAlign w:val="center"/>
          </w:tcPr>
          <w:p w:rsidR="00A21F5C" w:rsidRPr="00AC0626" w:rsidRDefault="00A21F5C" w:rsidP="00F2696B">
            <w:pPr>
              <w:widowControl/>
              <w:adjustRightInd w:val="0"/>
              <w:snapToGrid w:val="0"/>
              <w:spacing w:line="280" w:lineRule="exact"/>
              <w:jc w:val="center"/>
              <w:rPr>
                <w:rFonts w:eastAsia="楷体_GB2312"/>
                <w:b/>
                <w:bCs/>
                <w:kern w:val="0"/>
                <w:sz w:val="24"/>
                <w:szCs w:val="24"/>
              </w:rPr>
            </w:pPr>
            <w:r w:rsidRPr="00AC0626">
              <w:rPr>
                <w:rFonts w:eastAsia="楷体_GB2312"/>
                <w:b/>
                <w:bCs/>
                <w:kern w:val="0"/>
                <w:sz w:val="24"/>
                <w:szCs w:val="24"/>
              </w:rPr>
              <w:t>项目</w:t>
            </w:r>
          </w:p>
          <w:p w:rsidR="00A21F5C" w:rsidRPr="00AC0626" w:rsidRDefault="00A21F5C" w:rsidP="00F2696B">
            <w:pPr>
              <w:widowControl/>
              <w:adjustRightInd w:val="0"/>
              <w:snapToGrid w:val="0"/>
              <w:spacing w:line="280" w:lineRule="exact"/>
              <w:jc w:val="center"/>
              <w:rPr>
                <w:rFonts w:eastAsia="楷体_GB2312"/>
                <w:b/>
                <w:bCs/>
                <w:kern w:val="0"/>
                <w:sz w:val="24"/>
                <w:szCs w:val="24"/>
              </w:rPr>
            </w:pPr>
            <w:r w:rsidRPr="00AC0626">
              <w:rPr>
                <w:rFonts w:eastAsia="楷体_GB2312"/>
                <w:b/>
                <w:bCs/>
                <w:kern w:val="0"/>
                <w:sz w:val="24"/>
                <w:szCs w:val="24"/>
              </w:rPr>
              <w:t>性质</w:t>
            </w:r>
          </w:p>
        </w:tc>
        <w:tc>
          <w:tcPr>
            <w:tcW w:w="1101" w:type="dxa"/>
            <w:vAlign w:val="center"/>
          </w:tcPr>
          <w:p w:rsidR="00A21F5C" w:rsidRPr="00AC0626" w:rsidRDefault="00A21F5C" w:rsidP="00F2696B">
            <w:pPr>
              <w:widowControl/>
              <w:adjustRightInd w:val="0"/>
              <w:snapToGrid w:val="0"/>
              <w:spacing w:line="280" w:lineRule="exact"/>
              <w:jc w:val="center"/>
              <w:rPr>
                <w:rFonts w:eastAsia="楷体_GB2312"/>
                <w:b/>
                <w:bCs/>
                <w:kern w:val="0"/>
                <w:sz w:val="24"/>
                <w:szCs w:val="24"/>
              </w:rPr>
            </w:pPr>
            <w:r w:rsidRPr="00AC0626">
              <w:rPr>
                <w:rFonts w:eastAsia="楷体_GB2312"/>
                <w:b/>
                <w:bCs/>
                <w:kern w:val="0"/>
                <w:sz w:val="24"/>
                <w:szCs w:val="24"/>
              </w:rPr>
              <w:t>预期完成时间</w:t>
            </w:r>
          </w:p>
        </w:tc>
        <w:tc>
          <w:tcPr>
            <w:tcW w:w="997" w:type="dxa"/>
            <w:vAlign w:val="center"/>
          </w:tcPr>
          <w:p w:rsidR="00A21F5C" w:rsidRPr="00AC0626" w:rsidRDefault="00A21F5C" w:rsidP="00F2696B">
            <w:pPr>
              <w:widowControl/>
              <w:adjustRightInd w:val="0"/>
              <w:snapToGrid w:val="0"/>
              <w:spacing w:line="280" w:lineRule="exact"/>
              <w:jc w:val="center"/>
              <w:rPr>
                <w:rFonts w:eastAsia="楷体_GB2312"/>
                <w:b/>
                <w:bCs/>
                <w:kern w:val="0"/>
                <w:sz w:val="24"/>
                <w:szCs w:val="24"/>
              </w:rPr>
            </w:pPr>
            <w:r w:rsidRPr="00AC0626">
              <w:rPr>
                <w:rFonts w:eastAsia="楷体_GB2312"/>
                <w:b/>
                <w:bCs/>
                <w:kern w:val="0"/>
                <w:sz w:val="24"/>
                <w:szCs w:val="24"/>
              </w:rPr>
              <w:t>总投资</w:t>
            </w:r>
          </w:p>
          <w:p w:rsidR="00A21F5C" w:rsidRPr="00AC0626" w:rsidRDefault="00A21F5C" w:rsidP="00F2696B">
            <w:pPr>
              <w:widowControl/>
              <w:adjustRightInd w:val="0"/>
              <w:snapToGrid w:val="0"/>
              <w:spacing w:line="280" w:lineRule="exact"/>
              <w:jc w:val="center"/>
              <w:rPr>
                <w:rFonts w:eastAsia="楷体_GB2312"/>
                <w:b/>
                <w:bCs/>
                <w:kern w:val="0"/>
                <w:sz w:val="24"/>
                <w:szCs w:val="24"/>
              </w:rPr>
            </w:pPr>
            <w:r w:rsidRPr="00AC0626">
              <w:rPr>
                <w:rFonts w:eastAsia="楷体_GB2312"/>
                <w:b/>
                <w:bCs/>
                <w:kern w:val="0"/>
                <w:sz w:val="24"/>
                <w:szCs w:val="24"/>
              </w:rPr>
              <w:t>(</w:t>
            </w:r>
            <w:r w:rsidRPr="00AC0626">
              <w:rPr>
                <w:rFonts w:eastAsia="楷体_GB2312"/>
                <w:b/>
                <w:bCs/>
                <w:kern w:val="0"/>
                <w:sz w:val="24"/>
                <w:szCs w:val="24"/>
              </w:rPr>
              <w:t>万元</w:t>
            </w:r>
            <w:r w:rsidRPr="00AC0626">
              <w:rPr>
                <w:rFonts w:eastAsia="楷体_GB2312"/>
                <w:b/>
                <w:bCs/>
                <w:kern w:val="0"/>
                <w:sz w:val="24"/>
                <w:szCs w:val="24"/>
              </w:rPr>
              <w:t>)</w:t>
            </w:r>
          </w:p>
        </w:tc>
        <w:tc>
          <w:tcPr>
            <w:tcW w:w="1507" w:type="dxa"/>
            <w:vAlign w:val="center"/>
          </w:tcPr>
          <w:p w:rsidR="00A21F5C" w:rsidRPr="00AC0626" w:rsidRDefault="00A21F5C" w:rsidP="00F2696B">
            <w:pPr>
              <w:widowControl/>
              <w:adjustRightInd w:val="0"/>
              <w:snapToGrid w:val="0"/>
              <w:spacing w:line="280" w:lineRule="exact"/>
              <w:jc w:val="center"/>
              <w:rPr>
                <w:rFonts w:eastAsia="楷体_GB2312"/>
                <w:b/>
                <w:bCs/>
                <w:kern w:val="0"/>
                <w:sz w:val="24"/>
                <w:szCs w:val="24"/>
              </w:rPr>
            </w:pPr>
            <w:r w:rsidRPr="00AC0626">
              <w:rPr>
                <w:rFonts w:eastAsia="楷体_GB2312" w:hint="eastAsia"/>
                <w:b/>
                <w:bCs/>
                <w:kern w:val="0"/>
                <w:sz w:val="24"/>
                <w:szCs w:val="24"/>
              </w:rPr>
              <w:t>责任单位</w:t>
            </w:r>
          </w:p>
        </w:tc>
      </w:tr>
      <w:tr w:rsidR="00A21F5C" w:rsidRPr="00AC0626" w:rsidTr="00F2696B">
        <w:trPr>
          <w:trHeight w:val="340"/>
          <w:jc w:val="center"/>
        </w:trPr>
        <w:tc>
          <w:tcPr>
            <w:tcW w:w="9358" w:type="dxa"/>
            <w:gridSpan w:val="6"/>
            <w:vAlign w:val="center"/>
          </w:tcPr>
          <w:p w:rsidR="00A21F5C" w:rsidRPr="00AC0626" w:rsidRDefault="00A21F5C" w:rsidP="00A21F5C">
            <w:pPr>
              <w:widowControl/>
              <w:adjustRightInd w:val="0"/>
              <w:snapToGrid w:val="0"/>
              <w:spacing w:line="280" w:lineRule="exact"/>
              <w:jc w:val="left"/>
              <w:rPr>
                <w:rFonts w:eastAsia="楷体_GB2312"/>
                <w:kern w:val="0"/>
                <w:sz w:val="24"/>
                <w:szCs w:val="24"/>
              </w:rPr>
            </w:pPr>
            <w:r w:rsidRPr="00AC0626">
              <w:rPr>
                <w:rFonts w:eastAsia="楷体_GB2312"/>
                <w:kern w:val="0"/>
                <w:sz w:val="24"/>
                <w:szCs w:val="24"/>
              </w:rPr>
              <w:t>饮用水环境全指标监测能力建设</w:t>
            </w:r>
          </w:p>
        </w:tc>
      </w:tr>
      <w:tr w:rsidR="00A21F5C" w:rsidRPr="00AC0626" w:rsidTr="00A21F5C">
        <w:trPr>
          <w:trHeight w:val="340"/>
          <w:jc w:val="center"/>
        </w:trPr>
        <w:tc>
          <w:tcPr>
            <w:tcW w:w="2242" w:type="dxa"/>
            <w:vAlign w:val="center"/>
          </w:tcPr>
          <w:p w:rsidR="00A21F5C" w:rsidRPr="00AC0626" w:rsidRDefault="00A21F5C" w:rsidP="00F2696B">
            <w:pPr>
              <w:widowControl/>
              <w:adjustRightInd w:val="0"/>
              <w:snapToGrid w:val="0"/>
              <w:spacing w:line="280" w:lineRule="exact"/>
              <w:jc w:val="left"/>
              <w:rPr>
                <w:rFonts w:eastAsia="楷体_GB2312"/>
                <w:kern w:val="0"/>
                <w:sz w:val="24"/>
                <w:szCs w:val="24"/>
              </w:rPr>
            </w:pPr>
            <w:r w:rsidRPr="00AC0626">
              <w:rPr>
                <w:rFonts w:eastAsia="楷体_GB2312"/>
                <w:kern w:val="0"/>
                <w:sz w:val="24"/>
                <w:szCs w:val="24"/>
              </w:rPr>
              <w:t>常规监测能力建设</w:t>
            </w:r>
          </w:p>
        </w:tc>
        <w:tc>
          <w:tcPr>
            <w:tcW w:w="2722" w:type="dxa"/>
            <w:vAlign w:val="center"/>
          </w:tcPr>
          <w:p w:rsidR="00A21F5C" w:rsidRPr="00AC0626" w:rsidRDefault="00A21F5C" w:rsidP="00F2696B">
            <w:pPr>
              <w:widowControl/>
              <w:adjustRightInd w:val="0"/>
              <w:snapToGrid w:val="0"/>
              <w:spacing w:line="280" w:lineRule="exact"/>
              <w:jc w:val="left"/>
              <w:rPr>
                <w:rFonts w:eastAsia="楷体_GB2312"/>
                <w:kern w:val="0"/>
                <w:sz w:val="24"/>
                <w:szCs w:val="24"/>
              </w:rPr>
            </w:pPr>
            <w:r w:rsidRPr="00AC0626">
              <w:rPr>
                <w:rFonts w:eastAsia="楷体_GB2312"/>
                <w:kern w:val="0"/>
                <w:sz w:val="24"/>
                <w:szCs w:val="24"/>
              </w:rPr>
              <w:t>县级以上环境监测站具备常规指标监测能力</w:t>
            </w:r>
          </w:p>
        </w:tc>
        <w:tc>
          <w:tcPr>
            <w:tcW w:w="789" w:type="dxa"/>
            <w:vAlign w:val="center"/>
          </w:tcPr>
          <w:p w:rsidR="00A21F5C" w:rsidRPr="00AC0626" w:rsidRDefault="00A21F5C" w:rsidP="00F2696B">
            <w:pPr>
              <w:widowControl/>
              <w:adjustRightInd w:val="0"/>
              <w:snapToGrid w:val="0"/>
              <w:spacing w:line="280" w:lineRule="exact"/>
              <w:jc w:val="center"/>
              <w:rPr>
                <w:rFonts w:eastAsia="楷体_GB2312"/>
                <w:kern w:val="0"/>
                <w:sz w:val="24"/>
                <w:szCs w:val="24"/>
              </w:rPr>
            </w:pPr>
            <w:r w:rsidRPr="00AC0626">
              <w:rPr>
                <w:rFonts w:eastAsia="楷体_GB2312"/>
                <w:kern w:val="0"/>
                <w:sz w:val="24"/>
                <w:szCs w:val="24"/>
              </w:rPr>
              <w:t>新建</w:t>
            </w:r>
          </w:p>
        </w:tc>
        <w:tc>
          <w:tcPr>
            <w:tcW w:w="1101" w:type="dxa"/>
            <w:vAlign w:val="center"/>
          </w:tcPr>
          <w:p w:rsidR="00A21F5C" w:rsidRPr="00AC0626" w:rsidRDefault="00A21F5C" w:rsidP="00F2696B">
            <w:pPr>
              <w:widowControl/>
              <w:adjustRightInd w:val="0"/>
              <w:snapToGrid w:val="0"/>
              <w:spacing w:line="280" w:lineRule="exact"/>
              <w:jc w:val="center"/>
              <w:rPr>
                <w:rFonts w:eastAsia="楷体_GB2312"/>
                <w:kern w:val="0"/>
                <w:sz w:val="24"/>
                <w:szCs w:val="24"/>
              </w:rPr>
            </w:pPr>
            <w:r w:rsidRPr="00AC0626">
              <w:rPr>
                <w:rFonts w:eastAsia="楷体_GB2312"/>
                <w:kern w:val="0"/>
                <w:sz w:val="24"/>
                <w:szCs w:val="24"/>
              </w:rPr>
              <w:t>2020</w:t>
            </w:r>
          </w:p>
        </w:tc>
        <w:tc>
          <w:tcPr>
            <w:tcW w:w="997" w:type="dxa"/>
            <w:vAlign w:val="center"/>
          </w:tcPr>
          <w:p w:rsidR="00A21F5C" w:rsidRPr="00AC0626" w:rsidRDefault="00A21F5C" w:rsidP="00F2696B">
            <w:pPr>
              <w:widowControl/>
              <w:adjustRightInd w:val="0"/>
              <w:snapToGrid w:val="0"/>
              <w:spacing w:line="280" w:lineRule="exact"/>
              <w:jc w:val="center"/>
              <w:rPr>
                <w:rFonts w:eastAsia="楷体_GB2312"/>
                <w:kern w:val="0"/>
                <w:sz w:val="24"/>
                <w:szCs w:val="24"/>
              </w:rPr>
            </w:pPr>
            <w:r w:rsidRPr="00AC0626">
              <w:rPr>
                <w:rFonts w:eastAsia="楷体_GB2312"/>
                <w:kern w:val="0"/>
                <w:sz w:val="24"/>
                <w:szCs w:val="24"/>
              </w:rPr>
              <w:t>6600</w:t>
            </w:r>
          </w:p>
        </w:tc>
        <w:tc>
          <w:tcPr>
            <w:tcW w:w="1507" w:type="dxa"/>
            <w:vAlign w:val="center"/>
          </w:tcPr>
          <w:p w:rsidR="00A21F5C" w:rsidRPr="00AC0626" w:rsidRDefault="00A21F5C" w:rsidP="00F2696B">
            <w:pPr>
              <w:widowControl/>
              <w:adjustRightInd w:val="0"/>
              <w:snapToGrid w:val="0"/>
              <w:spacing w:line="280" w:lineRule="exact"/>
              <w:jc w:val="center"/>
              <w:rPr>
                <w:rFonts w:eastAsia="楷体_GB2312"/>
                <w:kern w:val="0"/>
                <w:sz w:val="24"/>
                <w:szCs w:val="24"/>
              </w:rPr>
            </w:pPr>
            <w:r w:rsidRPr="00AC0626">
              <w:rPr>
                <w:rFonts w:eastAsia="楷体_GB2312" w:hint="eastAsia"/>
                <w:kern w:val="0"/>
                <w:sz w:val="21"/>
                <w:szCs w:val="21"/>
              </w:rPr>
              <w:t>各县（市、区）政府（管委会）</w:t>
            </w:r>
          </w:p>
        </w:tc>
      </w:tr>
    </w:tbl>
    <w:p w:rsidR="0032034B" w:rsidRPr="00AC0626" w:rsidRDefault="0032034B" w:rsidP="00B3026E">
      <w:pPr>
        <w:outlineLvl w:val="1"/>
      </w:pPr>
    </w:p>
    <w:sectPr w:rsidR="0032034B" w:rsidRPr="00AC0626" w:rsidSect="00B3026E">
      <w:headerReference w:type="default" r:id="rId18"/>
      <w:footerReference w:type="default" r:id="rId19"/>
      <w:pgSz w:w="11907" w:h="16839" w:code="9"/>
      <w:pgMar w:top="1418" w:right="1474" w:bottom="1418" w:left="1588" w:header="851" w:footer="992" w:gutter="0"/>
      <w:cols w:space="720"/>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5C0" w:rsidRDefault="00CC55C0">
      <w:r>
        <w:separator/>
      </w:r>
    </w:p>
  </w:endnote>
  <w:endnote w:type="continuationSeparator" w:id="0">
    <w:p w:rsidR="00CC55C0" w:rsidRDefault="00CC55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楷体_GB2312">
    <w:altName w:val="Arial Unicode MS"/>
    <w:charset w:val="86"/>
    <w:family w:val="modern"/>
    <w:pitch w:val="fixed"/>
    <w:sig w:usb0="00000000" w:usb1="080E0000" w:usb2="00000010" w:usb3="00000000" w:csb0="00040000" w:csb1="00000000"/>
  </w:font>
  <w:font w:name="Microsoft YaHei UI">
    <w:altName w:val="宋体"/>
    <w:charset w:val="86"/>
    <w:family w:val="swiss"/>
    <w:pitch w:val="default"/>
    <w:sig w:usb0="80000287" w:usb1="28CF3C50" w:usb2="00000016" w:usb3="00000000" w:csb0="0004001F" w:csb1="00000000"/>
  </w:font>
  <w:font w:name="Calibri Light">
    <w:altName w:val="Arial Unicode MS"/>
    <w:charset w:val="00"/>
    <w:family w:val="swiss"/>
    <w:pitch w:val="default"/>
    <w:sig w:usb0="00000001" w:usb1="4000207B" w:usb2="00000000" w:usb3="00000000" w:csb0="2000019F" w:csb1="00000000"/>
  </w:font>
  <w:font w:name="Courier New">
    <w:panose1 w:val="02070309020205020404"/>
    <w:charset w:val="00"/>
    <w:family w:val="modern"/>
    <w:pitch w:val="fixed"/>
    <w:sig w:usb0="E0002AFF" w:usb1="C0007843" w:usb2="00000009" w:usb3="00000000" w:csb0="000001FF" w:csb1="00000000"/>
  </w:font>
  <w:font w:name="Lucida Grande">
    <w:altName w:val="Microsoft Sans Serif"/>
    <w:charset w:val="00"/>
    <w:family w:val="auto"/>
    <w:pitch w:val="default"/>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文鼎小标宋简">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8C" w:rsidRDefault="00F85C8C">
    <w:pPr>
      <w:pStyle w:val="a7"/>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8C" w:rsidRDefault="00F85C8C">
    <w:pPr>
      <w:pStyle w:val="a7"/>
      <w:jc w:val="center"/>
      <w:rPr>
        <w:rFonts w:ascii="宋体" w:eastAsia="宋体" w:hAnsi="宋体"/>
        <w:sz w:val="21"/>
        <w:szCs w:val="21"/>
      </w:rPr>
    </w:pPr>
    <w:r>
      <w:rPr>
        <w:rFonts w:ascii="宋体" w:eastAsia="宋体" w:hAnsi="宋体"/>
        <w:sz w:val="21"/>
        <w:szCs w:val="21"/>
      </w:rPr>
      <w:fldChar w:fldCharType="begin"/>
    </w:r>
    <w:r>
      <w:rPr>
        <w:rFonts w:ascii="宋体" w:eastAsia="宋体" w:hAnsi="宋体"/>
        <w:sz w:val="21"/>
        <w:szCs w:val="21"/>
      </w:rPr>
      <w:instrText>PAGE   \* MERGEFORMAT</w:instrText>
    </w:r>
    <w:r>
      <w:rPr>
        <w:rFonts w:ascii="宋体" w:eastAsia="宋体" w:hAnsi="宋体"/>
        <w:sz w:val="21"/>
        <w:szCs w:val="21"/>
      </w:rPr>
      <w:fldChar w:fldCharType="separate"/>
    </w:r>
    <w:r w:rsidR="00F564AC" w:rsidRPr="00F564AC">
      <w:rPr>
        <w:noProof/>
      </w:rPr>
      <w:t>46</w:t>
    </w:r>
    <w:r>
      <w:rPr>
        <w:rFonts w:ascii="宋体" w:eastAsia="宋体" w:hAnsi="宋体"/>
        <w:sz w:val="21"/>
        <w:szCs w:val="21"/>
      </w:rPr>
      <w:fldChar w:fldCharType="end"/>
    </w:r>
  </w:p>
  <w:p w:rsidR="00F85C8C" w:rsidRDefault="00F85C8C">
    <w:pPr>
      <w:pStyle w:val="a7"/>
      <w:ind w:right="360" w:firstLine="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8C" w:rsidRDefault="00F85C8C">
    <w:pPr>
      <w:pStyle w:val="a7"/>
      <w:jc w:val="center"/>
      <w:rPr>
        <w:rFonts w:ascii="宋体" w:eastAsia="宋体" w:hAnsi="宋体"/>
        <w:sz w:val="21"/>
        <w:szCs w:val="21"/>
      </w:rPr>
    </w:pPr>
    <w:r>
      <w:rPr>
        <w:rFonts w:ascii="宋体" w:eastAsia="宋体" w:hAnsi="宋体"/>
        <w:sz w:val="21"/>
        <w:szCs w:val="21"/>
      </w:rPr>
      <w:fldChar w:fldCharType="begin"/>
    </w:r>
    <w:r>
      <w:rPr>
        <w:rFonts w:ascii="宋体" w:eastAsia="宋体" w:hAnsi="宋体"/>
        <w:sz w:val="21"/>
        <w:szCs w:val="21"/>
      </w:rPr>
      <w:instrText>PAGE   \* MERGEFORMAT</w:instrText>
    </w:r>
    <w:r>
      <w:rPr>
        <w:rFonts w:ascii="宋体" w:eastAsia="宋体" w:hAnsi="宋体"/>
        <w:sz w:val="21"/>
        <w:szCs w:val="21"/>
      </w:rPr>
      <w:fldChar w:fldCharType="separate"/>
    </w:r>
    <w:r w:rsidRPr="00F85C8C">
      <w:rPr>
        <w:noProof/>
      </w:rPr>
      <w:t>48</w:t>
    </w:r>
    <w:r>
      <w:rPr>
        <w:rFonts w:ascii="宋体" w:eastAsia="宋体" w:hAnsi="宋体"/>
        <w:sz w:val="21"/>
        <w:szCs w:val="21"/>
      </w:rPr>
      <w:fldChar w:fldCharType="end"/>
    </w:r>
  </w:p>
  <w:p w:rsidR="00F85C8C" w:rsidRDefault="00F85C8C">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8C" w:rsidRDefault="00F85C8C">
    <w:pPr>
      <w:pStyle w:val="a7"/>
      <w:jc w:val="center"/>
    </w:pPr>
    <w:fldSimple w:instr="PAGE   \* MERGEFORMAT">
      <w:r w:rsidR="00F564AC">
        <w:rPr>
          <w:noProof/>
        </w:rPr>
        <w:t>I</w:t>
      </w:r>
    </w:fldSimple>
  </w:p>
  <w:p w:rsidR="00F85C8C" w:rsidRDefault="00F85C8C">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8C" w:rsidRDefault="00F85C8C">
    <w:pPr>
      <w:pStyle w:val="a7"/>
      <w:jc w:val="center"/>
      <w:rPr>
        <w:rFonts w:ascii="宋体" w:eastAsia="宋体" w:hAnsi="宋体"/>
        <w:sz w:val="21"/>
        <w:szCs w:val="21"/>
      </w:rPr>
    </w:pPr>
    <w:r>
      <w:rPr>
        <w:rFonts w:ascii="宋体" w:eastAsia="宋体" w:hAnsi="宋体"/>
        <w:sz w:val="21"/>
        <w:szCs w:val="21"/>
      </w:rPr>
      <w:fldChar w:fldCharType="begin"/>
    </w:r>
    <w:r>
      <w:rPr>
        <w:rFonts w:ascii="宋体" w:eastAsia="宋体" w:hAnsi="宋体"/>
        <w:sz w:val="21"/>
        <w:szCs w:val="21"/>
      </w:rPr>
      <w:instrText>PAGE   \* MERGEFORMAT</w:instrText>
    </w:r>
    <w:r>
      <w:rPr>
        <w:rFonts w:ascii="宋体" w:eastAsia="宋体" w:hAnsi="宋体"/>
        <w:sz w:val="21"/>
        <w:szCs w:val="21"/>
      </w:rPr>
      <w:fldChar w:fldCharType="separate"/>
    </w:r>
    <w:r w:rsidR="00F564AC" w:rsidRPr="00F564AC">
      <w:rPr>
        <w:noProof/>
      </w:rPr>
      <w:t>38</w:t>
    </w:r>
    <w:r>
      <w:rPr>
        <w:rFonts w:ascii="宋体" w:eastAsia="宋体" w:hAnsi="宋体"/>
        <w:sz w:val="21"/>
        <w:szCs w:val="21"/>
      </w:rPr>
      <w:fldChar w:fldCharType="end"/>
    </w:r>
  </w:p>
  <w:p w:rsidR="00F85C8C" w:rsidRDefault="00F85C8C">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8C" w:rsidRDefault="00F85C8C">
    <w:pPr>
      <w:pStyle w:val="a7"/>
      <w:jc w:val="center"/>
      <w:rPr>
        <w:rFonts w:ascii="宋体" w:eastAsia="宋体" w:hAnsi="宋体"/>
        <w:sz w:val="21"/>
        <w:szCs w:val="21"/>
      </w:rPr>
    </w:pPr>
    <w:r>
      <w:rPr>
        <w:rFonts w:ascii="宋体" w:eastAsia="宋体" w:hAnsi="宋体"/>
        <w:sz w:val="21"/>
        <w:szCs w:val="21"/>
      </w:rPr>
      <w:fldChar w:fldCharType="begin"/>
    </w:r>
    <w:r>
      <w:rPr>
        <w:rFonts w:ascii="宋体" w:eastAsia="宋体" w:hAnsi="宋体"/>
        <w:sz w:val="21"/>
        <w:szCs w:val="21"/>
      </w:rPr>
      <w:instrText>PAGE   \* MERGEFORMAT</w:instrText>
    </w:r>
    <w:r>
      <w:rPr>
        <w:rFonts w:ascii="宋体" w:eastAsia="宋体" w:hAnsi="宋体"/>
        <w:sz w:val="21"/>
        <w:szCs w:val="21"/>
      </w:rPr>
      <w:fldChar w:fldCharType="separate"/>
    </w:r>
    <w:r w:rsidR="00F564AC" w:rsidRPr="00F564AC">
      <w:rPr>
        <w:noProof/>
      </w:rPr>
      <w:t>39</w:t>
    </w:r>
    <w:r>
      <w:rPr>
        <w:rFonts w:ascii="宋体" w:eastAsia="宋体" w:hAnsi="宋体"/>
        <w:sz w:val="21"/>
        <w:szCs w:val="21"/>
      </w:rPr>
      <w:fldChar w:fldCharType="end"/>
    </w:r>
  </w:p>
  <w:p w:rsidR="00F85C8C" w:rsidRDefault="00F85C8C">
    <w:pPr>
      <w:pStyle w:val="a7"/>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8C" w:rsidRDefault="00F85C8C">
    <w:pPr>
      <w:pStyle w:val="a7"/>
    </w:pPr>
    <w:r>
      <w:pict>
        <v:rect id="文本框2" o:spid="_x0000_s2049" style="position:absolute;margin-left:0;margin-top:0;width:2in;height:2in;z-index:251657728;mso-wrap-style:none;mso-position-horizontal:center;mso-position-horizontal-relative:margin" filled="f" stroked="f">
          <v:textbox style="mso-fit-shape-to-text:t" inset="0,0,0,0">
            <w:txbxContent>
              <w:p w:rsidR="00F85C8C" w:rsidRDefault="00F85C8C">
                <w:pPr>
                  <w:snapToGrid w:val="0"/>
                  <w:rPr>
                    <w:sz w:val="28"/>
                    <w:szCs w:val="28"/>
                  </w:rPr>
                </w:pPr>
                <w:r>
                  <w:rPr>
                    <w:sz w:val="28"/>
                    <w:szCs w:val="28"/>
                  </w:rPr>
                  <w:fldChar w:fldCharType="begin"/>
                </w:r>
                <w:r>
                  <w:rPr>
                    <w:sz w:val="28"/>
                    <w:szCs w:val="28"/>
                  </w:rPr>
                  <w:instrText xml:space="preserve"> PAGE  \* MERGEFORMAT </w:instrText>
                </w:r>
                <w:r>
                  <w:rPr>
                    <w:sz w:val="28"/>
                    <w:szCs w:val="28"/>
                  </w:rPr>
                  <w:fldChar w:fldCharType="separate"/>
                </w:r>
                <w:r>
                  <w:t>I</w:t>
                </w:r>
                <w:r>
                  <w:rPr>
                    <w:sz w:val="28"/>
                    <w:szCs w:val="28"/>
                  </w:rPr>
                  <w:fldChar w:fldCharType="end"/>
                </w:r>
              </w:p>
            </w:txbxContent>
          </v:textbox>
          <w10:wrap anchorx="margin"/>
        </v:rect>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8C" w:rsidRDefault="00F85C8C">
    <w:pPr>
      <w:pStyle w:val="a7"/>
      <w:jc w:val="center"/>
      <w:rPr>
        <w:rFonts w:ascii="宋体" w:eastAsia="宋体" w:hAnsi="宋体"/>
        <w:sz w:val="21"/>
        <w:szCs w:val="21"/>
      </w:rPr>
    </w:pPr>
    <w:r>
      <w:rPr>
        <w:rFonts w:ascii="宋体" w:eastAsia="宋体" w:hAnsi="宋体"/>
        <w:sz w:val="21"/>
        <w:szCs w:val="21"/>
      </w:rPr>
      <w:fldChar w:fldCharType="begin"/>
    </w:r>
    <w:r>
      <w:rPr>
        <w:rFonts w:ascii="宋体" w:eastAsia="宋体" w:hAnsi="宋体"/>
        <w:sz w:val="21"/>
        <w:szCs w:val="21"/>
      </w:rPr>
      <w:instrText>PAGE   \* MERGEFORMAT</w:instrText>
    </w:r>
    <w:r>
      <w:rPr>
        <w:rFonts w:ascii="宋体" w:eastAsia="宋体" w:hAnsi="宋体"/>
        <w:sz w:val="21"/>
        <w:szCs w:val="21"/>
      </w:rPr>
      <w:fldChar w:fldCharType="separate"/>
    </w:r>
    <w:r w:rsidR="00790A8C" w:rsidRPr="00790A8C">
      <w:rPr>
        <w:noProof/>
      </w:rPr>
      <w:t>41</w:t>
    </w:r>
    <w:r>
      <w:rPr>
        <w:rFonts w:ascii="宋体" w:eastAsia="宋体" w:hAnsi="宋体"/>
        <w:sz w:val="21"/>
        <w:szCs w:val="21"/>
      </w:rPr>
      <w:fldChar w:fldCharType="end"/>
    </w:r>
  </w:p>
  <w:p w:rsidR="00F85C8C" w:rsidRDefault="00F85C8C">
    <w:pPr>
      <w:pStyle w:val="a7"/>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8C" w:rsidRDefault="00F85C8C">
    <w:pPr>
      <w:pStyle w:val="a7"/>
      <w:jc w:val="center"/>
      <w:rPr>
        <w:rFonts w:ascii="宋体" w:eastAsia="宋体" w:hAnsi="宋体"/>
        <w:sz w:val="21"/>
        <w:szCs w:val="21"/>
      </w:rPr>
    </w:pPr>
    <w:r>
      <w:rPr>
        <w:rFonts w:ascii="宋体" w:eastAsia="宋体" w:hAnsi="宋体"/>
        <w:sz w:val="21"/>
        <w:szCs w:val="21"/>
      </w:rPr>
      <w:fldChar w:fldCharType="begin"/>
    </w:r>
    <w:r>
      <w:rPr>
        <w:rFonts w:ascii="宋体" w:eastAsia="宋体" w:hAnsi="宋体"/>
        <w:sz w:val="21"/>
        <w:szCs w:val="21"/>
      </w:rPr>
      <w:instrText>PAGE   \* MERGEFORMAT</w:instrText>
    </w:r>
    <w:r>
      <w:rPr>
        <w:rFonts w:ascii="宋体" w:eastAsia="宋体" w:hAnsi="宋体"/>
        <w:sz w:val="21"/>
        <w:szCs w:val="21"/>
      </w:rPr>
      <w:fldChar w:fldCharType="separate"/>
    </w:r>
    <w:r w:rsidR="00790A8C" w:rsidRPr="00790A8C">
      <w:rPr>
        <w:noProof/>
      </w:rPr>
      <w:t>42</w:t>
    </w:r>
    <w:r>
      <w:rPr>
        <w:rFonts w:ascii="宋体" w:eastAsia="宋体" w:hAnsi="宋体"/>
        <w:sz w:val="21"/>
        <w:szCs w:val="21"/>
      </w:rPr>
      <w:fldChar w:fldCharType="end"/>
    </w:r>
  </w:p>
  <w:p w:rsidR="00F85C8C" w:rsidRDefault="00F85C8C">
    <w:pPr>
      <w:pStyle w:val="a7"/>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8C" w:rsidRDefault="00F85C8C">
    <w:pPr>
      <w:pStyle w:val="a7"/>
      <w:jc w:val="center"/>
      <w:rPr>
        <w:rFonts w:ascii="宋体" w:eastAsia="宋体" w:hAnsi="宋体"/>
        <w:sz w:val="21"/>
        <w:szCs w:val="21"/>
      </w:rPr>
    </w:pPr>
    <w:r>
      <w:rPr>
        <w:rFonts w:ascii="宋体" w:eastAsia="宋体" w:hAnsi="宋体"/>
        <w:sz w:val="21"/>
        <w:szCs w:val="21"/>
      </w:rPr>
      <w:fldChar w:fldCharType="begin"/>
    </w:r>
    <w:r>
      <w:rPr>
        <w:rFonts w:ascii="宋体" w:eastAsia="宋体" w:hAnsi="宋体"/>
        <w:sz w:val="21"/>
        <w:szCs w:val="21"/>
      </w:rPr>
      <w:instrText>PAGE   \* MERGEFORMAT</w:instrText>
    </w:r>
    <w:r>
      <w:rPr>
        <w:rFonts w:ascii="宋体" w:eastAsia="宋体" w:hAnsi="宋体"/>
        <w:sz w:val="21"/>
        <w:szCs w:val="21"/>
      </w:rPr>
      <w:fldChar w:fldCharType="separate"/>
    </w:r>
    <w:r w:rsidR="00F564AC" w:rsidRPr="00F564AC">
      <w:rPr>
        <w:noProof/>
      </w:rPr>
      <w:t>43</w:t>
    </w:r>
    <w:r>
      <w:rPr>
        <w:rFonts w:ascii="宋体" w:eastAsia="宋体" w:hAnsi="宋体"/>
        <w:sz w:val="21"/>
        <w:szCs w:val="21"/>
      </w:rPr>
      <w:fldChar w:fldCharType="end"/>
    </w:r>
  </w:p>
  <w:p w:rsidR="00F85C8C" w:rsidRDefault="00F85C8C">
    <w:pPr>
      <w:pStyle w:val="a7"/>
      <w:ind w:left="1920" w:right="360" w:firstLine="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8C" w:rsidRDefault="00F85C8C">
    <w:pPr>
      <w:pStyle w:val="a7"/>
      <w:jc w:val="center"/>
      <w:rPr>
        <w:rFonts w:ascii="宋体" w:eastAsia="宋体" w:hAnsi="宋体"/>
        <w:sz w:val="21"/>
        <w:szCs w:val="21"/>
      </w:rPr>
    </w:pPr>
    <w:r>
      <w:rPr>
        <w:rFonts w:ascii="宋体" w:eastAsia="宋体" w:hAnsi="宋体"/>
        <w:sz w:val="21"/>
        <w:szCs w:val="21"/>
      </w:rPr>
      <w:fldChar w:fldCharType="begin"/>
    </w:r>
    <w:r>
      <w:rPr>
        <w:rFonts w:ascii="宋体" w:eastAsia="宋体" w:hAnsi="宋体"/>
        <w:sz w:val="21"/>
        <w:szCs w:val="21"/>
      </w:rPr>
      <w:instrText>PAGE   \* MERGEFORMAT</w:instrText>
    </w:r>
    <w:r>
      <w:rPr>
        <w:rFonts w:ascii="宋体" w:eastAsia="宋体" w:hAnsi="宋体"/>
        <w:sz w:val="21"/>
        <w:szCs w:val="21"/>
      </w:rPr>
      <w:fldChar w:fldCharType="separate"/>
    </w:r>
    <w:r w:rsidR="00F564AC" w:rsidRPr="00F564AC">
      <w:rPr>
        <w:noProof/>
      </w:rPr>
      <w:t>44</w:t>
    </w:r>
    <w:r>
      <w:rPr>
        <w:rFonts w:ascii="宋体" w:eastAsia="宋体" w:hAnsi="宋体"/>
        <w:sz w:val="21"/>
        <w:szCs w:val="21"/>
      </w:rPr>
      <w:fldChar w:fldCharType="end"/>
    </w:r>
  </w:p>
  <w:p w:rsidR="00F85C8C" w:rsidRDefault="00F85C8C">
    <w:pPr>
      <w:pStyle w:val="a7"/>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5C0" w:rsidRDefault="00CC55C0">
      <w:r>
        <w:separator/>
      </w:r>
    </w:p>
  </w:footnote>
  <w:footnote w:type="continuationSeparator" w:id="0">
    <w:p w:rsidR="00CC55C0" w:rsidRDefault="00CC55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C8C" w:rsidRDefault="00F85C8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67A6CAE"/>
    <w:multiLevelType w:val="hybridMultilevel"/>
    <w:tmpl w:val="ADA87788"/>
    <w:lvl w:ilvl="0" w:tplc="E6608B4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AEB6A53"/>
    <w:multiLevelType w:val="hybridMultilevel"/>
    <w:tmpl w:val="42AAC2EA"/>
    <w:lvl w:ilvl="0" w:tplc="0FCEAE1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stylePaneFormatFilter w:val="3F01"/>
  <w:defaultTabStop w:val="420"/>
  <w:drawingGridHorizontalSpacing w:val="158"/>
  <w:drawingGridVerticalSpacing w:val="579"/>
  <w:displayHorizontalDrawingGridEvery w:val="2"/>
  <w:noPunctuationKerning/>
  <w:characterSpacingControl w:val="compressPunctuation"/>
  <w:doNotValidateAgainstSchema/>
  <w:doNotDemarcateInvalidXml/>
  <w:hdrShapeDefaults>
    <o:shapedefaults v:ext="edit" spidmax="33794"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07DB"/>
    <w:rsid w:val="00000BC9"/>
    <w:rsid w:val="00000EFC"/>
    <w:rsid w:val="00002F24"/>
    <w:rsid w:val="0000657F"/>
    <w:rsid w:val="0000684D"/>
    <w:rsid w:val="00006A3D"/>
    <w:rsid w:val="00006F04"/>
    <w:rsid w:val="00011601"/>
    <w:rsid w:val="0001341F"/>
    <w:rsid w:val="00015988"/>
    <w:rsid w:val="000201EE"/>
    <w:rsid w:val="00020705"/>
    <w:rsid w:val="00022B92"/>
    <w:rsid w:val="000237B1"/>
    <w:rsid w:val="0002473F"/>
    <w:rsid w:val="00025350"/>
    <w:rsid w:val="00026A1B"/>
    <w:rsid w:val="00027C2A"/>
    <w:rsid w:val="00031498"/>
    <w:rsid w:val="00031E22"/>
    <w:rsid w:val="00033BC5"/>
    <w:rsid w:val="00033C34"/>
    <w:rsid w:val="00035B29"/>
    <w:rsid w:val="00036827"/>
    <w:rsid w:val="000369DE"/>
    <w:rsid w:val="00036B15"/>
    <w:rsid w:val="000373F8"/>
    <w:rsid w:val="00040B8B"/>
    <w:rsid w:val="00041D7D"/>
    <w:rsid w:val="00043E81"/>
    <w:rsid w:val="000446BF"/>
    <w:rsid w:val="000453B0"/>
    <w:rsid w:val="00050BFA"/>
    <w:rsid w:val="0005351A"/>
    <w:rsid w:val="00055062"/>
    <w:rsid w:val="00057116"/>
    <w:rsid w:val="00057D9A"/>
    <w:rsid w:val="00060341"/>
    <w:rsid w:val="0006039C"/>
    <w:rsid w:val="00061173"/>
    <w:rsid w:val="00063AD9"/>
    <w:rsid w:val="000648A5"/>
    <w:rsid w:val="00065CB8"/>
    <w:rsid w:val="0006659D"/>
    <w:rsid w:val="000672EF"/>
    <w:rsid w:val="00067897"/>
    <w:rsid w:val="00070A0B"/>
    <w:rsid w:val="0007130A"/>
    <w:rsid w:val="0007150C"/>
    <w:rsid w:val="00071814"/>
    <w:rsid w:val="000734D0"/>
    <w:rsid w:val="0007423F"/>
    <w:rsid w:val="0007462A"/>
    <w:rsid w:val="00075476"/>
    <w:rsid w:val="0007575B"/>
    <w:rsid w:val="00075F57"/>
    <w:rsid w:val="000776A9"/>
    <w:rsid w:val="000856C9"/>
    <w:rsid w:val="00087166"/>
    <w:rsid w:val="000873BA"/>
    <w:rsid w:val="00087D21"/>
    <w:rsid w:val="000938CD"/>
    <w:rsid w:val="00095F9B"/>
    <w:rsid w:val="00096797"/>
    <w:rsid w:val="00096978"/>
    <w:rsid w:val="000A202C"/>
    <w:rsid w:val="000A3EE2"/>
    <w:rsid w:val="000A5E8F"/>
    <w:rsid w:val="000A7885"/>
    <w:rsid w:val="000B15DB"/>
    <w:rsid w:val="000B2B27"/>
    <w:rsid w:val="000B3183"/>
    <w:rsid w:val="000B6175"/>
    <w:rsid w:val="000B6460"/>
    <w:rsid w:val="000B685A"/>
    <w:rsid w:val="000B768C"/>
    <w:rsid w:val="000B7D2B"/>
    <w:rsid w:val="000C155F"/>
    <w:rsid w:val="000C16CF"/>
    <w:rsid w:val="000C6C60"/>
    <w:rsid w:val="000C74A7"/>
    <w:rsid w:val="000C77B9"/>
    <w:rsid w:val="000C7D4A"/>
    <w:rsid w:val="000D7B1D"/>
    <w:rsid w:val="000E1605"/>
    <w:rsid w:val="000E2A3C"/>
    <w:rsid w:val="000E4466"/>
    <w:rsid w:val="000E65A4"/>
    <w:rsid w:val="000E6A6B"/>
    <w:rsid w:val="000E6E99"/>
    <w:rsid w:val="000E796B"/>
    <w:rsid w:val="000E7B78"/>
    <w:rsid w:val="000F10B9"/>
    <w:rsid w:val="0010092B"/>
    <w:rsid w:val="0010455B"/>
    <w:rsid w:val="0010769B"/>
    <w:rsid w:val="00107F8A"/>
    <w:rsid w:val="00112E82"/>
    <w:rsid w:val="00114F46"/>
    <w:rsid w:val="001156B0"/>
    <w:rsid w:val="0012081B"/>
    <w:rsid w:val="00121B5F"/>
    <w:rsid w:val="001243DB"/>
    <w:rsid w:val="00126069"/>
    <w:rsid w:val="00130768"/>
    <w:rsid w:val="001320DC"/>
    <w:rsid w:val="0013277B"/>
    <w:rsid w:val="001329BD"/>
    <w:rsid w:val="00132BD8"/>
    <w:rsid w:val="001337C0"/>
    <w:rsid w:val="001341AB"/>
    <w:rsid w:val="00140FA2"/>
    <w:rsid w:val="0014198E"/>
    <w:rsid w:val="00141B2B"/>
    <w:rsid w:val="00141E9D"/>
    <w:rsid w:val="001424B6"/>
    <w:rsid w:val="001468A1"/>
    <w:rsid w:val="00147054"/>
    <w:rsid w:val="001515D9"/>
    <w:rsid w:val="00155AC5"/>
    <w:rsid w:val="00160B9D"/>
    <w:rsid w:val="00160E02"/>
    <w:rsid w:val="00160F10"/>
    <w:rsid w:val="00162739"/>
    <w:rsid w:val="00162ADC"/>
    <w:rsid w:val="00170391"/>
    <w:rsid w:val="0017186F"/>
    <w:rsid w:val="00172726"/>
    <w:rsid w:val="00172A27"/>
    <w:rsid w:val="001730ED"/>
    <w:rsid w:val="00174A7F"/>
    <w:rsid w:val="00180C09"/>
    <w:rsid w:val="00180E49"/>
    <w:rsid w:val="00183B4C"/>
    <w:rsid w:val="00183E78"/>
    <w:rsid w:val="001846CE"/>
    <w:rsid w:val="00184FB8"/>
    <w:rsid w:val="00191649"/>
    <w:rsid w:val="001924E4"/>
    <w:rsid w:val="00192561"/>
    <w:rsid w:val="001929EF"/>
    <w:rsid w:val="001940BC"/>
    <w:rsid w:val="001946A8"/>
    <w:rsid w:val="00197EC0"/>
    <w:rsid w:val="001A31FE"/>
    <w:rsid w:val="001A4A10"/>
    <w:rsid w:val="001A67B9"/>
    <w:rsid w:val="001B26C4"/>
    <w:rsid w:val="001B3F92"/>
    <w:rsid w:val="001B4614"/>
    <w:rsid w:val="001B5D42"/>
    <w:rsid w:val="001B6EEA"/>
    <w:rsid w:val="001C018F"/>
    <w:rsid w:val="001C261E"/>
    <w:rsid w:val="001C2750"/>
    <w:rsid w:val="001C3095"/>
    <w:rsid w:val="001C42BB"/>
    <w:rsid w:val="001C4F68"/>
    <w:rsid w:val="001C7960"/>
    <w:rsid w:val="001D0250"/>
    <w:rsid w:val="001D28F1"/>
    <w:rsid w:val="001D4D77"/>
    <w:rsid w:val="001D770D"/>
    <w:rsid w:val="001E077B"/>
    <w:rsid w:val="001E09EA"/>
    <w:rsid w:val="001E1186"/>
    <w:rsid w:val="001E3BA8"/>
    <w:rsid w:val="001E4BCA"/>
    <w:rsid w:val="001E75A6"/>
    <w:rsid w:val="001F0D33"/>
    <w:rsid w:val="001F103C"/>
    <w:rsid w:val="001F582A"/>
    <w:rsid w:val="001F5EC4"/>
    <w:rsid w:val="00203733"/>
    <w:rsid w:val="00203C1D"/>
    <w:rsid w:val="00207E36"/>
    <w:rsid w:val="00211CEE"/>
    <w:rsid w:val="002131FF"/>
    <w:rsid w:val="00215246"/>
    <w:rsid w:val="002163FF"/>
    <w:rsid w:val="00220185"/>
    <w:rsid w:val="002206F4"/>
    <w:rsid w:val="00220E5F"/>
    <w:rsid w:val="00221AFA"/>
    <w:rsid w:val="00222646"/>
    <w:rsid w:val="00222E72"/>
    <w:rsid w:val="00223303"/>
    <w:rsid w:val="00224633"/>
    <w:rsid w:val="002273FE"/>
    <w:rsid w:val="002308B1"/>
    <w:rsid w:val="00230E4E"/>
    <w:rsid w:val="0023118F"/>
    <w:rsid w:val="00232C77"/>
    <w:rsid w:val="002337A9"/>
    <w:rsid w:val="00233B53"/>
    <w:rsid w:val="00234E1E"/>
    <w:rsid w:val="00235239"/>
    <w:rsid w:val="00236DB1"/>
    <w:rsid w:val="002372C9"/>
    <w:rsid w:val="00237A3C"/>
    <w:rsid w:val="00243879"/>
    <w:rsid w:val="00243960"/>
    <w:rsid w:val="002447F0"/>
    <w:rsid w:val="00246327"/>
    <w:rsid w:val="00246903"/>
    <w:rsid w:val="002473D7"/>
    <w:rsid w:val="0025231E"/>
    <w:rsid w:val="00252679"/>
    <w:rsid w:val="00253611"/>
    <w:rsid w:val="002541BB"/>
    <w:rsid w:val="0025580A"/>
    <w:rsid w:val="002561C3"/>
    <w:rsid w:val="0025646D"/>
    <w:rsid w:val="00256AC6"/>
    <w:rsid w:val="00256CBB"/>
    <w:rsid w:val="00261AA3"/>
    <w:rsid w:val="00262037"/>
    <w:rsid w:val="00262054"/>
    <w:rsid w:val="002649EC"/>
    <w:rsid w:val="00270E3E"/>
    <w:rsid w:val="00272134"/>
    <w:rsid w:val="00272377"/>
    <w:rsid w:val="00272F17"/>
    <w:rsid w:val="00274935"/>
    <w:rsid w:val="00274DE7"/>
    <w:rsid w:val="002776CA"/>
    <w:rsid w:val="00277B6D"/>
    <w:rsid w:val="00277FC6"/>
    <w:rsid w:val="00281D9D"/>
    <w:rsid w:val="0028306C"/>
    <w:rsid w:val="00284A3A"/>
    <w:rsid w:val="00287417"/>
    <w:rsid w:val="002874F6"/>
    <w:rsid w:val="002879C0"/>
    <w:rsid w:val="00292C46"/>
    <w:rsid w:val="00294328"/>
    <w:rsid w:val="00295123"/>
    <w:rsid w:val="002959B5"/>
    <w:rsid w:val="002A0841"/>
    <w:rsid w:val="002A124D"/>
    <w:rsid w:val="002A1908"/>
    <w:rsid w:val="002A25DC"/>
    <w:rsid w:val="002A3611"/>
    <w:rsid w:val="002A3E10"/>
    <w:rsid w:val="002A4830"/>
    <w:rsid w:val="002B0BA1"/>
    <w:rsid w:val="002B1ED7"/>
    <w:rsid w:val="002B72D7"/>
    <w:rsid w:val="002C4FF0"/>
    <w:rsid w:val="002C52BE"/>
    <w:rsid w:val="002C7069"/>
    <w:rsid w:val="002D20D7"/>
    <w:rsid w:val="002D28F3"/>
    <w:rsid w:val="002D3030"/>
    <w:rsid w:val="002D37AF"/>
    <w:rsid w:val="002D3BE5"/>
    <w:rsid w:val="002D4BE2"/>
    <w:rsid w:val="002D4D90"/>
    <w:rsid w:val="002D6FAD"/>
    <w:rsid w:val="002E125D"/>
    <w:rsid w:val="002E1F48"/>
    <w:rsid w:val="002E3A36"/>
    <w:rsid w:val="002E53E0"/>
    <w:rsid w:val="002E5B08"/>
    <w:rsid w:val="002E5FDB"/>
    <w:rsid w:val="002E6BC9"/>
    <w:rsid w:val="002E6CEE"/>
    <w:rsid w:val="002E77E9"/>
    <w:rsid w:val="002F11CE"/>
    <w:rsid w:val="002F3455"/>
    <w:rsid w:val="002F43CE"/>
    <w:rsid w:val="002F6C8B"/>
    <w:rsid w:val="00300556"/>
    <w:rsid w:val="00302ED2"/>
    <w:rsid w:val="003069AB"/>
    <w:rsid w:val="003153E1"/>
    <w:rsid w:val="0032034B"/>
    <w:rsid w:val="003210EF"/>
    <w:rsid w:val="0032192A"/>
    <w:rsid w:val="003230CA"/>
    <w:rsid w:val="00324583"/>
    <w:rsid w:val="00324DA7"/>
    <w:rsid w:val="0032556B"/>
    <w:rsid w:val="003347DC"/>
    <w:rsid w:val="00334837"/>
    <w:rsid w:val="0034187C"/>
    <w:rsid w:val="00342C42"/>
    <w:rsid w:val="00345160"/>
    <w:rsid w:val="00346398"/>
    <w:rsid w:val="003473C6"/>
    <w:rsid w:val="0035286E"/>
    <w:rsid w:val="00362126"/>
    <w:rsid w:val="00362792"/>
    <w:rsid w:val="00362F11"/>
    <w:rsid w:val="00362FC4"/>
    <w:rsid w:val="00365604"/>
    <w:rsid w:val="003664FE"/>
    <w:rsid w:val="003671B8"/>
    <w:rsid w:val="00367A82"/>
    <w:rsid w:val="00370A45"/>
    <w:rsid w:val="00370A75"/>
    <w:rsid w:val="00371107"/>
    <w:rsid w:val="003712AA"/>
    <w:rsid w:val="00371742"/>
    <w:rsid w:val="0037250E"/>
    <w:rsid w:val="00375CCC"/>
    <w:rsid w:val="00376C7E"/>
    <w:rsid w:val="0038056C"/>
    <w:rsid w:val="00381F9C"/>
    <w:rsid w:val="003823EC"/>
    <w:rsid w:val="0038544C"/>
    <w:rsid w:val="003869E1"/>
    <w:rsid w:val="00387042"/>
    <w:rsid w:val="00387377"/>
    <w:rsid w:val="003876C6"/>
    <w:rsid w:val="0039102D"/>
    <w:rsid w:val="0039204A"/>
    <w:rsid w:val="003941E2"/>
    <w:rsid w:val="00394A20"/>
    <w:rsid w:val="00394F92"/>
    <w:rsid w:val="003976F6"/>
    <w:rsid w:val="003A2421"/>
    <w:rsid w:val="003A313C"/>
    <w:rsid w:val="003A4D07"/>
    <w:rsid w:val="003A5F82"/>
    <w:rsid w:val="003A67AE"/>
    <w:rsid w:val="003A7457"/>
    <w:rsid w:val="003B2D4D"/>
    <w:rsid w:val="003B305A"/>
    <w:rsid w:val="003B5D0D"/>
    <w:rsid w:val="003C2D34"/>
    <w:rsid w:val="003C3FE4"/>
    <w:rsid w:val="003C476D"/>
    <w:rsid w:val="003C4A88"/>
    <w:rsid w:val="003C5F2B"/>
    <w:rsid w:val="003C75FF"/>
    <w:rsid w:val="003C7EC7"/>
    <w:rsid w:val="003D0253"/>
    <w:rsid w:val="003D3B69"/>
    <w:rsid w:val="003D472B"/>
    <w:rsid w:val="003D561A"/>
    <w:rsid w:val="003D62F8"/>
    <w:rsid w:val="003D69B0"/>
    <w:rsid w:val="003E2E3B"/>
    <w:rsid w:val="003E5614"/>
    <w:rsid w:val="003E5C62"/>
    <w:rsid w:val="003E64CB"/>
    <w:rsid w:val="003E7716"/>
    <w:rsid w:val="003E7D06"/>
    <w:rsid w:val="003F181F"/>
    <w:rsid w:val="003F1DBB"/>
    <w:rsid w:val="003F2A58"/>
    <w:rsid w:val="003F4411"/>
    <w:rsid w:val="003F5D87"/>
    <w:rsid w:val="003F5F3B"/>
    <w:rsid w:val="003F72B5"/>
    <w:rsid w:val="003F77F5"/>
    <w:rsid w:val="00402EC1"/>
    <w:rsid w:val="00403A05"/>
    <w:rsid w:val="00403B74"/>
    <w:rsid w:val="004047D3"/>
    <w:rsid w:val="004062CE"/>
    <w:rsid w:val="004062DB"/>
    <w:rsid w:val="00410F26"/>
    <w:rsid w:val="0041165B"/>
    <w:rsid w:val="00415BF4"/>
    <w:rsid w:val="00416441"/>
    <w:rsid w:val="00417681"/>
    <w:rsid w:val="00422FC3"/>
    <w:rsid w:val="00423828"/>
    <w:rsid w:val="004239E3"/>
    <w:rsid w:val="00423CFA"/>
    <w:rsid w:val="004264E0"/>
    <w:rsid w:val="004266B6"/>
    <w:rsid w:val="004269EC"/>
    <w:rsid w:val="00427B03"/>
    <w:rsid w:val="0043016B"/>
    <w:rsid w:val="0043427C"/>
    <w:rsid w:val="00437E0F"/>
    <w:rsid w:val="00441E47"/>
    <w:rsid w:val="00442DAA"/>
    <w:rsid w:val="0044303B"/>
    <w:rsid w:val="00445D2D"/>
    <w:rsid w:val="00450626"/>
    <w:rsid w:val="0045482D"/>
    <w:rsid w:val="00454A13"/>
    <w:rsid w:val="00454FD2"/>
    <w:rsid w:val="0045594F"/>
    <w:rsid w:val="00461884"/>
    <w:rsid w:val="0046209D"/>
    <w:rsid w:val="00462F65"/>
    <w:rsid w:val="0046357F"/>
    <w:rsid w:val="004648B3"/>
    <w:rsid w:val="00466E63"/>
    <w:rsid w:val="004717FE"/>
    <w:rsid w:val="00471B9B"/>
    <w:rsid w:val="00471C49"/>
    <w:rsid w:val="00476A60"/>
    <w:rsid w:val="00477456"/>
    <w:rsid w:val="004828AB"/>
    <w:rsid w:val="00484BFD"/>
    <w:rsid w:val="00492296"/>
    <w:rsid w:val="00493C19"/>
    <w:rsid w:val="00494C44"/>
    <w:rsid w:val="00495789"/>
    <w:rsid w:val="00496511"/>
    <w:rsid w:val="00496C3D"/>
    <w:rsid w:val="004A00CA"/>
    <w:rsid w:val="004A0803"/>
    <w:rsid w:val="004A44C3"/>
    <w:rsid w:val="004A4C57"/>
    <w:rsid w:val="004A6C45"/>
    <w:rsid w:val="004B18F0"/>
    <w:rsid w:val="004B27E9"/>
    <w:rsid w:val="004B2E75"/>
    <w:rsid w:val="004B4039"/>
    <w:rsid w:val="004B4070"/>
    <w:rsid w:val="004B5640"/>
    <w:rsid w:val="004B6DCB"/>
    <w:rsid w:val="004C1999"/>
    <w:rsid w:val="004C31FF"/>
    <w:rsid w:val="004C3434"/>
    <w:rsid w:val="004C56DC"/>
    <w:rsid w:val="004C57E2"/>
    <w:rsid w:val="004C66BE"/>
    <w:rsid w:val="004D024D"/>
    <w:rsid w:val="004D02F7"/>
    <w:rsid w:val="004D3F12"/>
    <w:rsid w:val="004D4015"/>
    <w:rsid w:val="004D446D"/>
    <w:rsid w:val="004D4A91"/>
    <w:rsid w:val="004D5769"/>
    <w:rsid w:val="004E1BB7"/>
    <w:rsid w:val="004E6084"/>
    <w:rsid w:val="004F01A4"/>
    <w:rsid w:val="004F0C58"/>
    <w:rsid w:val="004F0ED1"/>
    <w:rsid w:val="004F1453"/>
    <w:rsid w:val="004F40DD"/>
    <w:rsid w:val="004F4BB9"/>
    <w:rsid w:val="004F50E7"/>
    <w:rsid w:val="00510E35"/>
    <w:rsid w:val="00510FB8"/>
    <w:rsid w:val="00511BA3"/>
    <w:rsid w:val="0052034E"/>
    <w:rsid w:val="00522845"/>
    <w:rsid w:val="00527D1C"/>
    <w:rsid w:val="00533BD9"/>
    <w:rsid w:val="00535C96"/>
    <w:rsid w:val="005364E0"/>
    <w:rsid w:val="00536CDA"/>
    <w:rsid w:val="00540079"/>
    <w:rsid w:val="00540E2E"/>
    <w:rsid w:val="00540E81"/>
    <w:rsid w:val="00540F2E"/>
    <w:rsid w:val="00541E9B"/>
    <w:rsid w:val="005441DB"/>
    <w:rsid w:val="00546231"/>
    <w:rsid w:val="005476AF"/>
    <w:rsid w:val="00550377"/>
    <w:rsid w:val="00553CDE"/>
    <w:rsid w:val="005542BE"/>
    <w:rsid w:val="00554B61"/>
    <w:rsid w:val="00555C7E"/>
    <w:rsid w:val="00561540"/>
    <w:rsid w:val="005618F4"/>
    <w:rsid w:val="00562350"/>
    <w:rsid w:val="00562D0A"/>
    <w:rsid w:val="00562D25"/>
    <w:rsid w:val="00563C2A"/>
    <w:rsid w:val="0056554A"/>
    <w:rsid w:val="00565B94"/>
    <w:rsid w:val="00566534"/>
    <w:rsid w:val="00567088"/>
    <w:rsid w:val="00571B65"/>
    <w:rsid w:val="0057225B"/>
    <w:rsid w:val="00572E02"/>
    <w:rsid w:val="00573B09"/>
    <w:rsid w:val="00575440"/>
    <w:rsid w:val="00575634"/>
    <w:rsid w:val="005807F5"/>
    <w:rsid w:val="005835B4"/>
    <w:rsid w:val="005837E2"/>
    <w:rsid w:val="005840F2"/>
    <w:rsid w:val="00591BAF"/>
    <w:rsid w:val="00595526"/>
    <w:rsid w:val="005A27AB"/>
    <w:rsid w:val="005A4289"/>
    <w:rsid w:val="005A4554"/>
    <w:rsid w:val="005A4C8C"/>
    <w:rsid w:val="005A592D"/>
    <w:rsid w:val="005B06C9"/>
    <w:rsid w:val="005B1CA9"/>
    <w:rsid w:val="005B1D55"/>
    <w:rsid w:val="005B5168"/>
    <w:rsid w:val="005B536B"/>
    <w:rsid w:val="005B6126"/>
    <w:rsid w:val="005B64E9"/>
    <w:rsid w:val="005B7B7B"/>
    <w:rsid w:val="005C0DB7"/>
    <w:rsid w:val="005C1DA1"/>
    <w:rsid w:val="005C502B"/>
    <w:rsid w:val="005C523A"/>
    <w:rsid w:val="005C5E3E"/>
    <w:rsid w:val="005C6080"/>
    <w:rsid w:val="005D02CD"/>
    <w:rsid w:val="005D29C3"/>
    <w:rsid w:val="005D2F7A"/>
    <w:rsid w:val="005D3002"/>
    <w:rsid w:val="005D5E3B"/>
    <w:rsid w:val="005D70FB"/>
    <w:rsid w:val="005D7CDC"/>
    <w:rsid w:val="005E090C"/>
    <w:rsid w:val="005E1411"/>
    <w:rsid w:val="005E3341"/>
    <w:rsid w:val="005E5547"/>
    <w:rsid w:val="005E7F1E"/>
    <w:rsid w:val="005F1232"/>
    <w:rsid w:val="005F22E8"/>
    <w:rsid w:val="005F2E9E"/>
    <w:rsid w:val="005F4D58"/>
    <w:rsid w:val="005F6998"/>
    <w:rsid w:val="005F7F52"/>
    <w:rsid w:val="00600C0E"/>
    <w:rsid w:val="00604091"/>
    <w:rsid w:val="006040A6"/>
    <w:rsid w:val="00604399"/>
    <w:rsid w:val="00610447"/>
    <w:rsid w:val="00610D89"/>
    <w:rsid w:val="006114A3"/>
    <w:rsid w:val="0061213E"/>
    <w:rsid w:val="00612874"/>
    <w:rsid w:val="00612C0C"/>
    <w:rsid w:val="00614974"/>
    <w:rsid w:val="00615D0B"/>
    <w:rsid w:val="00615F38"/>
    <w:rsid w:val="00616990"/>
    <w:rsid w:val="00616C1A"/>
    <w:rsid w:val="00620167"/>
    <w:rsid w:val="006205F3"/>
    <w:rsid w:val="00620A26"/>
    <w:rsid w:val="00621416"/>
    <w:rsid w:val="006223B9"/>
    <w:rsid w:val="006226AD"/>
    <w:rsid w:val="006226D2"/>
    <w:rsid w:val="00624FCB"/>
    <w:rsid w:val="00627813"/>
    <w:rsid w:val="006322AC"/>
    <w:rsid w:val="00634311"/>
    <w:rsid w:val="0063450A"/>
    <w:rsid w:val="00636E72"/>
    <w:rsid w:val="006374A3"/>
    <w:rsid w:val="00637A1E"/>
    <w:rsid w:val="00641EA6"/>
    <w:rsid w:val="0064373D"/>
    <w:rsid w:val="00645B27"/>
    <w:rsid w:val="0064711A"/>
    <w:rsid w:val="00647BB7"/>
    <w:rsid w:val="00650452"/>
    <w:rsid w:val="00652F05"/>
    <w:rsid w:val="00660FB1"/>
    <w:rsid w:val="0066177D"/>
    <w:rsid w:val="00664717"/>
    <w:rsid w:val="00666616"/>
    <w:rsid w:val="00667C95"/>
    <w:rsid w:val="006704F0"/>
    <w:rsid w:val="00671944"/>
    <w:rsid w:val="006722B4"/>
    <w:rsid w:val="00672592"/>
    <w:rsid w:val="00672E63"/>
    <w:rsid w:val="00673071"/>
    <w:rsid w:val="00673CA5"/>
    <w:rsid w:val="00673F56"/>
    <w:rsid w:val="006754AA"/>
    <w:rsid w:val="00677983"/>
    <w:rsid w:val="006819AF"/>
    <w:rsid w:val="0068221E"/>
    <w:rsid w:val="006837A3"/>
    <w:rsid w:val="00683C5E"/>
    <w:rsid w:val="006841F9"/>
    <w:rsid w:val="00684363"/>
    <w:rsid w:val="00684CC4"/>
    <w:rsid w:val="00686C1B"/>
    <w:rsid w:val="00686FEC"/>
    <w:rsid w:val="00692258"/>
    <w:rsid w:val="006923EA"/>
    <w:rsid w:val="00692A13"/>
    <w:rsid w:val="00694983"/>
    <w:rsid w:val="00694D9F"/>
    <w:rsid w:val="00696B32"/>
    <w:rsid w:val="006A3BA0"/>
    <w:rsid w:val="006A5C33"/>
    <w:rsid w:val="006A687B"/>
    <w:rsid w:val="006A7EC5"/>
    <w:rsid w:val="006B09AB"/>
    <w:rsid w:val="006B09FC"/>
    <w:rsid w:val="006B1A94"/>
    <w:rsid w:val="006B2A00"/>
    <w:rsid w:val="006B3B07"/>
    <w:rsid w:val="006B437C"/>
    <w:rsid w:val="006B450D"/>
    <w:rsid w:val="006B73ED"/>
    <w:rsid w:val="006C19C4"/>
    <w:rsid w:val="006C6E6F"/>
    <w:rsid w:val="006C7EBF"/>
    <w:rsid w:val="006D0970"/>
    <w:rsid w:val="006D0C92"/>
    <w:rsid w:val="006D10F4"/>
    <w:rsid w:val="006D17F8"/>
    <w:rsid w:val="006D1BAF"/>
    <w:rsid w:val="006D2452"/>
    <w:rsid w:val="006D38B3"/>
    <w:rsid w:val="006D39BB"/>
    <w:rsid w:val="006D4FF7"/>
    <w:rsid w:val="006D5FEA"/>
    <w:rsid w:val="006D650B"/>
    <w:rsid w:val="006D7A50"/>
    <w:rsid w:val="006E24B5"/>
    <w:rsid w:val="006E262F"/>
    <w:rsid w:val="006E2631"/>
    <w:rsid w:val="006E2F73"/>
    <w:rsid w:val="006E3824"/>
    <w:rsid w:val="006F0689"/>
    <w:rsid w:val="006F3964"/>
    <w:rsid w:val="006F4FAB"/>
    <w:rsid w:val="006F5749"/>
    <w:rsid w:val="007008FA"/>
    <w:rsid w:val="00700A2A"/>
    <w:rsid w:val="00700A31"/>
    <w:rsid w:val="00701E96"/>
    <w:rsid w:val="007025D3"/>
    <w:rsid w:val="00702C95"/>
    <w:rsid w:val="00705C31"/>
    <w:rsid w:val="00706C0E"/>
    <w:rsid w:val="00707780"/>
    <w:rsid w:val="00707E36"/>
    <w:rsid w:val="00712B31"/>
    <w:rsid w:val="00713B31"/>
    <w:rsid w:val="00716384"/>
    <w:rsid w:val="0071709B"/>
    <w:rsid w:val="00722108"/>
    <w:rsid w:val="00727C31"/>
    <w:rsid w:val="00731F2D"/>
    <w:rsid w:val="00732140"/>
    <w:rsid w:val="00732446"/>
    <w:rsid w:val="00733AA3"/>
    <w:rsid w:val="0074320C"/>
    <w:rsid w:val="007457E8"/>
    <w:rsid w:val="00747C9E"/>
    <w:rsid w:val="007505E0"/>
    <w:rsid w:val="00751454"/>
    <w:rsid w:val="0075197E"/>
    <w:rsid w:val="007532A3"/>
    <w:rsid w:val="007541E4"/>
    <w:rsid w:val="007546F0"/>
    <w:rsid w:val="00755C3C"/>
    <w:rsid w:val="00760FFE"/>
    <w:rsid w:val="0076179D"/>
    <w:rsid w:val="00762BBC"/>
    <w:rsid w:val="00762DF2"/>
    <w:rsid w:val="0076565C"/>
    <w:rsid w:val="00767CE3"/>
    <w:rsid w:val="007703DB"/>
    <w:rsid w:val="007719AB"/>
    <w:rsid w:val="00774592"/>
    <w:rsid w:val="007749B0"/>
    <w:rsid w:val="00777420"/>
    <w:rsid w:val="0078331D"/>
    <w:rsid w:val="00785330"/>
    <w:rsid w:val="00785C70"/>
    <w:rsid w:val="00786998"/>
    <w:rsid w:val="00790A8C"/>
    <w:rsid w:val="007913F3"/>
    <w:rsid w:val="007935D8"/>
    <w:rsid w:val="0079409E"/>
    <w:rsid w:val="00794DFE"/>
    <w:rsid w:val="00796189"/>
    <w:rsid w:val="00796FED"/>
    <w:rsid w:val="00797317"/>
    <w:rsid w:val="007A137A"/>
    <w:rsid w:val="007A47D3"/>
    <w:rsid w:val="007A4BDC"/>
    <w:rsid w:val="007A58CC"/>
    <w:rsid w:val="007A6C27"/>
    <w:rsid w:val="007A7F76"/>
    <w:rsid w:val="007B0BD1"/>
    <w:rsid w:val="007B0C14"/>
    <w:rsid w:val="007B0C93"/>
    <w:rsid w:val="007B25B6"/>
    <w:rsid w:val="007B26CB"/>
    <w:rsid w:val="007B3CD3"/>
    <w:rsid w:val="007B5537"/>
    <w:rsid w:val="007B5A62"/>
    <w:rsid w:val="007C05C9"/>
    <w:rsid w:val="007C0F34"/>
    <w:rsid w:val="007C1260"/>
    <w:rsid w:val="007C271D"/>
    <w:rsid w:val="007C4048"/>
    <w:rsid w:val="007C4AFD"/>
    <w:rsid w:val="007C641D"/>
    <w:rsid w:val="007D056F"/>
    <w:rsid w:val="007D0944"/>
    <w:rsid w:val="007D20AA"/>
    <w:rsid w:val="007D5289"/>
    <w:rsid w:val="007D745E"/>
    <w:rsid w:val="007E0B8A"/>
    <w:rsid w:val="007E17FD"/>
    <w:rsid w:val="007E188D"/>
    <w:rsid w:val="007E1ECC"/>
    <w:rsid w:val="007E2829"/>
    <w:rsid w:val="007E3C6A"/>
    <w:rsid w:val="007E6186"/>
    <w:rsid w:val="007E69FC"/>
    <w:rsid w:val="007F03F5"/>
    <w:rsid w:val="007F05B5"/>
    <w:rsid w:val="007F0968"/>
    <w:rsid w:val="007F248B"/>
    <w:rsid w:val="007F5D60"/>
    <w:rsid w:val="007F7097"/>
    <w:rsid w:val="007F75BB"/>
    <w:rsid w:val="00802EC8"/>
    <w:rsid w:val="00804C59"/>
    <w:rsid w:val="0081044B"/>
    <w:rsid w:val="008149EB"/>
    <w:rsid w:val="00815E87"/>
    <w:rsid w:val="0082040F"/>
    <w:rsid w:val="0082186C"/>
    <w:rsid w:val="00822BB9"/>
    <w:rsid w:val="008233C3"/>
    <w:rsid w:val="00823682"/>
    <w:rsid w:val="0082709F"/>
    <w:rsid w:val="0083216F"/>
    <w:rsid w:val="00832B91"/>
    <w:rsid w:val="00833056"/>
    <w:rsid w:val="008358E4"/>
    <w:rsid w:val="0084067D"/>
    <w:rsid w:val="00841359"/>
    <w:rsid w:val="00841C50"/>
    <w:rsid w:val="00844A8D"/>
    <w:rsid w:val="008478FE"/>
    <w:rsid w:val="00856E91"/>
    <w:rsid w:val="0085703B"/>
    <w:rsid w:val="00857304"/>
    <w:rsid w:val="0085764A"/>
    <w:rsid w:val="008621F7"/>
    <w:rsid w:val="00862DFC"/>
    <w:rsid w:val="00864C9A"/>
    <w:rsid w:val="008651C4"/>
    <w:rsid w:val="00866DBB"/>
    <w:rsid w:val="00867984"/>
    <w:rsid w:val="00872860"/>
    <w:rsid w:val="008732EA"/>
    <w:rsid w:val="0087338F"/>
    <w:rsid w:val="00874493"/>
    <w:rsid w:val="008745A2"/>
    <w:rsid w:val="00874711"/>
    <w:rsid w:val="00875C74"/>
    <w:rsid w:val="00884B50"/>
    <w:rsid w:val="00886440"/>
    <w:rsid w:val="00887D49"/>
    <w:rsid w:val="00891125"/>
    <w:rsid w:val="00894965"/>
    <w:rsid w:val="00894EC3"/>
    <w:rsid w:val="00894EE0"/>
    <w:rsid w:val="00895CA1"/>
    <w:rsid w:val="008A032B"/>
    <w:rsid w:val="008A0DD5"/>
    <w:rsid w:val="008A2347"/>
    <w:rsid w:val="008A45E6"/>
    <w:rsid w:val="008A59B4"/>
    <w:rsid w:val="008A639D"/>
    <w:rsid w:val="008A78FA"/>
    <w:rsid w:val="008B04BB"/>
    <w:rsid w:val="008B0B80"/>
    <w:rsid w:val="008B3A63"/>
    <w:rsid w:val="008B3F4E"/>
    <w:rsid w:val="008B578F"/>
    <w:rsid w:val="008B5B3B"/>
    <w:rsid w:val="008B5DA2"/>
    <w:rsid w:val="008B63A0"/>
    <w:rsid w:val="008B745D"/>
    <w:rsid w:val="008C040D"/>
    <w:rsid w:val="008C0BA5"/>
    <w:rsid w:val="008C1E85"/>
    <w:rsid w:val="008C353D"/>
    <w:rsid w:val="008C3741"/>
    <w:rsid w:val="008C4367"/>
    <w:rsid w:val="008C5655"/>
    <w:rsid w:val="008C5F6A"/>
    <w:rsid w:val="008C74E4"/>
    <w:rsid w:val="008D0CDD"/>
    <w:rsid w:val="008D20DA"/>
    <w:rsid w:val="008D3292"/>
    <w:rsid w:val="008E1E31"/>
    <w:rsid w:val="008E2349"/>
    <w:rsid w:val="008E2584"/>
    <w:rsid w:val="008E3578"/>
    <w:rsid w:val="008E4323"/>
    <w:rsid w:val="008E4E52"/>
    <w:rsid w:val="008E6958"/>
    <w:rsid w:val="008F0B1C"/>
    <w:rsid w:val="008F36AB"/>
    <w:rsid w:val="008F3837"/>
    <w:rsid w:val="008F39FD"/>
    <w:rsid w:val="008F4D28"/>
    <w:rsid w:val="008F62A8"/>
    <w:rsid w:val="00900F6C"/>
    <w:rsid w:val="00901FE2"/>
    <w:rsid w:val="00905C96"/>
    <w:rsid w:val="00906202"/>
    <w:rsid w:val="00910E5D"/>
    <w:rsid w:val="009129BE"/>
    <w:rsid w:val="00913562"/>
    <w:rsid w:val="009150A7"/>
    <w:rsid w:val="00916BAA"/>
    <w:rsid w:val="00917996"/>
    <w:rsid w:val="009211A2"/>
    <w:rsid w:val="00922A24"/>
    <w:rsid w:val="0092337C"/>
    <w:rsid w:val="0092349D"/>
    <w:rsid w:val="00926F44"/>
    <w:rsid w:val="00927F77"/>
    <w:rsid w:val="0093008B"/>
    <w:rsid w:val="00930CEA"/>
    <w:rsid w:val="00932102"/>
    <w:rsid w:val="0093275A"/>
    <w:rsid w:val="0093740F"/>
    <w:rsid w:val="0093799A"/>
    <w:rsid w:val="0094192F"/>
    <w:rsid w:val="00942CEA"/>
    <w:rsid w:val="009445BC"/>
    <w:rsid w:val="00945735"/>
    <w:rsid w:val="009469BC"/>
    <w:rsid w:val="00947F64"/>
    <w:rsid w:val="009539A6"/>
    <w:rsid w:val="00954077"/>
    <w:rsid w:val="009550EE"/>
    <w:rsid w:val="00956A32"/>
    <w:rsid w:val="00961716"/>
    <w:rsid w:val="009618A0"/>
    <w:rsid w:val="00962CC2"/>
    <w:rsid w:val="0096366D"/>
    <w:rsid w:val="00966412"/>
    <w:rsid w:val="009670CB"/>
    <w:rsid w:val="00970324"/>
    <w:rsid w:val="009729A6"/>
    <w:rsid w:val="00972E24"/>
    <w:rsid w:val="009740CD"/>
    <w:rsid w:val="0098114A"/>
    <w:rsid w:val="0098181D"/>
    <w:rsid w:val="009819F0"/>
    <w:rsid w:val="00983E2C"/>
    <w:rsid w:val="0098488D"/>
    <w:rsid w:val="009852DD"/>
    <w:rsid w:val="009859D4"/>
    <w:rsid w:val="00985C7F"/>
    <w:rsid w:val="00987306"/>
    <w:rsid w:val="00987BB5"/>
    <w:rsid w:val="00991069"/>
    <w:rsid w:val="0099118C"/>
    <w:rsid w:val="00992ABE"/>
    <w:rsid w:val="00992FCE"/>
    <w:rsid w:val="00993018"/>
    <w:rsid w:val="009949DC"/>
    <w:rsid w:val="0099578B"/>
    <w:rsid w:val="009958BF"/>
    <w:rsid w:val="00997AC3"/>
    <w:rsid w:val="009A002A"/>
    <w:rsid w:val="009A05E6"/>
    <w:rsid w:val="009A0860"/>
    <w:rsid w:val="009A107E"/>
    <w:rsid w:val="009A5047"/>
    <w:rsid w:val="009A5BE4"/>
    <w:rsid w:val="009A6410"/>
    <w:rsid w:val="009A70AD"/>
    <w:rsid w:val="009A7381"/>
    <w:rsid w:val="009A77C7"/>
    <w:rsid w:val="009B27D6"/>
    <w:rsid w:val="009B59EF"/>
    <w:rsid w:val="009B61D0"/>
    <w:rsid w:val="009B7B71"/>
    <w:rsid w:val="009C3F64"/>
    <w:rsid w:val="009C65EB"/>
    <w:rsid w:val="009D0A17"/>
    <w:rsid w:val="009D0CDE"/>
    <w:rsid w:val="009D0E21"/>
    <w:rsid w:val="009D18A6"/>
    <w:rsid w:val="009D1971"/>
    <w:rsid w:val="009D513F"/>
    <w:rsid w:val="009D59AC"/>
    <w:rsid w:val="009D5BB1"/>
    <w:rsid w:val="009D5EBC"/>
    <w:rsid w:val="009E0399"/>
    <w:rsid w:val="009E0E32"/>
    <w:rsid w:val="009E4C9F"/>
    <w:rsid w:val="009E5E44"/>
    <w:rsid w:val="009E78C2"/>
    <w:rsid w:val="009E7DC9"/>
    <w:rsid w:val="009F07B9"/>
    <w:rsid w:val="009F1E64"/>
    <w:rsid w:val="009F2302"/>
    <w:rsid w:val="009F2509"/>
    <w:rsid w:val="009F4FAB"/>
    <w:rsid w:val="009F59E8"/>
    <w:rsid w:val="009F664A"/>
    <w:rsid w:val="009F6C4B"/>
    <w:rsid w:val="009F7EA9"/>
    <w:rsid w:val="00A008E2"/>
    <w:rsid w:val="00A014BC"/>
    <w:rsid w:val="00A05191"/>
    <w:rsid w:val="00A05834"/>
    <w:rsid w:val="00A07D3A"/>
    <w:rsid w:val="00A112DA"/>
    <w:rsid w:val="00A133F4"/>
    <w:rsid w:val="00A14F59"/>
    <w:rsid w:val="00A21ED2"/>
    <w:rsid w:val="00A21F5C"/>
    <w:rsid w:val="00A22CF0"/>
    <w:rsid w:val="00A27B44"/>
    <w:rsid w:val="00A31655"/>
    <w:rsid w:val="00A35161"/>
    <w:rsid w:val="00A36146"/>
    <w:rsid w:val="00A37CBA"/>
    <w:rsid w:val="00A37EB7"/>
    <w:rsid w:val="00A40E0F"/>
    <w:rsid w:val="00A411A5"/>
    <w:rsid w:val="00A422C7"/>
    <w:rsid w:val="00A43C46"/>
    <w:rsid w:val="00A45390"/>
    <w:rsid w:val="00A46594"/>
    <w:rsid w:val="00A46F05"/>
    <w:rsid w:val="00A507E8"/>
    <w:rsid w:val="00A50C27"/>
    <w:rsid w:val="00A52011"/>
    <w:rsid w:val="00A52BEC"/>
    <w:rsid w:val="00A53441"/>
    <w:rsid w:val="00A54B96"/>
    <w:rsid w:val="00A55D59"/>
    <w:rsid w:val="00A56874"/>
    <w:rsid w:val="00A61373"/>
    <w:rsid w:val="00A617B8"/>
    <w:rsid w:val="00A62B8F"/>
    <w:rsid w:val="00A62F93"/>
    <w:rsid w:val="00A643AF"/>
    <w:rsid w:val="00A6489C"/>
    <w:rsid w:val="00A67C99"/>
    <w:rsid w:val="00A71953"/>
    <w:rsid w:val="00A724F7"/>
    <w:rsid w:val="00A73064"/>
    <w:rsid w:val="00A7527C"/>
    <w:rsid w:val="00A7563D"/>
    <w:rsid w:val="00A756E2"/>
    <w:rsid w:val="00A76B20"/>
    <w:rsid w:val="00A808E1"/>
    <w:rsid w:val="00A83930"/>
    <w:rsid w:val="00A85D60"/>
    <w:rsid w:val="00A85E54"/>
    <w:rsid w:val="00A86224"/>
    <w:rsid w:val="00A87339"/>
    <w:rsid w:val="00A87CF8"/>
    <w:rsid w:val="00A91BD8"/>
    <w:rsid w:val="00A940D2"/>
    <w:rsid w:val="00AA1182"/>
    <w:rsid w:val="00AA2D18"/>
    <w:rsid w:val="00AA38C1"/>
    <w:rsid w:val="00AA41AD"/>
    <w:rsid w:val="00AA60BD"/>
    <w:rsid w:val="00AA6342"/>
    <w:rsid w:val="00AA68C3"/>
    <w:rsid w:val="00AA6B8B"/>
    <w:rsid w:val="00AA6DC8"/>
    <w:rsid w:val="00AA6EA3"/>
    <w:rsid w:val="00AA7156"/>
    <w:rsid w:val="00AA7DB9"/>
    <w:rsid w:val="00AB1C45"/>
    <w:rsid w:val="00AB1F88"/>
    <w:rsid w:val="00AB261B"/>
    <w:rsid w:val="00AB2BEE"/>
    <w:rsid w:val="00AB43D0"/>
    <w:rsid w:val="00AC0626"/>
    <w:rsid w:val="00AC3E61"/>
    <w:rsid w:val="00AC4ECB"/>
    <w:rsid w:val="00AD0800"/>
    <w:rsid w:val="00AD08FA"/>
    <w:rsid w:val="00AD0F7D"/>
    <w:rsid w:val="00AD3474"/>
    <w:rsid w:val="00AD3DC3"/>
    <w:rsid w:val="00AD5BCE"/>
    <w:rsid w:val="00AD6871"/>
    <w:rsid w:val="00AE0B61"/>
    <w:rsid w:val="00AE47C7"/>
    <w:rsid w:val="00AE4E36"/>
    <w:rsid w:val="00AF0373"/>
    <w:rsid w:val="00AF1ADC"/>
    <w:rsid w:val="00AF1B9E"/>
    <w:rsid w:val="00AF6583"/>
    <w:rsid w:val="00B0093F"/>
    <w:rsid w:val="00B054A3"/>
    <w:rsid w:val="00B1246B"/>
    <w:rsid w:val="00B14B5B"/>
    <w:rsid w:val="00B15316"/>
    <w:rsid w:val="00B160E6"/>
    <w:rsid w:val="00B16E2C"/>
    <w:rsid w:val="00B20D85"/>
    <w:rsid w:val="00B220F5"/>
    <w:rsid w:val="00B237A3"/>
    <w:rsid w:val="00B2395A"/>
    <w:rsid w:val="00B24914"/>
    <w:rsid w:val="00B25A57"/>
    <w:rsid w:val="00B261E7"/>
    <w:rsid w:val="00B27F61"/>
    <w:rsid w:val="00B3026E"/>
    <w:rsid w:val="00B32EB8"/>
    <w:rsid w:val="00B34118"/>
    <w:rsid w:val="00B341BE"/>
    <w:rsid w:val="00B3431E"/>
    <w:rsid w:val="00B354C1"/>
    <w:rsid w:val="00B40D65"/>
    <w:rsid w:val="00B417C7"/>
    <w:rsid w:val="00B42802"/>
    <w:rsid w:val="00B43AD0"/>
    <w:rsid w:val="00B44AAE"/>
    <w:rsid w:val="00B46411"/>
    <w:rsid w:val="00B46926"/>
    <w:rsid w:val="00B47B83"/>
    <w:rsid w:val="00B5173E"/>
    <w:rsid w:val="00B520DC"/>
    <w:rsid w:val="00B55B99"/>
    <w:rsid w:val="00B56ED8"/>
    <w:rsid w:val="00B57128"/>
    <w:rsid w:val="00B5729B"/>
    <w:rsid w:val="00B624FE"/>
    <w:rsid w:val="00B67ADC"/>
    <w:rsid w:val="00B7002E"/>
    <w:rsid w:val="00B71480"/>
    <w:rsid w:val="00B72E63"/>
    <w:rsid w:val="00B736D3"/>
    <w:rsid w:val="00B75D08"/>
    <w:rsid w:val="00B77029"/>
    <w:rsid w:val="00B83F12"/>
    <w:rsid w:val="00B85623"/>
    <w:rsid w:val="00B86131"/>
    <w:rsid w:val="00B863BA"/>
    <w:rsid w:val="00B92956"/>
    <w:rsid w:val="00B935CF"/>
    <w:rsid w:val="00B940E7"/>
    <w:rsid w:val="00B94D7F"/>
    <w:rsid w:val="00B96A8A"/>
    <w:rsid w:val="00BA05F5"/>
    <w:rsid w:val="00BA262F"/>
    <w:rsid w:val="00BA37C2"/>
    <w:rsid w:val="00BA4005"/>
    <w:rsid w:val="00BA779C"/>
    <w:rsid w:val="00BB0B4F"/>
    <w:rsid w:val="00BB1AAC"/>
    <w:rsid w:val="00BB20F0"/>
    <w:rsid w:val="00BB2822"/>
    <w:rsid w:val="00BB40CA"/>
    <w:rsid w:val="00BB5B36"/>
    <w:rsid w:val="00BC0E7B"/>
    <w:rsid w:val="00BC2E79"/>
    <w:rsid w:val="00BC4B25"/>
    <w:rsid w:val="00BC4EF7"/>
    <w:rsid w:val="00BC545C"/>
    <w:rsid w:val="00BC6366"/>
    <w:rsid w:val="00BC74B5"/>
    <w:rsid w:val="00BD0D28"/>
    <w:rsid w:val="00BD0EC5"/>
    <w:rsid w:val="00BD19DE"/>
    <w:rsid w:val="00BD2688"/>
    <w:rsid w:val="00BD39AF"/>
    <w:rsid w:val="00BD66A7"/>
    <w:rsid w:val="00BD6F9D"/>
    <w:rsid w:val="00BE4327"/>
    <w:rsid w:val="00BE46BC"/>
    <w:rsid w:val="00BE5D59"/>
    <w:rsid w:val="00BF0EF6"/>
    <w:rsid w:val="00BF14FA"/>
    <w:rsid w:val="00BF2EDB"/>
    <w:rsid w:val="00BF3AF9"/>
    <w:rsid w:val="00BF43AC"/>
    <w:rsid w:val="00BF4BF5"/>
    <w:rsid w:val="00C06BA5"/>
    <w:rsid w:val="00C07B2A"/>
    <w:rsid w:val="00C102E1"/>
    <w:rsid w:val="00C11676"/>
    <w:rsid w:val="00C11A12"/>
    <w:rsid w:val="00C16EB7"/>
    <w:rsid w:val="00C172CC"/>
    <w:rsid w:val="00C1730A"/>
    <w:rsid w:val="00C1753E"/>
    <w:rsid w:val="00C2018D"/>
    <w:rsid w:val="00C21C55"/>
    <w:rsid w:val="00C247F7"/>
    <w:rsid w:val="00C24D1F"/>
    <w:rsid w:val="00C27728"/>
    <w:rsid w:val="00C27EDF"/>
    <w:rsid w:val="00C3473A"/>
    <w:rsid w:val="00C3584C"/>
    <w:rsid w:val="00C35887"/>
    <w:rsid w:val="00C3593A"/>
    <w:rsid w:val="00C3665B"/>
    <w:rsid w:val="00C45024"/>
    <w:rsid w:val="00C46F73"/>
    <w:rsid w:val="00C477EE"/>
    <w:rsid w:val="00C47A95"/>
    <w:rsid w:val="00C51FC3"/>
    <w:rsid w:val="00C5310F"/>
    <w:rsid w:val="00C53866"/>
    <w:rsid w:val="00C54B41"/>
    <w:rsid w:val="00C55BA7"/>
    <w:rsid w:val="00C62ACC"/>
    <w:rsid w:val="00C64CBF"/>
    <w:rsid w:val="00C66D50"/>
    <w:rsid w:val="00C678FC"/>
    <w:rsid w:val="00C700BD"/>
    <w:rsid w:val="00C71569"/>
    <w:rsid w:val="00C7206E"/>
    <w:rsid w:val="00C7493E"/>
    <w:rsid w:val="00C750D9"/>
    <w:rsid w:val="00C75221"/>
    <w:rsid w:val="00C80794"/>
    <w:rsid w:val="00C80952"/>
    <w:rsid w:val="00C81265"/>
    <w:rsid w:val="00C8246B"/>
    <w:rsid w:val="00C85321"/>
    <w:rsid w:val="00C86EA2"/>
    <w:rsid w:val="00C8703E"/>
    <w:rsid w:val="00C87954"/>
    <w:rsid w:val="00C90A95"/>
    <w:rsid w:val="00C91FB9"/>
    <w:rsid w:val="00C94FE6"/>
    <w:rsid w:val="00C95CA7"/>
    <w:rsid w:val="00C967A2"/>
    <w:rsid w:val="00C97791"/>
    <w:rsid w:val="00C97EDE"/>
    <w:rsid w:val="00CA0C4D"/>
    <w:rsid w:val="00CA1842"/>
    <w:rsid w:val="00CA1BC6"/>
    <w:rsid w:val="00CA4222"/>
    <w:rsid w:val="00CA5AB7"/>
    <w:rsid w:val="00CB10B5"/>
    <w:rsid w:val="00CB68C6"/>
    <w:rsid w:val="00CC1265"/>
    <w:rsid w:val="00CC1614"/>
    <w:rsid w:val="00CC20F2"/>
    <w:rsid w:val="00CC2842"/>
    <w:rsid w:val="00CC55C0"/>
    <w:rsid w:val="00CC764F"/>
    <w:rsid w:val="00CD0DCD"/>
    <w:rsid w:val="00CD1AB0"/>
    <w:rsid w:val="00CD250D"/>
    <w:rsid w:val="00CD2B26"/>
    <w:rsid w:val="00CD4E34"/>
    <w:rsid w:val="00CD5030"/>
    <w:rsid w:val="00CE2454"/>
    <w:rsid w:val="00CE2782"/>
    <w:rsid w:val="00CE42BE"/>
    <w:rsid w:val="00CE480F"/>
    <w:rsid w:val="00CE52A4"/>
    <w:rsid w:val="00CE7416"/>
    <w:rsid w:val="00CF2643"/>
    <w:rsid w:val="00CF66F4"/>
    <w:rsid w:val="00D03778"/>
    <w:rsid w:val="00D04B96"/>
    <w:rsid w:val="00D0590E"/>
    <w:rsid w:val="00D06D8C"/>
    <w:rsid w:val="00D12B15"/>
    <w:rsid w:val="00D14B4A"/>
    <w:rsid w:val="00D17F97"/>
    <w:rsid w:val="00D20582"/>
    <w:rsid w:val="00D207A2"/>
    <w:rsid w:val="00D242C9"/>
    <w:rsid w:val="00D24572"/>
    <w:rsid w:val="00D2472B"/>
    <w:rsid w:val="00D254D1"/>
    <w:rsid w:val="00D272AF"/>
    <w:rsid w:val="00D314F9"/>
    <w:rsid w:val="00D33E9C"/>
    <w:rsid w:val="00D36F39"/>
    <w:rsid w:val="00D419D2"/>
    <w:rsid w:val="00D424ED"/>
    <w:rsid w:val="00D43270"/>
    <w:rsid w:val="00D45EE5"/>
    <w:rsid w:val="00D45F7F"/>
    <w:rsid w:val="00D47A2B"/>
    <w:rsid w:val="00D50486"/>
    <w:rsid w:val="00D51746"/>
    <w:rsid w:val="00D5512D"/>
    <w:rsid w:val="00D55A81"/>
    <w:rsid w:val="00D561A4"/>
    <w:rsid w:val="00D57010"/>
    <w:rsid w:val="00D57298"/>
    <w:rsid w:val="00D578C4"/>
    <w:rsid w:val="00D57F9D"/>
    <w:rsid w:val="00D60268"/>
    <w:rsid w:val="00D60500"/>
    <w:rsid w:val="00D6318D"/>
    <w:rsid w:val="00D637A8"/>
    <w:rsid w:val="00D64CCA"/>
    <w:rsid w:val="00D650D7"/>
    <w:rsid w:val="00D65255"/>
    <w:rsid w:val="00D6556B"/>
    <w:rsid w:val="00D715BF"/>
    <w:rsid w:val="00D74CD6"/>
    <w:rsid w:val="00D763F3"/>
    <w:rsid w:val="00D77DC6"/>
    <w:rsid w:val="00D80D0D"/>
    <w:rsid w:val="00D8158A"/>
    <w:rsid w:val="00D82D76"/>
    <w:rsid w:val="00D83998"/>
    <w:rsid w:val="00D83EE6"/>
    <w:rsid w:val="00D84F60"/>
    <w:rsid w:val="00D87B5C"/>
    <w:rsid w:val="00D9012F"/>
    <w:rsid w:val="00D9022A"/>
    <w:rsid w:val="00D9044A"/>
    <w:rsid w:val="00D92614"/>
    <w:rsid w:val="00D92930"/>
    <w:rsid w:val="00D93457"/>
    <w:rsid w:val="00D93EB8"/>
    <w:rsid w:val="00D948CD"/>
    <w:rsid w:val="00D94CF8"/>
    <w:rsid w:val="00D9736D"/>
    <w:rsid w:val="00D979EF"/>
    <w:rsid w:val="00DA23FD"/>
    <w:rsid w:val="00DA31E0"/>
    <w:rsid w:val="00DA5EDF"/>
    <w:rsid w:val="00DA5FFC"/>
    <w:rsid w:val="00DA6064"/>
    <w:rsid w:val="00DA6536"/>
    <w:rsid w:val="00DA73CF"/>
    <w:rsid w:val="00DB2014"/>
    <w:rsid w:val="00DB38BA"/>
    <w:rsid w:val="00DB5493"/>
    <w:rsid w:val="00DB57EB"/>
    <w:rsid w:val="00DB5C7D"/>
    <w:rsid w:val="00DB602C"/>
    <w:rsid w:val="00DB657E"/>
    <w:rsid w:val="00DB6836"/>
    <w:rsid w:val="00DB72BC"/>
    <w:rsid w:val="00DC4D98"/>
    <w:rsid w:val="00DC54BB"/>
    <w:rsid w:val="00DC628F"/>
    <w:rsid w:val="00DC6B3D"/>
    <w:rsid w:val="00DC76BC"/>
    <w:rsid w:val="00DC7771"/>
    <w:rsid w:val="00DD2B7A"/>
    <w:rsid w:val="00DD3308"/>
    <w:rsid w:val="00DD35CC"/>
    <w:rsid w:val="00DD3B1F"/>
    <w:rsid w:val="00DD60B8"/>
    <w:rsid w:val="00DD620B"/>
    <w:rsid w:val="00DE1345"/>
    <w:rsid w:val="00DE2048"/>
    <w:rsid w:val="00DE21A8"/>
    <w:rsid w:val="00DE47D2"/>
    <w:rsid w:val="00DE538E"/>
    <w:rsid w:val="00DE63F7"/>
    <w:rsid w:val="00DF0725"/>
    <w:rsid w:val="00DF192D"/>
    <w:rsid w:val="00DF40FC"/>
    <w:rsid w:val="00DF7A46"/>
    <w:rsid w:val="00E0046C"/>
    <w:rsid w:val="00E0062E"/>
    <w:rsid w:val="00E0479C"/>
    <w:rsid w:val="00E04BDB"/>
    <w:rsid w:val="00E057FE"/>
    <w:rsid w:val="00E05880"/>
    <w:rsid w:val="00E0712C"/>
    <w:rsid w:val="00E10533"/>
    <w:rsid w:val="00E114DF"/>
    <w:rsid w:val="00E119A2"/>
    <w:rsid w:val="00E13528"/>
    <w:rsid w:val="00E143DA"/>
    <w:rsid w:val="00E15787"/>
    <w:rsid w:val="00E16D40"/>
    <w:rsid w:val="00E16E68"/>
    <w:rsid w:val="00E22B1F"/>
    <w:rsid w:val="00E22BF8"/>
    <w:rsid w:val="00E234C6"/>
    <w:rsid w:val="00E238CA"/>
    <w:rsid w:val="00E32E18"/>
    <w:rsid w:val="00E4162B"/>
    <w:rsid w:val="00E429BB"/>
    <w:rsid w:val="00E4441B"/>
    <w:rsid w:val="00E45BA5"/>
    <w:rsid w:val="00E46E7E"/>
    <w:rsid w:val="00E53120"/>
    <w:rsid w:val="00E53137"/>
    <w:rsid w:val="00E545E1"/>
    <w:rsid w:val="00E5783F"/>
    <w:rsid w:val="00E6171B"/>
    <w:rsid w:val="00E63625"/>
    <w:rsid w:val="00E668FB"/>
    <w:rsid w:val="00E67634"/>
    <w:rsid w:val="00E70EB6"/>
    <w:rsid w:val="00E71CD2"/>
    <w:rsid w:val="00E73DA8"/>
    <w:rsid w:val="00E74809"/>
    <w:rsid w:val="00E74B27"/>
    <w:rsid w:val="00E8145A"/>
    <w:rsid w:val="00E90DCE"/>
    <w:rsid w:val="00E92095"/>
    <w:rsid w:val="00E93093"/>
    <w:rsid w:val="00E96935"/>
    <w:rsid w:val="00EA2BC4"/>
    <w:rsid w:val="00EA2E04"/>
    <w:rsid w:val="00EA5E6A"/>
    <w:rsid w:val="00EA7065"/>
    <w:rsid w:val="00EB0846"/>
    <w:rsid w:val="00EB0B92"/>
    <w:rsid w:val="00EB3F3C"/>
    <w:rsid w:val="00EB4C75"/>
    <w:rsid w:val="00EB53E1"/>
    <w:rsid w:val="00EB6EAE"/>
    <w:rsid w:val="00EB71A9"/>
    <w:rsid w:val="00EB7547"/>
    <w:rsid w:val="00EC1739"/>
    <w:rsid w:val="00EC283C"/>
    <w:rsid w:val="00EC3B3E"/>
    <w:rsid w:val="00EC3B4E"/>
    <w:rsid w:val="00ED0CEC"/>
    <w:rsid w:val="00ED39A7"/>
    <w:rsid w:val="00ED3D0E"/>
    <w:rsid w:val="00ED4834"/>
    <w:rsid w:val="00ED57B5"/>
    <w:rsid w:val="00ED5ACF"/>
    <w:rsid w:val="00EE0BF9"/>
    <w:rsid w:val="00EE25B8"/>
    <w:rsid w:val="00EE3C2C"/>
    <w:rsid w:val="00EE3F31"/>
    <w:rsid w:val="00EE4ADC"/>
    <w:rsid w:val="00EE55C0"/>
    <w:rsid w:val="00EE61A2"/>
    <w:rsid w:val="00EE6201"/>
    <w:rsid w:val="00EE63E5"/>
    <w:rsid w:val="00EE744F"/>
    <w:rsid w:val="00EF5646"/>
    <w:rsid w:val="00EF72E9"/>
    <w:rsid w:val="00F028B0"/>
    <w:rsid w:val="00F0509A"/>
    <w:rsid w:val="00F05392"/>
    <w:rsid w:val="00F112D7"/>
    <w:rsid w:val="00F11C11"/>
    <w:rsid w:val="00F135A8"/>
    <w:rsid w:val="00F13652"/>
    <w:rsid w:val="00F136D7"/>
    <w:rsid w:val="00F14B31"/>
    <w:rsid w:val="00F14F7A"/>
    <w:rsid w:val="00F1678D"/>
    <w:rsid w:val="00F17810"/>
    <w:rsid w:val="00F205E9"/>
    <w:rsid w:val="00F20BC7"/>
    <w:rsid w:val="00F215FB"/>
    <w:rsid w:val="00F21908"/>
    <w:rsid w:val="00F21B22"/>
    <w:rsid w:val="00F22EF9"/>
    <w:rsid w:val="00F2696B"/>
    <w:rsid w:val="00F26A9B"/>
    <w:rsid w:val="00F277D0"/>
    <w:rsid w:val="00F31A6F"/>
    <w:rsid w:val="00F32C33"/>
    <w:rsid w:val="00F3639A"/>
    <w:rsid w:val="00F3761C"/>
    <w:rsid w:val="00F37C0C"/>
    <w:rsid w:val="00F40B37"/>
    <w:rsid w:val="00F458CD"/>
    <w:rsid w:val="00F4628F"/>
    <w:rsid w:val="00F4799C"/>
    <w:rsid w:val="00F47AF3"/>
    <w:rsid w:val="00F526B4"/>
    <w:rsid w:val="00F528FC"/>
    <w:rsid w:val="00F540CE"/>
    <w:rsid w:val="00F564AC"/>
    <w:rsid w:val="00F57688"/>
    <w:rsid w:val="00F60B78"/>
    <w:rsid w:val="00F61A47"/>
    <w:rsid w:val="00F70EB0"/>
    <w:rsid w:val="00F7108E"/>
    <w:rsid w:val="00F71A18"/>
    <w:rsid w:val="00F71C1D"/>
    <w:rsid w:val="00F72AE9"/>
    <w:rsid w:val="00F73D45"/>
    <w:rsid w:val="00F73DAB"/>
    <w:rsid w:val="00F75605"/>
    <w:rsid w:val="00F77E6F"/>
    <w:rsid w:val="00F80048"/>
    <w:rsid w:val="00F80A12"/>
    <w:rsid w:val="00F82CDF"/>
    <w:rsid w:val="00F85AF3"/>
    <w:rsid w:val="00F85C8C"/>
    <w:rsid w:val="00F90D4E"/>
    <w:rsid w:val="00F93CEE"/>
    <w:rsid w:val="00FA01B5"/>
    <w:rsid w:val="00FA0B90"/>
    <w:rsid w:val="00FA184B"/>
    <w:rsid w:val="00FA1AE5"/>
    <w:rsid w:val="00FA3817"/>
    <w:rsid w:val="00FA3FF6"/>
    <w:rsid w:val="00FA4D7A"/>
    <w:rsid w:val="00FB036F"/>
    <w:rsid w:val="00FB0918"/>
    <w:rsid w:val="00FB114A"/>
    <w:rsid w:val="00FB445D"/>
    <w:rsid w:val="00FB47CB"/>
    <w:rsid w:val="00FB77DE"/>
    <w:rsid w:val="00FC0214"/>
    <w:rsid w:val="00FC1C83"/>
    <w:rsid w:val="00FC2BAE"/>
    <w:rsid w:val="00FC396B"/>
    <w:rsid w:val="00FC4FCE"/>
    <w:rsid w:val="00FC5169"/>
    <w:rsid w:val="00FD1E0D"/>
    <w:rsid w:val="00FD2259"/>
    <w:rsid w:val="00FD24D3"/>
    <w:rsid w:val="00FD3894"/>
    <w:rsid w:val="00FD43F7"/>
    <w:rsid w:val="00FE0580"/>
    <w:rsid w:val="00FE3B09"/>
    <w:rsid w:val="00FE3C42"/>
    <w:rsid w:val="00FE4741"/>
    <w:rsid w:val="00FE6119"/>
    <w:rsid w:val="00FE6386"/>
    <w:rsid w:val="00FE684F"/>
    <w:rsid w:val="00FF0144"/>
    <w:rsid w:val="00FF0EF8"/>
    <w:rsid w:val="00FF1700"/>
    <w:rsid w:val="00FF1C66"/>
    <w:rsid w:val="00FF1DD6"/>
    <w:rsid w:val="00FF2AD1"/>
    <w:rsid w:val="00FF5608"/>
    <w:rsid w:val="00FF7EA9"/>
    <w:rsid w:val="02754294"/>
    <w:rsid w:val="029A2706"/>
    <w:rsid w:val="03032BFE"/>
    <w:rsid w:val="036A20C9"/>
    <w:rsid w:val="038D0440"/>
    <w:rsid w:val="04825B9F"/>
    <w:rsid w:val="04EB341E"/>
    <w:rsid w:val="058E7553"/>
    <w:rsid w:val="05921DC1"/>
    <w:rsid w:val="05B44BCE"/>
    <w:rsid w:val="061B1F92"/>
    <w:rsid w:val="06F45A98"/>
    <w:rsid w:val="07741FFE"/>
    <w:rsid w:val="07FF7EB9"/>
    <w:rsid w:val="082A15DE"/>
    <w:rsid w:val="08A44CAC"/>
    <w:rsid w:val="09B145DC"/>
    <w:rsid w:val="0AFD294D"/>
    <w:rsid w:val="0CFF348C"/>
    <w:rsid w:val="0D3429CE"/>
    <w:rsid w:val="0D647FA3"/>
    <w:rsid w:val="0D960506"/>
    <w:rsid w:val="0E0855C2"/>
    <w:rsid w:val="0F155940"/>
    <w:rsid w:val="0F79526D"/>
    <w:rsid w:val="0FA65D8A"/>
    <w:rsid w:val="0FBC45E1"/>
    <w:rsid w:val="10C6119F"/>
    <w:rsid w:val="10D76C29"/>
    <w:rsid w:val="10F134AA"/>
    <w:rsid w:val="110C3155"/>
    <w:rsid w:val="11205221"/>
    <w:rsid w:val="115302F6"/>
    <w:rsid w:val="11C07797"/>
    <w:rsid w:val="11D61AD1"/>
    <w:rsid w:val="12545F89"/>
    <w:rsid w:val="125E1331"/>
    <w:rsid w:val="127E11F7"/>
    <w:rsid w:val="12CD2777"/>
    <w:rsid w:val="134C3056"/>
    <w:rsid w:val="135D1466"/>
    <w:rsid w:val="13F835E0"/>
    <w:rsid w:val="146F7451"/>
    <w:rsid w:val="14AA0D71"/>
    <w:rsid w:val="14C6458B"/>
    <w:rsid w:val="15C93777"/>
    <w:rsid w:val="162B64AA"/>
    <w:rsid w:val="172C672D"/>
    <w:rsid w:val="17476AD9"/>
    <w:rsid w:val="178C0AB3"/>
    <w:rsid w:val="181B665B"/>
    <w:rsid w:val="183B1A4A"/>
    <w:rsid w:val="189E1353"/>
    <w:rsid w:val="195047D8"/>
    <w:rsid w:val="19632D18"/>
    <w:rsid w:val="198310E3"/>
    <w:rsid w:val="1A9B4E6B"/>
    <w:rsid w:val="1AEE6B11"/>
    <w:rsid w:val="1C6A7E61"/>
    <w:rsid w:val="1C805188"/>
    <w:rsid w:val="1CAA59F7"/>
    <w:rsid w:val="1CBD0E84"/>
    <w:rsid w:val="1CC0748A"/>
    <w:rsid w:val="1CCB5027"/>
    <w:rsid w:val="1CE14207"/>
    <w:rsid w:val="1CFA2847"/>
    <w:rsid w:val="1D4F4622"/>
    <w:rsid w:val="1D8240B4"/>
    <w:rsid w:val="1DFA12AB"/>
    <w:rsid w:val="1E177367"/>
    <w:rsid w:val="1E980389"/>
    <w:rsid w:val="1EA83BC3"/>
    <w:rsid w:val="1FE928AB"/>
    <w:rsid w:val="208042CD"/>
    <w:rsid w:val="20FF5319"/>
    <w:rsid w:val="214F70FA"/>
    <w:rsid w:val="216C70B1"/>
    <w:rsid w:val="218B2A98"/>
    <w:rsid w:val="21A865EF"/>
    <w:rsid w:val="2205741E"/>
    <w:rsid w:val="224C09E4"/>
    <w:rsid w:val="22902FD9"/>
    <w:rsid w:val="22B6578E"/>
    <w:rsid w:val="23156A1D"/>
    <w:rsid w:val="238678D8"/>
    <w:rsid w:val="24124617"/>
    <w:rsid w:val="24926A67"/>
    <w:rsid w:val="24E223AC"/>
    <w:rsid w:val="257F5F93"/>
    <w:rsid w:val="25996F4E"/>
    <w:rsid w:val="26182286"/>
    <w:rsid w:val="264F4F9A"/>
    <w:rsid w:val="26526695"/>
    <w:rsid w:val="267F5C1B"/>
    <w:rsid w:val="27323123"/>
    <w:rsid w:val="275B1527"/>
    <w:rsid w:val="28B85A27"/>
    <w:rsid w:val="28BE01A6"/>
    <w:rsid w:val="28DA08D7"/>
    <w:rsid w:val="29D926DA"/>
    <w:rsid w:val="29ED2CAF"/>
    <w:rsid w:val="29F921EE"/>
    <w:rsid w:val="2A101D7F"/>
    <w:rsid w:val="2A122686"/>
    <w:rsid w:val="2A40072D"/>
    <w:rsid w:val="2A61172A"/>
    <w:rsid w:val="2A6B5509"/>
    <w:rsid w:val="2B5A1C3C"/>
    <w:rsid w:val="2C2B534A"/>
    <w:rsid w:val="2C444FAA"/>
    <w:rsid w:val="2D034285"/>
    <w:rsid w:val="2DCA02EF"/>
    <w:rsid w:val="2DEF67A5"/>
    <w:rsid w:val="2E2E650A"/>
    <w:rsid w:val="2E3C501C"/>
    <w:rsid w:val="2FF17A86"/>
    <w:rsid w:val="306815CF"/>
    <w:rsid w:val="307418B9"/>
    <w:rsid w:val="30901A64"/>
    <w:rsid w:val="315B4589"/>
    <w:rsid w:val="31B16435"/>
    <w:rsid w:val="320B23ED"/>
    <w:rsid w:val="32900292"/>
    <w:rsid w:val="329D68A2"/>
    <w:rsid w:val="33AD4784"/>
    <w:rsid w:val="33D5760C"/>
    <w:rsid w:val="36483E07"/>
    <w:rsid w:val="372C7F11"/>
    <w:rsid w:val="38666F71"/>
    <w:rsid w:val="386F66EF"/>
    <w:rsid w:val="39095B9F"/>
    <w:rsid w:val="394F54EA"/>
    <w:rsid w:val="396171EB"/>
    <w:rsid w:val="39966055"/>
    <w:rsid w:val="3AA66B4E"/>
    <w:rsid w:val="3AAF5C76"/>
    <w:rsid w:val="3AFF0405"/>
    <w:rsid w:val="3BAA0D70"/>
    <w:rsid w:val="3D37400F"/>
    <w:rsid w:val="3D8A2FB7"/>
    <w:rsid w:val="3E5813E2"/>
    <w:rsid w:val="3E946D71"/>
    <w:rsid w:val="3EA734B5"/>
    <w:rsid w:val="3F187D75"/>
    <w:rsid w:val="3FCA0EA2"/>
    <w:rsid w:val="3FEE24D1"/>
    <w:rsid w:val="402074FC"/>
    <w:rsid w:val="40CE2FAC"/>
    <w:rsid w:val="42314718"/>
    <w:rsid w:val="42351C2E"/>
    <w:rsid w:val="42A7385A"/>
    <w:rsid w:val="42FC7358"/>
    <w:rsid w:val="43091B6B"/>
    <w:rsid w:val="43474690"/>
    <w:rsid w:val="436E5B55"/>
    <w:rsid w:val="445676CB"/>
    <w:rsid w:val="44E163F4"/>
    <w:rsid w:val="45FE40B4"/>
    <w:rsid w:val="468F2B88"/>
    <w:rsid w:val="46F07DEE"/>
    <w:rsid w:val="48465559"/>
    <w:rsid w:val="485C7D53"/>
    <w:rsid w:val="487D54A7"/>
    <w:rsid w:val="48C14550"/>
    <w:rsid w:val="490355E9"/>
    <w:rsid w:val="49296E05"/>
    <w:rsid w:val="4A2D1653"/>
    <w:rsid w:val="4A2E5242"/>
    <w:rsid w:val="4B3C33A1"/>
    <w:rsid w:val="4B460784"/>
    <w:rsid w:val="4B6D6DA9"/>
    <w:rsid w:val="4B7414BE"/>
    <w:rsid w:val="4C184AC0"/>
    <w:rsid w:val="4C311D9F"/>
    <w:rsid w:val="4CC25C56"/>
    <w:rsid w:val="4D18018C"/>
    <w:rsid w:val="4D6D05CE"/>
    <w:rsid w:val="4DA16FEB"/>
    <w:rsid w:val="4E70504F"/>
    <w:rsid w:val="4F006129"/>
    <w:rsid w:val="50FB2D5E"/>
    <w:rsid w:val="51632AC9"/>
    <w:rsid w:val="530D060D"/>
    <w:rsid w:val="53182781"/>
    <w:rsid w:val="53241BBB"/>
    <w:rsid w:val="53303704"/>
    <w:rsid w:val="53EB4929"/>
    <w:rsid w:val="558457E8"/>
    <w:rsid w:val="57474EF5"/>
    <w:rsid w:val="57791420"/>
    <w:rsid w:val="57C07CDA"/>
    <w:rsid w:val="57CF7235"/>
    <w:rsid w:val="5856487D"/>
    <w:rsid w:val="5893505C"/>
    <w:rsid w:val="5AA51B9B"/>
    <w:rsid w:val="5AE36967"/>
    <w:rsid w:val="5B827DD0"/>
    <w:rsid w:val="5B8F35F6"/>
    <w:rsid w:val="5BB466EB"/>
    <w:rsid w:val="5BB93756"/>
    <w:rsid w:val="5C024687"/>
    <w:rsid w:val="5C3A6317"/>
    <w:rsid w:val="5CC55A68"/>
    <w:rsid w:val="5CD536E8"/>
    <w:rsid w:val="5E213884"/>
    <w:rsid w:val="5E9B07C3"/>
    <w:rsid w:val="5ED420BA"/>
    <w:rsid w:val="604235C8"/>
    <w:rsid w:val="606463E1"/>
    <w:rsid w:val="6065053D"/>
    <w:rsid w:val="61C902A2"/>
    <w:rsid w:val="631A3813"/>
    <w:rsid w:val="63551688"/>
    <w:rsid w:val="6471307B"/>
    <w:rsid w:val="64A20D10"/>
    <w:rsid w:val="64CE1A51"/>
    <w:rsid w:val="64DE2D57"/>
    <w:rsid w:val="64DF312F"/>
    <w:rsid w:val="658D65ED"/>
    <w:rsid w:val="65A950AA"/>
    <w:rsid w:val="65E535CE"/>
    <w:rsid w:val="6602050A"/>
    <w:rsid w:val="662B20DE"/>
    <w:rsid w:val="664C7140"/>
    <w:rsid w:val="666B3982"/>
    <w:rsid w:val="666F53BD"/>
    <w:rsid w:val="669454A0"/>
    <w:rsid w:val="66FD4F9F"/>
    <w:rsid w:val="67EB3F98"/>
    <w:rsid w:val="68F44A8C"/>
    <w:rsid w:val="6A462D97"/>
    <w:rsid w:val="6AA74E4B"/>
    <w:rsid w:val="6B0166BD"/>
    <w:rsid w:val="6D7F5C8B"/>
    <w:rsid w:val="6F590010"/>
    <w:rsid w:val="70924FDE"/>
    <w:rsid w:val="70D03CA2"/>
    <w:rsid w:val="70DC5AC5"/>
    <w:rsid w:val="71426222"/>
    <w:rsid w:val="73910128"/>
    <w:rsid w:val="741921BA"/>
    <w:rsid w:val="748515ED"/>
    <w:rsid w:val="74931390"/>
    <w:rsid w:val="75D47D9F"/>
    <w:rsid w:val="75EE71A5"/>
    <w:rsid w:val="76114B76"/>
    <w:rsid w:val="76275023"/>
    <w:rsid w:val="770A7B29"/>
    <w:rsid w:val="77585881"/>
    <w:rsid w:val="788D350F"/>
    <w:rsid w:val="789214E0"/>
    <w:rsid w:val="791F7924"/>
    <w:rsid w:val="7938717A"/>
    <w:rsid w:val="7A6876FF"/>
    <w:rsid w:val="7AA054EB"/>
    <w:rsid w:val="7AB01198"/>
    <w:rsid w:val="7AB444C7"/>
    <w:rsid w:val="7B6E28BF"/>
    <w:rsid w:val="7BF11E66"/>
    <w:rsid w:val="7CD15AAF"/>
    <w:rsid w:val="7CF04D7E"/>
    <w:rsid w:val="7D9E6CF5"/>
    <w:rsid w:val="7DF82437"/>
    <w:rsid w:val="7E4C59CF"/>
    <w:rsid w:val="7F221E6F"/>
    <w:rsid w:val="7FE03A43"/>
    <w:rsid w:val="7FF340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semiHidden="1" w:unhideWhenUsed="1"/>
    <w:lsdException w:name="annotation text"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nhideWhenUsed="1"/>
    <w:lsdException w:name="Strong" w:uiPriority="0" w:qFormat="1"/>
    <w:lsdException w:name="Emphasis" w:uiPriority="20" w:qFormat="1"/>
    <w:lsdException w:name="Document Map"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ED39A7"/>
    <w:pPr>
      <w:widowControl w:val="0"/>
      <w:jc w:val="both"/>
    </w:pPr>
    <w:rPr>
      <w:rFonts w:eastAsia="仿宋_GB2312"/>
      <w:kern w:val="2"/>
      <w:sz w:val="32"/>
    </w:rPr>
  </w:style>
  <w:style w:type="paragraph" w:styleId="1">
    <w:name w:val="heading 1"/>
    <w:basedOn w:val="a"/>
    <w:next w:val="a"/>
    <w:link w:val="1Char1"/>
    <w:qFormat/>
    <w:rsid w:val="00ED39A7"/>
    <w:pPr>
      <w:keepNext/>
      <w:keepLines/>
      <w:spacing w:before="340" w:after="330" w:line="578" w:lineRule="auto"/>
      <w:outlineLvl w:val="0"/>
    </w:pPr>
    <w:rPr>
      <w:b/>
      <w:bCs/>
      <w:kern w:val="44"/>
      <w:sz w:val="44"/>
      <w:szCs w:val="44"/>
    </w:rPr>
  </w:style>
  <w:style w:type="paragraph" w:styleId="2">
    <w:name w:val="heading 2"/>
    <w:next w:val="a"/>
    <w:link w:val="2Char1"/>
    <w:qFormat/>
    <w:rsid w:val="00ED39A7"/>
    <w:pPr>
      <w:keepNext/>
      <w:keepLines/>
      <w:spacing w:before="260" w:after="260" w:line="413" w:lineRule="auto"/>
      <w:outlineLvl w:val="1"/>
    </w:pPr>
    <w:rPr>
      <w:rFonts w:ascii="Arial" w:eastAsia="黑体" w:hAnsi="Arial"/>
      <w:b/>
      <w:bCs/>
      <w:kern w:val="2"/>
      <w:sz w:val="32"/>
      <w:szCs w:val="32"/>
    </w:rPr>
  </w:style>
  <w:style w:type="paragraph" w:styleId="3">
    <w:name w:val="heading 3"/>
    <w:basedOn w:val="a"/>
    <w:next w:val="a"/>
    <w:link w:val="3Char1"/>
    <w:qFormat/>
    <w:rsid w:val="00ED39A7"/>
    <w:pPr>
      <w:keepNext/>
      <w:keepLines/>
      <w:spacing w:before="260" w:after="260" w:line="413" w:lineRule="auto"/>
      <w:outlineLvl w:val="2"/>
    </w:pPr>
    <w:rPr>
      <w:b/>
      <w:bCs/>
      <w:szCs w:val="32"/>
    </w:rPr>
  </w:style>
  <w:style w:type="paragraph" w:styleId="4">
    <w:name w:val="heading 4"/>
    <w:basedOn w:val="a"/>
    <w:next w:val="a"/>
    <w:link w:val="4Char1"/>
    <w:qFormat/>
    <w:rsid w:val="00ED39A7"/>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rsid w:val="00ED39A7"/>
    <w:rPr>
      <w:rFonts w:eastAsia="Calibri"/>
      <w:sz w:val="21"/>
    </w:rPr>
  </w:style>
  <w:style w:type="character" w:styleId="a3">
    <w:name w:val="endnote reference"/>
    <w:uiPriority w:val="99"/>
    <w:unhideWhenUsed/>
    <w:rsid w:val="00ED39A7"/>
    <w:rPr>
      <w:vertAlign w:val="superscript"/>
    </w:rPr>
  </w:style>
  <w:style w:type="character" w:styleId="a4">
    <w:name w:val="FollowedHyperlink"/>
    <w:uiPriority w:val="99"/>
    <w:unhideWhenUsed/>
    <w:rsid w:val="00ED39A7"/>
    <w:rPr>
      <w:color w:val="800080"/>
      <w:u w:val="single"/>
    </w:rPr>
  </w:style>
  <w:style w:type="character" w:styleId="a5">
    <w:name w:val="Hyperlink"/>
    <w:uiPriority w:val="99"/>
    <w:rsid w:val="00ED39A7"/>
    <w:rPr>
      <w:color w:val="0000FF"/>
      <w:u w:val="single"/>
    </w:rPr>
  </w:style>
  <w:style w:type="character" w:styleId="a6">
    <w:name w:val="page number"/>
    <w:basedOn w:val="a0"/>
    <w:rsid w:val="00ED39A7"/>
  </w:style>
  <w:style w:type="character" w:customStyle="1" w:styleId="Char2">
    <w:name w:val="页脚 Char2"/>
    <w:link w:val="a7"/>
    <w:uiPriority w:val="99"/>
    <w:rsid w:val="00ED39A7"/>
    <w:rPr>
      <w:rFonts w:eastAsia="仿宋_GB2312"/>
      <w:kern w:val="2"/>
      <w:sz w:val="18"/>
    </w:rPr>
  </w:style>
  <w:style w:type="character" w:styleId="a8">
    <w:name w:val="Strong"/>
    <w:qFormat/>
    <w:rsid w:val="00ED39A7"/>
    <w:rPr>
      <w:b/>
      <w:bCs/>
    </w:rPr>
  </w:style>
  <w:style w:type="character" w:customStyle="1" w:styleId="Char1">
    <w:name w:val="批注文字 Char1"/>
    <w:uiPriority w:val="99"/>
    <w:semiHidden/>
    <w:rsid w:val="00ED39A7"/>
    <w:rPr>
      <w:rFonts w:eastAsia="仿宋_GB2312"/>
      <w:kern w:val="2"/>
      <w:sz w:val="32"/>
    </w:rPr>
  </w:style>
  <w:style w:type="character" w:customStyle="1" w:styleId="title">
    <w:name w:val="title"/>
    <w:rsid w:val="00ED39A7"/>
  </w:style>
  <w:style w:type="character" w:styleId="a9">
    <w:name w:val="annotation reference"/>
    <w:rsid w:val="00ED39A7"/>
    <w:rPr>
      <w:sz w:val="21"/>
      <w:szCs w:val="21"/>
    </w:rPr>
  </w:style>
  <w:style w:type="character" w:customStyle="1" w:styleId="Char10">
    <w:name w:val="文档结构图 Char1"/>
    <w:rsid w:val="00ED39A7"/>
    <w:rPr>
      <w:rFonts w:ascii="宋体"/>
      <w:kern w:val="2"/>
      <w:sz w:val="18"/>
      <w:szCs w:val="18"/>
    </w:rPr>
  </w:style>
  <w:style w:type="character" w:customStyle="1" w:styleId="Char20">
    <w:name w:val="批注文字 Char2"/>
    <w:link w:val="aa"/>
    <w:rsid w:val="00ED39A7"/>
    <w:rPr>
      <w:rFonts w:eastAsia="仿宋_GB2312"/>
      <w:kern w:val="2"/>
      <w:sz w:val="32"/>
      <w:szCs w:val="24"/>
    </w:rPr>
  </w:style>
  <w:style w:type="character" w:customStyle="1" w:styleId="Char21">
    <w:name w:val="批注框文本 Char2"/>
    <w:uiPriority w:val="99"/>
    <w:semiHidden/>
    <w:rsid w:val="00ED39A7"/>
    <w:rPr>
      <w:rFonts w:eastAsia="仿宋_GB2312"/>
      <w:kern w:val="2"/>
      <w:sz w:val="18"/>
      <w:szCs w:val="18"/>
    </w:rPr>
  </w:style>
  <w:style w:type="character" w:customStyle="1" w:styleId="CharChar4">
    <w:name w:val="Char Char4"/>
    <w:rsid w:val="00ED39A7"/>
    <w:rPr>
      <w:rFonts w:ascii="Times New Roman" w:eastAsia="仿宋_GB2312" w:hAnsi="Times New Roman"/>
      <w:b/>
      <w:bCs/>
      <w:kern w:val="44"/>
      <w:sz w:val="44"/>
      <w:szCs w:val="44"/>
    </w:rPr>
  </w:style>
  <w:style w:type="character" w:customStyle="1" w:styleId="CharChar">
    <w:name w:val="标准文字 Char Char"/>
    <w:link w:val="ab"/>
    <w:rsid w:val="00ED39A7"/>
    <w:rPr>
      <w:rFonts w:eastAsia="仿宋_GB2312"/>
      <w:sz w:val="30"/>
      <w:szCs w:val="30"/>
    </w:rPr>
  </w:style>
  <w:style w:type="character" w:customStyle="1" w:styleId="Char11">
    <w:name w:val="正文文本缩进 Char1"/>
    <w:uiPriority w:val="99"/>
    <w:semiHidden/>
    <w:rsid w:val="00ED39A7"/>
    <w:rPr>
      <w:rFonts w:eastAsia="仿宋_GB2312"/>
      <w:kern w:val="2"/>
      <w:sz w:val="32"/>
    </w:rPr>
  </w:style>
  <w:style w:type="character" w:customStyle="1" w:styleId="2Char3">
    <w:name w:val="正文首行缩进 2 Char3"/>
    <w:basedOn w:val="Char0"/>
    <w:link w:val="20"/>
    <w:rsid w:val="00ED39A7"/>
  </w:style>
  <w:style w:type="character" w:customStyle="1" w:styleId="Char22">
    <w:name w:val="尾注文本 Char2"/>
    <w:link w:val="ac"/>
    <w:uiPriority w:val="99"/>
    <w:rsid w:val="00ED39A7"/>
    <w:rPr>
      <w:rFonts w:eastAsia="仿宋_GB2312"/>
      <w:kern w:val="2"/>
      <w:sz w:val="32"/>
    </w:rPr>
  </w:style>
  <w:style w:type="character" w:customStyle="1" w:styleId="Char12">
    <w:name w:val="页脚 Char1"/>
    <w:uiPriority w:val="99"/>
    <w:semiHidden/>
    <w:rsid w:val="00ED39A7"/>
    <w:rPr>
      <w:rFonts w:eastAsia="仿宋_GB2312"/>
      <w:kern w:val="2"/>
      <w:sz w:val="18"/>
      <w:szCs w:val="18"/>
    </w:rPr>
  </w:style>
  <w:style w:type="character" w:customStyle="1" w:styleId="4Char1">
    <w:name w:val="标题 4 Char1"/>
    <w:link w:val="4"/>
    <w:rsid w:val="00ED39A7"/>
    <w:rPr>
      <w:rFonts w:ascii="Cambria" w:eastAsia="仿宋_GB2312" w:hAnsi="Cambria"/>
      <w:b/>
      <w:bCs/>
      <w:kern w:val="2"/>
      <w:sz w:val="28"/>
      <w:szCs w:val="28"/>
    </w:rPr>
  </w:style>
  <w:style w:type="character" w:customStyle="1" w:styleId="CharChar0">
    <w:name w:val="正文文本 Char Char"/>
    <w:rsid w:val="00ED39A7"/>
    <w:rPr>
      <w:rFonts w:ascii="Calibri" w:hAnsi="Calibri" w:cs="Calibri" w:hint="default"/>
      <w:kern w:val="2"/>
      <w:sz w:val="21"/>
      <w:szCs w:val="21"/>
    </w:rPr>
  </w:style>
  <w:style w:type="character" w:customStyle="1" w:styleId="font131">
    <w:name w:val="font131"/>
    <w:rsid w:val="00ED39A7"/>
    <w:rPr>
      <w:rFonts w:ascii="楷体_GB2312" w:eastAsia="楷体_GB2312" w:cs="楷体_GB2312" w:hint="eastAsia"/>
      <w:i w:val="0"/>
      <w:color w:val="000000"/>
      <w:sz w:val="18"/>
      <w:szCs w:val="18"/>
      <w:u w:val="none"/>
    </w:rPr>
  </w:style>
  <w:style w:type="character" w:customStyle="1" w:styleId="Char23">
    <w:name w:val="文档结构图 Char2"/>
    <w:uiPriority w:val="99"/>
    <w:semiHidden/>
    <w:rsid w:val="00ED39A7"/>
    <w:rPr>
      <w:rFonts w:ascii="Microsoft YaHei UI" w:eastAsia="Microsoft YaHei UI"/>
      <w:kern w:val="2"/>
      <w:sz w:val="18"/>
      <w:szCs w:val="18"/>
    </w:rPr>
  </w:style>
  <w:style w:type="character" w:customStyle="1" w:styleId="15">
    <w:name w:val="15"/>
    <w:rsid w:val="00ED39A7"/>
    <w:rPr>
      <w:rFonts w:ascii="宋体" w:eastAsia="宋体" w:hAnsi="宋体" w:cs="宋体" w:hint="eastAsia"/>
      <w:i w:val="0"/>
      <w:color w:val="000000"/>
      <w:sz w:val="22"/>
      <w:szCs w:val="22"/>
    </w:rPr>
  </w:style>
  <w:style w:type="character" w:customStyle="1" w:styleId="Char13">
    <w:name w:val="尾注文本 Char1"/>
    <w:uiPriority w:val="99"/>
    <w:semiHidden/>
    <w:rsid w:val="00ED39A7"/>
    <w:rPr>
      <w:rFonts w:eastAsia="仿宋_GB2312"/>
      <w:kern w:val="2"/>
      <w:sz w:val="32"/>
    </w:rPr>
  </w:style>
  <w:style w:type="character" w:customStyle="1" w:styleId="Char24">
    <w:name w:val="正文文本缩进 Char2"/>
    <w:uiPriority w:val="99"/>
    <w:semiHidden/>
    <w:rsid w:val="00ED39A7"/>
    <w:rPr>
      <w:rFonts w:eastAsia="仿宋_GB2312"/>
      <w:kern w:val="2"/>
      <w:sz w:val="32"/>
    </w:rPr>
  </w:style>
  <w:style w:type="character" w:customStyle="1" w:styleId="Char3">
    <w:name w:val="批注主题 Char"/>
    <w:semiHidden/>
    <w:rsid w:val="00ED39A7"/>
    <w:rPr>
      <w:rFonts w:eastAsia="仿宋_GB2312"/>
      <w:b/>
      <w:bCs/>
      <w:kern w:val="2"/>
      <w:sz w:val="32"/>
    </w:rPr>
  </w:style>
  <w:style w:type="character" w:customStyle="1" w:styleId="10">
    <w:name w:val="页码1"/>
    <w:basedOn w:val="a0"/>
    <w:rsid w:val="00ED39A7"/>
  </w:style>
  <w:style w:type="character" w:customStyle="1" w:styleId="4Char">
    <w:name w:val="标题 4 Char"/>
    <w:semiHidden/>
    <w:rsid w:val="00ED39A7"/>
    <w:rPr>
      <w:rFonts w:ascii="Calibri Light" w:eastAsia="宋体" w:hAnsi="Calibri Light" w:cs="Times New Roman"/>
      <w:b/>
      <w:bCs/>
      <w:kern w:val="2"/>
      <w:sz w:val="28"/>
      <w:szCs w:val="28"/>
    </w:rPr>
  </w:style>
  <w:style w:type="character" w:customStyle="1" w:styleId="3Char">
    <w:name w:val="标题 3 Char"/>
    <w:semiHidden/>
    <w:rsid w:val="00ED39A7"/>
    <w:rPr>
      <w:rFonts w:eastAsia="仿宋_GB2312"/>
      <w:b/>
      <w:bCs/>
      <w:kern w:val="2"/>
      <w:sz w:val="32"/>
      <w:szCs w:val="32"/>
    </w:rPr>
  </w:style>
  <w:style w:type="character" w:customStyle="1" w:styleId="Char14">
    <w:name w:val="纯文本 Char1"/>
    <w:uiPriority w:val="99"/>
    <w:semiHidden/>
    <w:rsid w:val="00ED39A7"/>
    <w:rPr>
      <w:rFonts w:ascii="宋体" w:hAnsi="Courier New" w:cs="Courier New"/>
      <w:kern w:val="2"/>
      <w:sz w:val="21"/>
      <w:szCs w:val="21"/>
    </w:rPr>
  </w:style>
  <w:style w:type="character" w:customStyle="1" w:styleId="Char0">
    <w:name w:val="正文文本缩进 Char"/>
    <w:rsid w:val="00ED39A7"/>
    <w:rPr>
      <w:kern w:val="2"/>
      <w:sz w:val="21"/>
      <w:szCs w:val="22"/>
    </w:rPr>
  </w:style>
  <w:style w:type="character" w:customStyle="1" w:styleId="Char15">
    <w:name w:val="页眉 Char1"/>
    <w:uiPriority w:val="99"/>
    <w:semiHidden/>
    <w:rsid w:val="00ED39A7"/>
    <w:rPr>
      <w:rFonts w:eastAsia="仿宋_GB2312"/>
      <w:kern w:val="2"/>
      <w:sz w:val="18"/>
      <w:szCs w:val="18"/>
    </w:rPr>
  </w:style>
  <w:style w:type="character" w:customStyle="1" w:styleId="Char16">
    <w:name w:val="副标题 Char1"/>
    <w:uiPriority w:val="11"/>
    <w:rsid w:val="00ED39A7"/>
    <w:rPr>
      <w:rFonts w:ascii="Calibri Light" w:hAnsi="Calibri Light" w:cs="Times New Roman"/>
      <w:b/>
      <w:bCs/>
      <w:kern w:val="28"/>
      <w:sz w:val="32"/>
      <w:szCs w:val="32"/>
    </w:rPr>
  </w:style>
  <w:style w:type="character" w:customStyle="1" w:styleId="Char25">
    <w:name w:val="副标题 Char2"/>
    <w:link w:val="ad"/>
    <w:rsid w:val="00ED39A7"/>
    <w:rPr>
      <w:rFonts w:eastAsia="仿宋_GB2312"/>
      <w:b/>
      <w:bCs/>
      <w:kern w:val="28"/>
      <w:sz w:val="32"/>
      <w:szCs w:val="32"/>
    </w:rPr>
  </w:style>
  <w:style w:type="character" w:customStyle="1" w:styleId="Char4">
    <w:name w:val="纯文本 Char"/>
    <w:semiHidden/>
    <w:rsid w:val="00ED39A7"/>
    <w:rPr>
      <w:rFonts w:ascii="宋体" w:hAnsi="Courier New" w:cs="Courier New"/>
      <w:kern w:val="2"/>
      <w:sz w:val="21"/>
      <w:szCs w:val="21"/>
    </w:rPr>
  </w:style>
  <w:style w:type="character" w:customStyle="1" w:styleId="Char30">
    <w:name w:val="正文文本 Char3"/>
    <w:uiPriority w:val="99"/>
    <w:semiHidden/>
    <w:rsid w:val="00ED39A7"/>
    <w:rPr>
      <w:rFonts w:eastAsia="仿宋_GB2312"/>
      <w:kern w:val="2"/>
      <w:sz w:val="32"/>
    </w:rPr>
  </w:style>
  <w:style w:type="character" w:customStyle="1" w:styleId="Char26">
    <w:name w:val="正文文本 Char2"/>
    <w:rsid w:val="00ED39A7"/>
    <w:rPr>
      <w:rFonts w:ascii="Times New Roman" w:eastAsia="仿宋_GB2312" w:hAnsi="Times New Roman"/>
      <w:kern w:val="2"/>
      <w:sz w:val="32"/>
      <w:szCs w:val="22"/>
    </w:rPr>
  </w:style>
  <w:style w:type="character" w:customStyle="1" w:styleId="Char31">
    <w:name w:val="批注框文本 Char3"/>
    <w:link w:val="ae"/>
    <w:rsid w:val="00ED39A7"/>
    <w:rPr>
      <w:rFonts w:eastAsia="仿宋_GB2312"/>
      <w:kern w:val="2"/>
      <w:sz w:val="18"/>
      <w:szCs w:val="18"/>
    </w:rPr>
  </w:style>
  <w:style w:type="character" w:customStyle="1" w:styleId="1Char1">
    <w:name w:val="标题 1 Char1"/>
    <w:link w:val="1"/>
    <w:rsid w:val="00ED39A7"/>
    <w:rPr>
      <w:rFonts w:eastAsia="仿宋_GB2312"/>
      <w:b/>
      <w:bCs/>
      <w:kern w:val="44"/>
      <w:sz w:val="44"/>
      <w:szCs w:val="44"/>
    </w:rPr>
  </w:style>
  <w:style w:type="character" w:customStyle="1" w:styleId="2Char1">
    <w:name w:val="标题 2 Char1"/>
    <w:link w:val="2"/>
    <w:rsid w:val="00ED39A7"/>
    <w:rPr>
      <w:rFonts w:ascii="Arial" w:eastAsia="黑体" w:hAnsi="Arial"/>
      <w:b/>
      <w:bCs/>
      <w:kern w:val="2"/>
      <w:sz w:val="32"/>
      <w:szCs w:val="32"/>
      <w:lang w:bidi="ar-SA"/>
    </w:rPr>
  </w:style>
  <w:style w:type="character" w:customStyle="1" w:styleId="Char32">
    <w:name w:val="正文文本缩进 Char3"/>
    <w:link w:val="af"/>
    <w:uiPriority w:val="99"/>
    <w:rsid w:val="00ED39A7"/>
    <w:rPr>
      <w:rFonts w:eastAsia="仿宋_GB2312"/>
      <w:kern w:val="2"/>
      <w:sz w:val="32"/>
    </w:rPr>
  </w:style>
  <w:style w:type="character" w:customStyle="1" w:styleId="Char5">
    <w:name w:val="尾注文本 Char"/>
    <w:uiPriority w:val="99"/>
    <w:semiHidden/>
    <w:rsid w:val="00ED39A7"/>
    <w:rPr>
      <w:rFonts w:eastAsia="仿宋_GB2312"/>
      <w:kern w:val="2"/>
      <w:sz w:val="32"/>
    </w:rPr>
  </w:style>
  <w:style w:type="character" w:customStyle="1" w:styleId="Char6">
    <w:name w:val="批注框文本 Char"/>
    <w:semiHidden/>
    <w:rsid w:val="00ED39A7"/>
    <w:rPr>
      <w:rFonts w:eastAsia="仿宋_GB2312"/>
      <w:kern w:val="2"/>
      <w:sz w:val="18"/>
      <w:szCs w:val="18"/>
    </w:rPr>
  </w:style>
  <w:style w:type="character" w:customStyle="1" w:styleId="font01">
    <w:name w:val="font01"/>
    <w:rsid w:val="00ED39A7"/>
    <w:rPr>
      <w:rFonts w:ascii="楷体_GB2312" w:eastAsia="楷体_GB2312" w:cs="楷体_GB2312" w:hint="eastAsia"/>
      <w:b/>
      <w:i w:val="0"/>
      <w:color w:val="FF0000"/>
      <w:sz w:val="22"/>
      <w:szCs w:val="22"/>
      <w:u w:val="none"/>
    </w:rPr>
  </w:style>
  <w:style w:type="character" w:customStyle="1" w:styleId="Char17">
    <w:name w:val="批注主题 Char1"/>
    <w:rsid w:val="00ED39A7"/>
    <w:rPr>
      <w:rFonts w:eastAsia="仿宋_GB2312"/>
      <w:b/>
      <w:bCs/>
      <w:kern w:val="2"/>
      <w:sz w:val="21"/>
      <w:szCs w:val="24"/>
    </w:rPr>
  </w:style>
  <w:style w:type="character" w:customStyle="1" w:styleId="Char7">
    <w:name w:val="批注文字 Char"/>
    <w:semiHidden/>
    <w:rsid w:val="00ED39A7"/>
    <w:rPr>
      <w:rFonts w:eastAsia="仿宋_GB2312"/>
      <w:kern w:val="2"/>
      <w:sz w:val="32"/>
    </w:rPr>
  </w:style>
  <w:style w:type="character" w:customStyle="1" w:styleId="Char27">
    <w:name w:val="页眉 Char2"/>
    <w:link w:val="af0"/>
    <w:uiPriority w:val="99"/>
    <w:rsid w:val="00ED39A7"/>
    <w:rPr>
      <w:rFonts w:eastAsia="仿宋_GB2312"/>
      <w:kern w:val="2"/>
      <w:sz w:val="18"/>
    </w:rPr>
  </w:style>
  <w:style w:type="character" w:customStyle="1" w:styleId="2Char">
    <w:name w:val="正文首行缩进 2 Char"/>
    <w:semiHidden/>
    <w:rsid w:val="00ED39A7"/>
  </w:style>
  <w:style w:type="character" w:customStyle="1" w:styleId="Char28">
    <w:name w:val="批注主题 Char2"/>
    <w:uiPriority w:val="99"/>
    <w:semiHidden/>
    <w:rsid w:val="00ED39A7"/>
    <w:rPr>
      <w:rFonts w:eastAsia="仿宋_GB2312"/>
      <w:b/>
      <w:bCs/>
      <w:kern w:val="2"/>
      <w:sz w:val="32"/>
    </w:rPr>
  </w:style>
  <w:style w:type="character" w:customStyle="1" w:styleId="Char18">
    <w:name w:val="批注框文本 Char1"/>
    <w:rsid w:val="00ED39A7"/>
    <w:rPr>
      <w:rFonts w:ascii="仿宋_GB2312" w:eastAsia="仿宋_GB2312" w:cs="仿宋_GB2312" w:hint="eastAsia"/>
      <w:kern w:val="2"/>
      <w:sz w:val="18"/>
      <w:szCs w:val="18"/>
    </w:rPr>
  </w:style>
  <w:style w:type="character" w:customStyle="1" w:styleId="Char8">
    <w:name w:val="副标题 Char"/>
    <w:rsid w:val="00ED39A7"/>
    <w:rPr>
      <w:rFonts w:ascii="Calibri Light" w:hAnsi="Calibri Light" w:cs="Times New Roman"/>
      <w:b/>
      <w:bCs/>
      <w:kern w:val="28"/>
      <w:sz w:val="32"/>
      <w:szCs w:val="32"/>
    </w:rPr>
  </w:style>
  <w:style w:type="character" w:customStyle="1" w:styleId="Char33">
    <w:name w:val="批注主题 Char3"/>
    <w:link w:val="af1"/>
    <w:rsid w:val="00ED39A7"/>
    <w:rPr>
      <w:rFonts w:eastAsia="仿宋_GB2312"/>
      <w:b/>
      <w:bCs/>
      <w:kern w:val="2"/>
      <w:sz w:val="32"/>
      <w:szCs w:val="24"/>
    </w:rPr>
  </w:style>
  <w:style w:type="character" w:customStyle="1" w:styleId="Char9">
    <w:name w:val="正文文本 Char"/>
    <w:semiHidden/>
    <w:rsid w:val="00ED39A7"/>
    <w:rPr>
      <w:rFonts w:eastAsia="仿宋_GB2312"/>
      <w:kern w:val="2"/>
      <w:sz w:val="32"/>
    </w:rPr>
  </w:style>
  <w:style w:type="character" w:customStyle="1" w:styleId="2Char2">
    <w:name w:val="正文首行缩进 2 Char2"/>
    <w:uiPriority w:val="99"/>
    <w:semiHidden/>
    <w:rsid w:val="00ED39A7"/>
  </w:style>
  <w:style w:type="character" w:customStyle="1" w:styleId="11">
    <w:name w:val="注释文本字符1"/>
    <w:rsid w:val="00ED39A7"/>
    <w:rPr>
      <w:rFonts w:eastAsia="仿宋_GB2312"/>
      <w:kern w:val="2"/>
      <w:sz w:val="32"/>
      <w:szCs w:val="24"/>
    </w:rPr>
  </w:style>
  <w:style w:type="character" w:customStyle="1" w:styleId="Char29">
    <w:name w:val="纯文本 Char2"/>
    <w:link w:val="af2"/>
    <w:rsid w:val="00ED39A7"/>
    <w:rPr>
      <w:rFonts w:ascii="宋体" w:hAnsi="Courier New"/>
      <w:kern w:val="2"/>
      <w:sz w:val="21"/>
    </w:rPr>
  </w:style>
  <w:style w:type="character" w:customStyle="1" w:styleId="Char40">
    <w:name w:val="正文文本 Char4"/>
    <w:link w:val="af3"/>
    <w:rsid w:val="00ED39A7"/>
    <w:rPr>
      <w:rFonts w:ascii="仿宋_GB2312" w:eastAsia="仿宋_GB2312" w:cs="仿宋_GB2312"/>
      <w:kern w:val="2"/>
      <w:sz w:val="32"/>
      <w:szCs w:val="24"/>
    </w:rPr>
  </w:style>
  <w:style w:type="character" w:customStyle="1" w:styleId="Char19">
    <w:name w:val="正文文本 Char1"/>
    <w:uiPriority w:val="99"/>
    <w:semiHidden/>
    <w:rsid w:val="00ED39A7"/>
    <w:rPr>
      <w:rFonts w:eastAsia="仿宋_GB2312"/>
      <w:kern w:val="2"/>
      <w:sz w:val="32"/>
    </w:rPr>
  </w:style>
  <w:style w:type="character" w:customStyle="1" w:styleId="3Char1">
    <w:name w:val="标题 3 Char1"/>
    <w:link w:val="3"/>
    <w:rsid w:val="00ED39A7"/>
    <w:rPr>
      <w:rFonts w:eastAsia="仿宋_GB2312"/>
      <w:b/>
      <w:bCs/>
      <w:kern w:val="2"/>
      <w:sz w:val="32"/>
      <w:szCs w:val="32"/>
    </w:rPr>
  </w:style>
  <w:style w:type="character" w:customStyle="1" w:styleId="Char34">
    <w:name w:val="文档结构图 Char3"/>
    <w:link w:val="af4"/>
    <w:rsid w:val="00ED39A7"/>
    <w:rPr>
      <w:rFonts w:ascii="Lucida Grande" w:eastAsia="仿宋_GB2312" w:hAnsi="Lucida Grande" w:cs="Lucida Grande"/>
      <w:kern w:val="2"/>
      <w:sz w:val="24"/>
      <w:szCs w:val="24"/>
    </w:rPr>
  </w:style>
  <w:style w:type="character" w:customStyle="1" w:styleId="MCharChar">
    <w:name w:val="M表标题 Char Char"/>
    <w:link w:val="M"/>
    <w:rsid w:val="00ED39A7"/>
    <w:rPr>
      <w:bCs/>
      <w:sz w:val="24"/>
      <w:szCs w:val="24"/>
      <w:lang w:val="en-US" w:eastAsia="zh-CN" w:bidi="ar-SA"/>
    </w:rPr>
  </w:style>
  <w:style w:type="character" w:customStyle="1" w:styleId="2Char10">
    <w:name w:val="正文首行缩进 2 Char1"/>
    <w:basedOn w:val="Char32"/>
    <w:uiPriority w:val="99"/>
    <w:semiHidden/>
    <w:rsid w:val="00ED39A7"/>
  </w:style>
  <w:style w:type="character" w:customStyle="1" w:styleId="Chara">
    <w:name w:val="文档结构图 Char"/>
    <w:semiHidden/>
    <w:rsid w:val="00ED39A7"/>
    <w:rPr>
      <w:rFonts w:ascii="Microsoft YaHei UI" w:eastAsia="Microsoft YaHei UI"/>
      <w:kern w:val="2"/>
      <w:sz w:val="18"/>
      <w:szCs w:val="18"/>
    </w:rPr>
  </w:style>
  <w:style w:type="character" w:customStyle="1" w:styleId="2Char0">
    <w:name w:val="标题 2 Char"/>
    <w:rsid w:val="00ED39A7"/>
    <w:rPr>
      <w:rFonts w:ascii="Calibri Light" w:eastAsia="宋体" w:hAnsi="Calibri Light" w:cs="Times New Roman"/>
      <w:b/>
      <w:bCs/>
      <w:kern w:val="2"/>
      <w:sz w:val="32"/>
      <w:szCs w:val="32"/>
    </w:rPr>
  </w:style>
  <w:style w:type="character" w:customStyle="1" w:styleId="Charb">
    <w:name w:val="页眉 Char"/>
    <w:rsid w:val="00ED39A7"/>
    <w:rPr>
      <w:rFonts w:eastAsia="仿宋_GB2312"/>
      <w:kern w:val="2"/>
      <w:sz w:val="18"/>
      <w:szCs w:val="18"/>
    </w:rPr>
  </w:style>
  <w:style w:type="character" w:customStyle="1" w:styleId="bsharecount">
    <w:name w:val="bshare_count"/>
    <w:rsid w:val="00ED39A7"/>
  </w:style>
  <w:style w:type="character" w:customStyle="1" w:styleId="1Char">
    <w:name w:val="标题 1 Char"/>
    <w:rsid w:val="00ED39A7"/>
    <w:rPr>
      <w:rFonts w:eastAsia="仿宋_GB2312"/>
      <w:b/>
      <w:bCs/>
      <w:kern w:val="44"/>
      <w:sz w:val="44"/>
      <w:szCs w:val="44"/>
    </w:rPr>
  </w:style>
  <w:style w:type="paragraph" w:customStyle="1" w:styleId="font13">
    <w:name w:val="font13"/>
    <w:basedOn w:val="a"/>
    <w:rsid w:val="00ED39A7"/>
    <w:pPr>
      <w:widowControl/>
      <w:spacing w:before="100" w:beforeAutospacing="1" w:after="100" w:afterAutospacing="1"/>
      <w:jc w:val="left"/>
    </w:pPr>
    <w:rPr>
      <w:rFonts w:ascii="仿宋_GB2312" w:hAnsi="宋体" w:cs="宋体"/>
      <w:color w:val="000000"/>
      <w:kern w:val="0"/>
      <w:sz w:val="22"/>
      <w:szCs w:val="22"/>
    </w:rPr>
  </w:style>
  <w:style w:type="paragraph" w:customStyle="1" w:styleId="xl94">
    <w:name w:val="xl94"/>
    <w:basedOn w:val="a"/>
    <w:rsid w:val="00ED39A7"/>
    <w:pPr>
      <w:widowControl/>
      <w:pBdr>
        <w:bottom w:val="single" w:sz="8" w:space="0" w:color="auto"/>
        <w:right w:val="single" w:sz="8" w:space="0" w:color="auto"/>
      </w:pBdr>
      <w:spacing w:before="100" w:beforeAutospacing="1" w:after="100" w:afterAutospacing="1"/>
      <w:jc w:val="center"/>
      <w:textAlignment w:val="center"/>
    </w:pPr>
    <w:rPr>
      <w:rFonts w:eastAsia="宋体"/>
      <w:color w:val="000000"/>
      <w:kern w:val="0"/>
      <w:sz w:val="18"/>
      <w:szCs w:val="18"/>
    </w:rPr>
  </w:style>
  <w:style w:type="paragraph" w:customStyle="1" w:styleId="xl67">
    <w:name w:val="xl67"/>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8">
    <w:name w:val="xl88"/>
    <w:basedOn w:val="a"/>
    <w:rsid w:val="00ED39A7"/>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rPr>
  </w:style>
  <w:style w:type="paragraph" w:customStyle="1" w:styleId="xl177">
    <w:name w:val="xl177"/>
    <w:basedOn w:val="a"/>
    <w:rsid w:val="00ED39A7"/>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kern w:val="0"/>
      <w:szCs w:val="21"/>
    </w:rPr>
  </w:style>
  <w:style w:type="paragraph" w:customStyle="1" w:styleId="xl271">
    <w:name w:val="xl271"/>
    <w:basedOn w:val="a"/>
    <w:rsid w:val="00ED39A7"/>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kern w:val="0"/>
      <w:sz w:val="18"/>
      <w:szCs w:val="18"/>
    </w:rPr>
  </w:style>
  <w:style w:type="paragraph" w:styleId="af5">
    <w:name w:val="Normal (Web)"/>
    <w:basedOn w:val="a"/>
    <w:rsid w:val="00ED39A7"/>
    <w:pPr>
      <w:widowControl/>
      <w:spacing w:before="100" w:beforeAutospacing="1" w:after="100" w:afterAutospacing="1"/>
      <w:jc w:val="left"/>
    </w:pPr>
    <w:rPr>
      <w:rFonts w:ascii="宋体" w:eastAsia="宋体" w:hAnsi="宋体" w:cs="宋体"/>
      <w:kern w:val="0"/>
      <w:sz w:val="24"/>
    </w:rPr>
  </w:style>
  <w:style w:type="paragraph" w:customStyle="1" w:styleId="xl141">
    <w:name w:val="xl141"/>
    <w:basedOn w:val="a"/>
    <w:rsid w:val="00ED39A7"/>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kern w:val="0"/>
      <w:sz w:val="24"/>
      <w:szCs w:val="24"/>
    </w:rPr>
  </w:style>
  <w:style w:type="paragraph" w:customStyle="1" w:styleId="xl222">
    <w:name w:val="xl222"/>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4"/>
      <w:szCs w:val="24"/>
    </w:rPr>
  </w:style>
  <w:style w:type="paragraph" w:styleId="20">
    <w:name w:val="Body Text First Indent 2"/>
    <w:basedOn w:val="af"/>
    <w:link w:val="2Char3"/>
    <w:rsid w:val="00ED39A7"/>
    <w:pPr>
      <w:ind w:firstLineChars="200" w:firstLine="420"/>
    </w:pPr>
    <w:rPr>
      <w:rFonts w:eastAsia="宋体"/>
      <w:sz w:val="21"/>
      <w:szCs w:val="22"/>
    </w:rPr>
  </w:style>
  <w:style w:type="paragraph" w:customStyle="1" w:styleId="xl205">
    <w:name w:val="xl205"/>
    <w:basedOn w:val="a"/>
    <w:rsid w:val="00ED39A7"/>
    <w:pPr>
      <w:widowControl/>
      <w:pBdr>
        <w:bottom w:val="single" w:sz="8" w:space="0" w:color="auto"/>
        <w:right w:val="single" w:sz="8" w:space="0" w:color="auto"/>
      </w:pBdr>
      <w:spacing w:before="100" w:beforeAutospacing="1" w:after="100" w:afterAutospacing="1"/>
      <w:jc w:val="center"/>
      <w:textAlignment w:val="center"/>
    </w:pPr>
    <w:rPr>
      <w:color w:val="000000"/>
      <w:kern w:val="0"/>
      <w:sz w:val="18"/>
      <w:szCs w:val="18"/>
    </w:rPr>
  </w:style>
  <w:style w:type="paragraph" w:customStyle="1" w:styleId="xl111">
    <w:name w:val="xl111"/>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7">
    <w:name w:val="xl77"/>
    <w:basedOn w:val="a"/>
    <w:rsid w:val="00ED39A7"/>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楷体_GB2312" w:eastAsia="楷体_GB2312" w:hAnsi="宋体" w:cs="宋体"/>
      <w:b/>
      <w:bCs/>
      <w:color w:val="000000"/>
      <w:kern w:val="0"/>
      <w:sz w:val="21"/>
      <w:szCs w:val="21"/>
    </w:rPr>
  </w:style>
  <w:style w:type="paragraph" w:customStyle="1" w:styleId="xl274">
    <w:name w:val="xl274"/>
    <w:basedOn w:val="a"/>
    <w:rsid w:val="00ED39A7"/>
    <w:pPr>
      <w:widowControl/>
      <w:pBdr>
        <w:top w:val="single" w:sz="8" w:space="0" w:color="auto"/>
        <w:left w:val="single" w:sz="8" w:space="0" w:color="auto"/>
        <w:right w:val="single" w:sz="8" w:space="0" w:color="auto"/>
      </w:pBdr>
      <w:spacing w:before="100" w:beforeAutospacing="1" w:after="100" w:afterAutospacing="1"/>
      <w:jc w:val="left"/>
      <w:textAlignment w:val="center"/>
    </w:pPr>
    <w:rPr>
      <w:rFonts w:ascii="宋体" w:hAnsi="宋体" w:cs="宋体"/>
      <w:kern w:val="0"/>
      <w:sz w:val="18"/>
      <w:szCs w:val="18"/>
    </w:rPr>
  </w:style>
  <w:style w:type="paragraph" w:styleId="af2">
    <w:name w:val="Plain Text"/>
    <w:basedOn w:val="a"/>
    <w:link w:val="Char29"/>
    <w:rsid w:val="00ED39A7"/>
    <w:rPr>
      <w:rFonts w:ascii="宋体" w:eastAsia="宋体" w:hAnsi="Courier New"/>
      <w:sz w:val="21"/>
    </w:rPr>
  </w:style>
  <w:style w:type="paragraph" w:customStyle="1" w:styleId="xl198">
    <w:name w:val="xl198"/>
    <w:basedOn w:val="a"/>
    <w:rsid w:val="00ED39A7"/>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115">
    <w:name w:val="xl115"/>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FF"/>
      <w:kern w:val="0"/>
      <w:sz w:val="24"/>
      <w:szCs w:val="24"/>
    </w:rPr>
  </w:style>
  <w:style w:type="paragraph" w:customStyle="1" w:styleId="xl321">
    <w:name w:val="xl321"/>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font46">
    <w:name w:val="font46"/>
    <w:basedOn w:val="a"/>
    <w:rsid w:val="00ED39A7"/>
    <w:pPr>
      <w:widowControl/>
      <w:spacing w:before="100" w:beforeAutospacing="1" w:after="100" w:afterAutospacing="1"/>
      <w:jc w:val="left"/>
    </w:pPr>
    <w:rPr>
      <w:rFonts w:ascii="Arial" w:hAnsi="Arial" w:cs="Arial"/>
      <w:color w:val="000000"/>
      <w:kern w:val="0"/>
      <w:sz w:val="18"/>
      <w:szCs w:val="18"/>
    </w:rPr>
  </w:style>
  <w:style w:type="paragraph" w:customStyle="1" w:styleId="xl249">
    <w:name w:val="xl249"/>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107">
    <w:name w:val="xl107"/>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4"/>
      <w:szCs w:val="24"/>
    </w:rPr>
  </w:style>
  <w:style w:type="paragraph" w:customStyle="1" w:styleId="CharChar1">
    <w:name w:val="字元 字元 Char Char 字元 字元1"/>
    <w:basedOn w:val="a"/>
    <w:rsid w:val="00ED39A7"/>
    <w:rPr>
      <w:rFonts w:eastAsia="宋体"/>
      <w:sz w:val="21"/>
      <w:szCs w:val="24"/>
    </w:rPr>
  </w:style>
  <w:style w:type="paragraph" w:styleId="af6">
    <w:name w:val="Normal Indent"/>
    <w:basedOn w:val="a"/>
    <w:rsid w:val="00ED39A7"/>
    <w:pPr>
      <w:ind w:firstLineChars="200" w:firstLine="420"/>
    </w:pPr>
    <w:rPr>
      <w:rFonts w:eastAsia="宋体"/>
      <w:sz w:val="21"/>
    </w:rPr>
  </w:style>
  <w:style w:type="paragraph" w:customStyle="1" w:styleId="xl119">
    <w:name w:val="xl119"/>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121">
    <w:name w:val="xl121"/>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font17">
    <w:name w:val="font17"/>
    <w:basedOn w:val="a"/>
    <w:rsid w:val="00ED39A7"/>
    <w:pPr>
      <w:widowControl/>
      <w:spacing w:before="100" w:beforeAutospacing="1" w:after="100" w:afterAutospacing="1"/>
      <w:jc w:val="left"/>
    </w:pPr>
    <w:rPr>
      <w:color w:val="000000"/>
      <w:kern w:val="0"/>
      <w:sz w:val="22"/>
      <w:szCs w:val="22"/>
    </w:rPr>
  </w:style>
  <w:style w:type="paragraph" w:styleId="af">
    <w:name w:val="Body Text Indent"/>
    <w:basedOn w:val="a"/>
    <w:link w:val="Char32"/>
    <w:uiPriority w:val="99"/>
    <w:unhideWhenUsed/>
    <w:rsid w:val="00ED39A7"/>
    <w:pPr>
      <w:spacing w:after="120"/>
      <w:ind w:leftChars="200" w:left="420"/>
    </w:pPr>
  </w:style>
  <w:style w:type="paragraph" w:customStyle="1" w:styleId="xl293">
    <w:name w:val="xl293"/>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4"/>
      <w:szCs w:val="24"/>
    </w:rPr>
  </w:style>
  <w:style w:type="paragraph" w:customStyle="1" w:styleId="xl254">
    <w:name w:val="xl254"/>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199">
    <w:name w:val="xl199"/>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270">
    <w:name w:val="xl270"/>
    <w:basedOn w:val="a"/>
    <w:rsid w:val="00ED39A7"/>
    <w:pPr>
      <w:widowControl/>
      <w:pBdr>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100">
    <w:name w:val="xl100"/>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styleId="5">
    <w:name w:val="toc 5"/>
    <w:basedOn w:val="a"/>
    <w:next w:val="a"/>
    <w:uiPriority w:val="39"/>
    <w:rsid w:val="00ED39A7"/>
    <w:pPr>
      <w:ind w:leftChars="800" w:left="1680"/>
    </w:pPr>
  </w:style>
  <w:style w:type="paragraph" w:styleId="9">
    <w:name w:val="toc 9"/>
    <w:basedOn w:val="a"/>
    <w:next w:val="a"/>
    <w:uiPriority w:val="39"/>
    <w:rsid w:val="00ED39A7"/>
    <w:pPr>
      <w:ind w:leftChars="1600" w:left="3360"/>
    </w:pPr>
  </w:style>
  <w:style w:type="paragraph" w:customStyle="1" w:styleId="af7">
    <w:name w:val="表中文字"/>
    <w:rsid w:val="00ED39A7"/>
    <w:pPr>
      <w:snapToGrid w:val="0"/>
      <w:spacing w:beforeLines="25" w:afterLines="25"/>
      <w:jc w:val="center"/>
    </w:pPr>
    <w:rPr>
      <w:kern w:val="2"/>
      <w:sz w:val="21"/>
      <w:szCs w:val="21"/>
    </w:rPr>
  </w:style>
  <w:style w:type="paragraph" w:customStyle="1" w:styleId="ParaCharCharCharCharCharCharChar">
    <w:name w:val="默认段落字体 Para Char Char Char Char Char Char Char"/>
    <w:basedOn w:val="a"/>
    <w:rsid w:val="00ED39A7"/>
    <w:pPr>
      <w:tabs>
        <w:tab w:val="left" w:pos="432"/>
      </w:tabs>
      <w:ind w:left="360" w:hanging="360"/>
    </w:pPr>
    <w:rPr>
      <w:rFonts w:ascii="Tahoma" w:eastAsia="宋体" w:hAnsi="Tahoma"/>
      <w:sz w:val="24"/>
    </w:rPr>
  </w:style>
  <w:style w:type="paragraph" w:customStyle="1" w:styleId="xl152">
    <w:name w:val="xl152"/>
    <w:basedOn w:val="a"/>
    <w:rsid w:val="00ED39A7"/>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hAnsi="宋体" w:cs="宋体"/>
      <w:color w:val="333333"/>
      <w:kern w:val="0"/>
      <w:sz w:val="20"/>
    </w:rPr>
  </w:style>
  <w:style w:type="paragraph" w:customStyle="1" w:styleId="xl251">
    <w:name w:val="xl251"/>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4"/>
      <w:szCs w:val="24"/>
    </w:rPr>
  </w:style>
  <w:style w:type="paragraph" w:styleId="a7">
    <w:name w:val="footer"/>
    <w:basedOn w:val="a"/>
    <w:link w:val="Char2"/>
    <w:uiPriority w:val="99"/>
    <w:rsid w:val="00ED39A7"/>
    <w:pPr>
      <w:tabs>
        <w:tab w:val="center" w:pos="4153"/>
        <w:tab w:val="right" w:pos="8306"/>
      </w:tabs>
      <w:snapToGrid w:val="0"/>
      <w:jc w:val="left"/>
    </w:pPr>
    <w:rPr>
      <w:sz w:val="18"/>
    </w:rPr>
  </w:style>
  <w:style w:type="paragraph" w:customStyle="1" w:styleId="xl138">
    <w:name w:val="xl138"/>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204">
    <w:name w:val="xl204"/>
    <w:basedOn w:val="a"/>
    <w:rsid w:val="00ED39A7"/>
    <w:pPr>
      <w:widowControl/>
      <w:pBdr>
        <w:left w:val="single" w:sz="8" w:space="0" w:color="auto"/>
        <w:bottom w:val="single" w:sz="8" w:space="0" w:color="auto"/>
        <w:right w:val="single" w:sz="8" w:space="0" w:color="auto"/>
      </w:pBdr>
      <w:spacing w:before="100" w:beforeAutospacing="1" w:after="100" w:afterAutospacing="1"/>
      <w:jc w:val="center"/>
      <w:textAlignment w:val="center"/>
    </w:pPr>
    <w:rPr>
      <w:color w:val="000000"/>
      <w:kern w:val="0"/>
      <w:sz w:val="18"/>
      <w:szCs w:val="18"/>
    </w:rPr>
  </w:style>
  <w:style w:type="paragraph" w:customStyle="1" w:styleId="xl179">
    <w:name w:val="xl179"/>
    <w:basedOn w:val="a"/>
    <w:rsid w:val="00ED39A7"/>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174">
    <w:name w:val="xl174"/>
    <w:basedOn w:val="a"/>
    <w:rsid w:val="00ED39A7"/>
    <w:pPr>
      <w:widowControl/>
      <w:pBdr>
        <w:bottom w:val="single" w:sz="4" w:space="0" w:color="000000"/>
      </w:pBdr>
      <w:spacing w:before="100" w:beforeAutospacing="1" w:after="100" w:afterAutospacing="1"/>
      <w:jc w:val="left"/>
      <w:textAlignment w:val="top"/>
    </w:pPr>
    <w:rPr>
      <w:color w:val="000000"/>
      <w:kern w:val="0"/>
      <w:sz w:val="20"/>
    </w:rPr>
  </w:style>
  <w:style w:type="paragraph" w:styleId="7">
    <w:name w:val="toc 7"/>
    <w:basedOn w:val="a"/>
    <w:next w:val="a"/>
    <w:uiPriority w:val="39"/>
    <w:rsid w:val="00ED39A7"/>
    <w:pPr>
      <w:ind w:leftChars="1200" w:left="2520"/>
    </w:pPr>
  </w:style>
  <w:style w:type="paragraph" w:customStyle="1" w:styleId="xl106">
    <w:name w:val="xl106"/>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Charc">
    <w:name w:val="Char"/>
    <w:basedOn w:val="1"/>
    <w:rsid w:val="00ED39A7"/>
    <w:pPr>
      <w:snapToGrid w:val="0"/>
      <w:spacing w:before="240" w:after="240" w:line="348" w:lineRule="auto"/>
    </w:pPr>
  </w:style>
  <w:style w:type="paragraph" w:customStyle="1" w:styleId="font48">
    <w:name w:val="font48"/>
    <w:basedOn w:val="a"/>
    <w:rsid w:val="00ED39A7"/>
    <w:pPr>
      <w:widowControl/>
      <w:spacing w:before="100" w:beforeAutospacing="1" w:after="100" w:afterAutospacing="1"/>
      <w:jc w:val="left"/>
    </w:pPr>
    <w:rPr>
      <w:kern w:val="0"/>
      <w:sz w:val="22"/>
      <w:szCs w:val="22"/>
    </w:rPr>
  </w:style>
  <w:style w:type="paragraph" w:styleId="aa">
    <w:name w:val="annotation text"/>
    <w:basedOn w:val="a"/>
    <w:link w:val="Char20"/>
    <w:rsid w:val="00ED39A7"/>
    <w:pPr>
      <w:jc w:val="left"/>
    </w:pPr>
    <w:rPr>
      <w:szCs w:val="24"/>
    </w:rPr>
  </w:style>
  <w:style w:type="paragraph" w:styleId="12">
    <w:name w:val="toc 1"/>
    <w:next w:val="a"/>
    <w:uiPriority w:val="39"/>
    <w:rsid w:val="00ED39A7"/>
  </w:style>
  <w:style w:type="paragraph" w:customStyle="1" w:styleId="xl208">
    <w:name w:val="xl208"/>
    <w:basedOn w:val="a"/>
    <w:rsid w:val="00ED39A7"/>
    <w:pPr>
      <w:widowControl/>
      <w:pBdr>
        <w:bottom w:val="single" w:sz="8" w:space="0" w:color="auto"/>
        <w:right w:val="single" w:sz="8" w:space="0" w:color="auto"/>
      </w:pBdr>
      <w:spacing w:before="100" w:beforeAutospacing="1" w:after="100" w:afterAutospacing="1"/>
      <w:jc w:val="center"/>
      <w:textAlignment w:val="center"/>
    </w:pPr>
    <w:rPr>
      <w:rFonts w:cs="Calibri"/>
      <w:color w:val="000000"/>
      <w:kern w:val="0"/>
      <w:sz w:val="18"/>
      <w:szCs w:val="18"/>
    </w:rPr>
  </w:style>
  <w:style w:type="paragraph" w:customStyle="1" w:styleId="xl311">
    <w:name w:val="xl311"/>
    <w:basedOn w:val="a"/>
    <w:rsid w:val="00ED39A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4"/>
      <w:szCs w:val="24"/>
    </w:rPr>
  </w:style>
  <w:style w:type="paragraph" w:customStyle="1" w:styleId="xl124">
    <w:name w:val="xl124"/>
    <w:basedOn w:val="a"/>
    <w:rsid w:val="00ED39A7"/>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4"/>
      <w:szCs w:val="24"/>
    </w:rPr>
  </w:style>
  <w:style w:type="paragraph" w:customStyle="1" w:styleId="xl89">
    <w:name w:val="xl89"/>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72">
    <w:name w:val="xl72"/>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72">
    <w:name w:val="xl172"/>
    <w:basedOn w:val="a"/>
    <w:rsid w:val="00ED39A7"/>
    <w:pPr>
      <w:widowControl/>
      <w:pBdr>
        <w:bottom w:val="single" w:sz="4" w:space="0" w:color="000000"/>
        <w:right w:val="single" w:sz="4" w:space="0" w:color="000000"/>
      </w:pBdr>
      <w:spacing w:before="100" w:beforeAutospacing="1" w:after="100" w:afterAutospacing="1"/>
      <w:jc w:val="left"/>
      <w:textAlignment w:val="top"/>
    </w:pPr>
    <w:rPr>
      <w:rFonts w:ascii="宋体" w:hAnsi="宋体" w:cs="宋体"/>
      <w:color w:val="000000"/>
      <w:kern w:val="0"/>
      <w:sz w:val="20"/>
    </w:rPr>
  </w:style>
  <w:style w:type="paragraph" w:customStyle="1" w:styleId="xl304">
    <w:name w:val="xl304"/>
    <w:basedOn w:val="a"/>
    <w:rsid w:val="00ED39A7"/>
    <w:pPr>
      <w:widowControl/>
      <w:pBdr>
        <w:left w:val="single" w:sz="8" w:space="0" w:color="auto"/>
        <w:bottom w:val="single" w:sz="8" w:space="0" w:color="auto"/>
        <w:right w:val="single" w:sz="8" w:space="0" w:color="auto"/>
      </w:pBdr>
      <w:spacing w:before="100" w:beforeAutospacing="1" w:after="100" w:afterAutospacing="1"/>
      <w:jc w:val="center"/>
      <w:textAlignment w:val="center"/>
    </w:pPr>
    <w:rPr>
      <w:kern w:val="0"/>
      <w:sz w:val="24"/>
      <w:szCs w:val="24"/>
    </w:rPr>
  </w:style>
  <w:style w:type="paragraph" w:customStyle="1" w:styleId="xl181">
    <w:name w:val="xl181"/>
    <w:basedOn w:val="a"/>
    <w:rsid w:val="00ED39A7"/>
    <w:pPr>
      <w:widowControl/>
      <w:pBdr>
        <w:bottom w:val="single" w:sz="8" w:space="0" w:color="auto"/>
        <w:right w:val="single" w:sz="8" w:space="0" w:color="auto"/>
      </w:pBdr>
      <w:spacing w:before="100" w:beforeAutospacing="1" w:after="100" w:afterAutospacing="1"/>
      <w:jc w:val="left"/>
      <w:textAlignment w:val="center"/>
    </w:pPr>
    <w:rPr>
      <w:color w:val="000000"/>
      <w:kern w:val="0"/>
      <w:sz w:val="18"/>
      <w:szCs w:val="18"/>
    </w:rPr>
  </w:style>
  <w:style w:type="paragraph" w:styleId="6">
    <w:name w:val="toc 6"/>
    <w:basedOn w:val="a"/>
    <w:next w:val="a"/>
    <w:uiPriority w:val="39"/>
    <w:rsid w:val="00ED39A7"/>
    <w:pPr>
      <w:ind w:leftChars="1000" w:left="2100"/>
    </w:pPr>
  </w:style>
  <w:style w:type="paragraph" w:customStyle="1" w:styleId="xl65">
    <w:name w:val="xl65"/>
    <w:basedOn w:val="a"/>
    <w:rsid w:val="00ED39A7"/>
    <w:pPr>
      <w:widowControl/>
      <w:pBdr>
        <w:bottom w:val="single" w:sz="8" w:space="0" w:color="auto"/>
        <w:right w:val="single" w:sz="8" w:space="0" w:color="auto"/>
      </w:pBdr>
      <w:spacing w:before="100" w:beforeAutospacing="1" w:after="100" w:afterAutospacing="1"/>
      <w:jc w:val="center"/>
      <w:textAlignment w:val="center"/>
    </w:pPr>
    <w:rPr>
      <w:rFonts w:ascii="楷体_GB2312" w:eastAsia="楷体_GB2312" w:hAnsi="宋体" w:cs="宋体"/>
      <w:b/>
      <w:bCs/>
      <w:color w:val="000000"/>
      <w:kern w:val="0"/>
      <w:sz w:val="21"/>
      <w:szCs w:val="21"/>
    </w:rPr>
  </w:style>
  <w:style w:type="paragraph" w:customStyle="1" w:styleId="xl102">
    <w:name w:val="xl102"/>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黑体" w:cs="宋体"/>
      <w:color w:val="000000"/>
      <w:kern w:val="0"/>
      <w:sz w:val="24"/>
      <w:szCs w:val="24"/>
    </w:rPr>
  </w:style>
  <w:style w:type="paragraph" w:customStyle="1" w:styleId="xl93">
    <w:name w:val="xl93"/>
    <w:basedOn w:val="a"/>
    <w:rsid w:val="00ED39A7"/>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eastAsia="宋体"/>
      <w:color w:val="000000"/>
      <w:kern w:val="0"/>
      <w:sz w:val="20"/>
    </w:rPr>
  </w:style>
  <w:style w:type="paragraph" w:styleId="ad">
    <w:name w:val="Subtitle"/>
    <w:basedOn w:val="a"/>
    <w:next w:val="a"/>
    <w:link w:val="Char25"/>
    <w:qFormat/>
    <w:rsid w:val="00ED39A7"/>
    <w:pPr>
      <w:spacing w:before="240" w:after="60" w:line="312" w:lineRule="auto"/>
      <w:jc w:val="center"/>
      <w:outlineLvl w:val="1"/>
    </w:pPr>
    <w:rPr>
      <w:b/>
      <w:bCs/>
      <w:kern w:val="28"/>
      <w:szCs w:val="32"/>
    </w:rPr>
  </w:style>
  <w:style w:type="paragraph" w:customStyle="1" w:styleId="xl255">
    <w:name w:val="xl255"/>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xl230">
    <w:name w:val="xl230"/>
    <w:basedOn w:val="a"/>
    <w:rsid w:val="00ED39A7"/>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kern w:val="0"/>
      <w:sz w:val="24"/>
      <w:szCs w:val="24"/>
    </w:rPr>
  </w:style>
  <w:style w:type="paragraph" w:customStyle="1" w:styleId="xl295">
    <w:name w:val="xl295"/>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styleId="ac">
    <w:name w:val="endnote text"/>
    <w:basedOn w:val="a"/>
    <w:link w:val="Char22"/>
    <w:uiPriority w:val="99"/>
    <w:unhideWhenUsed/>
    <w:rsid w:val="00ED39A7"/>
    <w:pPr>
      <w:snapToGrid w:val="0"/>
      <w:jc w:val="left"/>
    </w:pPr>
  </w:style>
  <w:style w:type="paragraph" w:customStyle="1" w:styleId="xl136">
    <w:name w:val="xl136"/>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font5">
    <w:name w:val="font5"/>
    <w:basedOn w:val="a"/>
    <w:rsid w:val="00ED39A7"/>
    <w:pPr>
      <w:widowControl/>
      <w:spacing w:before="100" w:beforeAutospacing="1" w:after="100" w:afterAutospacing="1"/>
      <w:jc w:val="left"/>
    </w:pPr>
    <w:rPr>
      <w:rFonts w:ascii="宋体" w:eastAsia="宋体" w:hAnsi="宋体" w:cs="宋体"/>
      <w:kern w:val="0"/>
      <w:sz w:val="18"/>
      <w:szCs w:val="18"/>
    </w:rPr>
  </w:style>
  <w:style w:type="paragraph" w:styleId="8">
    <w:name w:val="toc 8"/>
    <w:basedOn w:val="a"/>
    <w:next w:val="a"/>
    <w:uiPriority w:val="39"/>
    <w:rsid w:val="00ED39A7"/>
    <w:pPr>
      <w:ind w:leftChars="1400" w:left="2940"/>
    </w:pPr>
  </w:style>
  <w:style w:type="paragraph" w:customStyle="1" w:styleId="xl259">
    <w:name w:val="xl259"/>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xl70">
    <w:name w:val="xl70"/>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238">
    <w:name w:val="xl238"/>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2">
    <w:name w:val="xl82"/>
    <w:basedOn w:val="a"/>
    <w:rsid w:val="00ED39A7"/>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rPr>
  </w:style>
  <w:style w:type="paragraph" w:styleId="30">
    <w:name w:val="toc 3"/>
    <w:basedOn w:val="a"/>
    <w:next w:val="a"/>
    <w:uiPriority w:val="39"/>
    <w:rsid w:val="00ED39A7"/>
    <w:pPr>
      <w:ind w:leftChars="400" w:left="840"/>
    </w:pPr>
  </w:style>
  <w:style w:type="paragraph" w:customStyle="1" w:styleId="xl221">
    <w:name w:val="xl221"/>
    <w:basedOn w:val="a"/>
    <w:rsid w:val="00ED39A7"/>
    <w:pPr>
      <w:widowControl/>
      <w:pBdr>
        <w:bottom w:val="single" w:sz="8" w:space="0" w:color="auto"/>
        <w:right w:val="single" w:sz="8" w:space="0" w:color="auto"/>
      </w:pBdr>
      <w:spacing w:before="100" w:beforeAutospacing="1" w:after="100" w:afterAutospacing="1"/>
      <w:jc w:val="center"/>
      <w:textAlignment w:val="center"/>
    </w:pPr>
    <w:rPr>
      <w:kern w:val="0"/>
      <w:sz w:val="24"/>
      <w:szCs w:val="24"/>
    </w:rPr>
  </w:style>
  <w:style w:type="paragraph" w:customStyle="1" w:styleId="xl277">
    <w:name w:val="xl277"/>
    <w:basedOn w:val="a"/>
    <w:rsid w:val="00ED39A7"/>
    <w:pPr>
      <w:widowControl/>
      <w:pBdr>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kern w:val="0"/>
      <w:sz w:val="18"/>
      <w:szCs w:val="18"/>
    </w:rPr>
  </w:style>
  <w:style w:type="paragraph" w:customStyle="1" w:styleId="xl163">
    <w:name w:val="xl163"/>
    <w:basedOn w:val="a"/>
    <w:rsid w:val="00ED39A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0"/>
    </w:rPr>
  </w:style>
  <w:style w:type="paragraph" w:customStyle="1" w:styleId="xl147">
    <w:name w:val="xl147"/>
    <w:basedOn w:val="a"/>
    <w:rsid w:val="00ED39A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312">
    <w:name w:val="xl312"/>
    <w:basedOn w:val="a"/>
    <w:rsid w:val="00ED39A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4"/>
      <w:szCs w:val="24"/>
    </w:rPr>
  </w:style>
  <w:style w:type="paragraph" w:customStyle="1" w:styleId="xl257">
    <w:name w:val="xl257"/>
    <w:basedOn w:val="a"/>
    <w:rsid w:val="00ED39A7"/>
    <w:pPr>
      <w:widowControl/>
      <w:pBdr>
        <w:top w:val="single" w:sz="4" w:space="0" w:color="000000"/>
        <w:right w:val="single" w:sz="4" w:space="0" w:color="000000"/>
      </w:pBdr>
      <w:spacing w:before="100" w:beforeAutospacing="1" w:after="100" w:afterAutospacing="1"/>
      <w:jc w:val="center"/>
      <w:textAlignment w:val="center"/>
    </w:pPr>
    <w:rPr>
      <w:color w:val="000000"/>
      <w:kern w:val="0"/>
      <w:sz w:val="24"/>
      <w:szCs w:val="24"/>
    </w:rPr>
  </w:style>
  <w:style w:type="paragraph" w:customStyle="1" w:styleId="xl63">
    <w:name w:val="xl63"/>
    <w:basedOn w:val="a"/>
    <w:rsid w:val="00ED39A7"/>
    <w:pPr>
      <w:widowControl/>
      <w:pBdr>
        <w:bottom w:val="single" w:sz="8" w:space="0" w:color="auto"/>
        <w:right w:val="single" w:sz="8" w:space="0" w:color="auto"/>
      </w:pBdr>
      <w:spacing w:before="100" w:beforeAutospacing="1" w:after="100" w:afterAutospacing="1"/>
      <w:jc w:val="left"/>
      <w:textAlignment w:val="center"/>
    </w:pPr>
    <w:rPr>
      <w:rFonts w:ascii="楷体_GB2312" w:eastAsia="楷体_GB2312" w:hAnsi="宋体" w:cs="宋体"/>
      <w:kern w:val="0"/>
      <w:sz w:val="24"/>
      <w:szCs w:val="24"/>
    </w:rPr>
  </w:style>
  <w:style w:type="paragraph" w:customStyle="1" w:styleId="xl105">
    <w:name w:val="xl105"/>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Calibri"/>
      <w:kern w:val="0"/>
      <w:sz w:val="24"/>
      <w:szCs w:val="24"/>
    </w:rPr>
  </w:style>
  <w:style w:type="paragraph" w:customStyle="1" w:styleId="xl250">
    <w:name w:val="xl250"/>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xl98">
    <w:name w:val="xl98"/>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87">
    <w:name w:val="xl187"/>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219">
    <w:name w:val="xl219"/>
    <w:basedOn w:val="a"/>
    <w:rsid w:val="00ED39A7"/>
    <w:pPr>
      <w:widowControl/>
      <w:pBdr>
        <w:top w:val="single" w:sz="8" w:space="0" w:color="auto"/>
        <w:bottom w:val="single" w:sz="8" w:space="0" w:color="auto"/>
        <w:right w:val="single" w:sz="8" w:space="0" w:color="auto"/>
      </w:pBdr>
      <w:spacing w:before="100" w:beforeAutospacing="1" w:after="100" w:afterAutospacing="1"/>
      <w:textAlignment w:val="center"/>
    </w:pPr>
    <w:rPr>
      <w:color w:val="000000"/>
      <w:kern w:val="0"/>
      <w:sz w:val="24"/>
      <w:szCs w:val="24"/>
    </w:rPr>
  </w:style>
  <w:style w:type="paragraph" w:customStyle="1" w:styleId="xl95">
    <w:name w:val="xl95"/>
    <w:basedOn w:val="a"/>
    <w:rsid w:val="00ED39A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Style9">
    <w:name w:val="_Style 9"/>
    <w:basedOn w:val="1"/>
    <w:rsid w:val="00ED39A7"/>
    <w:pPr>
      <w:snapToGrid w:val="0"/>
      <w:spacing w:before="240" w:after="240" w:line="348" w:lineRule="auto"/>
    </w:pPr>
  </w:style>
  <w:style w:type="paragraph" w:customStyle="1" w:styleId="font34">
    <w:name w:val="font34"/>
    <w:basedOn w:val="a"/>
    <w:rsid w:val="00ED39A7"/>
    <w:pPr>
      <w:widowControl/>
      <w:spacing w:before="100" w:beforeAutospacing="1" w:after="100" w:afterAutospacing="1"/>
      <w:jc w:val="left"/>
    </w:pPr>
    <w:rPr>
      <w:rFonts w:ascii="宋体" w:hAnsi="宋体" w:cs="宋体"/>
      <w:color w:val="000000"/>
      <w:kern w:val="0"/>
      <w:sz w:val="18"/>
      <w:szCs w:val="18"/>
    </w:rPr>
  </w:style>
  <w:style w:type="paragraph" w:customStyle="1" w:styleId="font18">
    <w:name w:val="font18"/>
    <w:basedOn w:val="a"/>
    <w:rsid w:val="00ED39A7"/>
    <w:pPr>
      <w:widowControl/>
      <w:spacing w:before="100" w:beforeAutospacing="1" w:after="100" w:afterAutospacing="1"/>
      <w:jc w:val="left"/>
    </w:pPr>
    <w:rPr>
      <w:rFonts w:ascii="仿宋_GB2312" w:hAnsi="宋体" w:cs="宋体"/>
      <w:kern w:val="0"/>
      <w:sz w:val="22"/>
      <w:szCs w:val="22"/>
    </w:rPr>
  </w:style>
  <w:style w:type="paragraph" w:styleId="af1">
    <w:name w:val="annotation subject"/>
    <w:basedOn w:val="aa"/>
    <w:next w:val="aa"/>
    <w:link w:val="Char33"/>
    <w:rsid w:val="00ED39A7"/>
    <w:rPr>
      <w:b/>
      <w:bCs/>
    </w:rPr>
  </w:style>
  <w:style w:type="paragraph" w:customStyle="1" w:styleId="xl246">
    <w:name w:val="xl246"/>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font41">
    <w:name w:val="font41"/>
    <w:basedOn w:val="a"/>
    <w:rsid w:val="00ED39A7"/>
    <w:pPr>
      <w:widowControl/>
      <w:spacing w:before="100" w:beforeAutospacing="1" w:after="100" w:afterAutospacing="1"/>
      <w:jc w:val="left"/>
    </w:pPr>
    <w:rPr>
      <w:rFonts w:ascii="宋体" w:hAnsi="宋体" w:cs="宋体"/>
      <w:color w:val="000000"/>
      <w:kern w:val="0"/>
      <w:sz w:val="24"/>
      <w:szCs w:val="24"/>
    </w:rPr>
  </w:style>
  <w:style w:type="paragraph" w:styleId="af8">
    <w:name w:val="List Paragraph"/>
    <w:basedOn w:val="a"/>
    <w:qFormat/>
    <w:rsid w:val="00ED39A7"/>
    <w:pPr>
      <w:ind w:firstLineChars="200" w:firstLine="420"/>
    </w:pPr>
  </w:style>
  <w:style w:type="paragraph" w:customStyle="1" w:styleId="xl225">
    <w:name w:val="xl225"/>
    <w:basedOn w:val="a"/>
    <w:rsid w:val="00ED39A7"/>
    <w:pPr>
      <w:widowControl/>
      <w:pBdr>
        <w:bottom w:val="single" w:sz="4" w:space="0" w:color="000000"/>
        <w:right w:val="single" w:sz="4" w:space="0" w:color="000000"/>
      </w:pBdr>
      <w:spacing w:before="100" w:beforeAutospacing="1" w:after="100" w:afterAutospacing="1"/>
      <w:jc w:val="center"/>
      <w:textAlignment w:val="center"/>
    </w:pPr>
    <w:rPr>
      <w:color w:val="000000"/>
      <w:kern w:val="0"/>
      <w:sz w:val="24"/>
      <w:szCs w:val="24"/>
    </w:rPr>
  </w:style>
  <w:style w:type="paragraph" w:customStyle="1" w:styleId="font9">
    <w:name w:val="font9"/>
    <w:basedOn w:val="a"/>
    <w:rsid w:val="00ED39A7"/>
    <w:pPr>
      <w:widowControl/>
      <w:spacing w:before="100" w:beforeAutospacing="1" w:after="100" w:afterAutospacing="1"/>
      <w:jc w:val="left"/>
    </w:pPr>
    <w:rPr>
      <w:rFonts w:ascii="宋体" w:hAnsi="宋体" w:cs="宋体"/>
      <w:color w:val="000000"/>
      <w:kern w:val="0"/>
      <w:sz w:val="22"/>
      <w:szCs w:val="22"/>
    </w:rPr>
  </w:style>
  <w:style w:type="paragraph" w:styleId="TOC">
    <w:name w:val="TOC Heading"/>
    <w:basedOn w:val="1"/>
    <w:next w:val="a"/>
    <w:qFormat/>
    <w:rsid w:val="00ED39A7"/>
    <w:pPr>
      <w:widowControl/>
      <w:spacing w:before="480" w:after="0" w:line="276" w:lineRule="auto"/>
      <w:jc w:val="left"/>
      <w:outlineLvl w:val="9"/>
    </w:pPr>
    <w:rPr>
      <w:rFonts w:ascii="Cambria" w:eastAsia="宋体" w:hAnsi="Cambria"/>
      <w:b w:val="0"/>
      <w:color w:val="365F91"/>
      <w:kern w:val="0"/>
      <w:sz w:val="28"/>
      <w:szCs w:val="28"/>
    </w:rPr>
  </w:style>
  <w:style w:type="paragraph" w:customStyle="1" w:styleId="xl263">
    <w:name w:val="xl263"/>
    <w:basedOn w:val="a"/>
    <w:rsid w:val="00ED39A7"/>
    <w:pPr>
      <w:widowControl/>
      <w:pBdr>
        <w:top w:val="single" w:sz="8" w:space="0" w:color="auto"/>
        <w:left w:val="single" w:sz="8" w:space="0" w:color="auto"/>
        <w:right w:val="single" w:sz="8" w:space="0" w:color="auto"/>
      </w:pBdr>
      <w:spacing w:before="100" w:beforeAutospacing="1" w:after="100" w:afterAutospacing="1"/>
      <w:jc w:val="left"/>
      <w:textAlignment w:val="center"/>
    </w:pPr>
    <w:rPr>
      <w:color w:val="000000"/>
      <w:kern w:val="0"/>
      <w:sz w:val="24"/>
      <w:szCs w:val="24"/>
    </w:rPr>
  </w:style>
  <w:style w:type="paragraph" w:customStyle="1" w:styleId="xl315">
    <w:name w:val="xl315"/>
    <w:basedOn w:val="a"/>
    <w:rsid w:val="00ED39A7"/>
    <w:pPr>
      <w:widowControl/>
      <w:pBdr>
        <w:top w:val="single" w:sz="4" w:space="0" w:color="auto"/>
        <w:left w:val="single" w:sz="4" w:space="0" w:color="auto"/>
        <w:right w:val="single" w:sz="4" w:space="0" w:color="auto"/>
      </w:pBdr>
      <w:spacing w:before="100" w:beforeAutospacing="1" w:after="100" w:afterAutospacing="1"/>
      <w:jc w:val="left"/>
      <w:textAlignment w:val="center"/>
    </w:pPr>
    <w:rPr>
      <w:color w:val="000000"/>
      <w:kern w:val="0"/>
      <w:sz w:val="24"/>
      <w:szCs w:val="24"/>
    </w:rPr>
  </w:style>
  <w:style w:type="paragraph" w:customStyle="1" w:styleId="xl281">
    <w:name w:val="xl281"/>
    <w:basedOn w:val="a"/>
    <w:rsid w:val="00ED39A7"/>
    <w:pPr>
      <w:widowControl/>
      <w:pBdr>
        <w:left w:val="single" w:sz="8" w:space="0" w:color="auto"/>
        <w:right w:val="single" w:sz="8" w:space="0" w:color="auto"/>
      </w:pBdr>
      <w:spacing w:before="100" w:beforeAutospacing="1" w:after="100" w:afterAutospacing="1"/>
      <w:jc w:val="center"/>
      <w:textAlignment w:val="center"/>
    </w:pPr>
    <w:rPr>
      <w:color w:val="000000"/>
      <w:kern w:val="0"/>
      <w:sz w:val="24"/>
      <w:szCs w:val="24"/>
    </w:rPr>
  </w:style>
  <w:style w:type="paragraph" w:customStyle="1" w:styleId="xl125">
    <w:name w:val="xl125"/>
    <w:basedOn w:val="a"/>
    <w:rsid w:val="00ED39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4"/>
      <w:szCs w:val="24"/>
    </w:rPr>
  </w:style>
  <w:style w:type="paragraph" w:customStyle="1" w:styleId="xl201">
    <w:name w:val="xl201"/>
    <w:basedOn w:val="a"/>
    <w:rsid w:val="00ED39A7"/>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193">
    <w:name w:val="xl193"/>
    <w:basedOn w:val="a"/>
    <w:rsid w:val="00ED39A7"/>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color w:val="0000FF"/>
      <w:kern w:val="0"/>
      <w:sz w:val="24"/>
      <w:szCs w:val="24"/>
      <w:u w:val="single"/>
    </w:rPr>
  </w:style>
  <w:style w:type="paragraph" w:customStyle="1" w:styleId="font16">
    <w:name w:val="font16"/>
    <w:basedOn w:val="a"/>
    <w:rsid w:val="00ED39A7"/>
    <w:pPr>
      <w:widowControl/>
      <w:spacing w:before="100" w:beforeAutospacing="1" w:after="100" w:afterAutospacing="1"/>
      <w:jc w:val="left"/>
    </w:pPr>
    <w:rPr>
      <w:color w:val="000000"/>
      <w:kern w:val="0"/>
      <w:sz w:val="22"/>
      <w:szCs w:val="22"/>
    </w:rPr>
  </w:style>
  <w:style w:type="paragraph" w:customStyle="1" w:styleId="font45">
    <w:name w:val="font45"/>
    <w:basedOn w:val="a"/>
    <w:rsid w:val="00ED39A7"/>
    <w:pPr>
      <w:widowControl/>
      <w:spacing w:before="100" w:beforeAutospacing="1" w:after="100" w:afterAutospacing="1"/>
      <w:jc w:val="left"/>
    </w:pPr>
    <w:rPr>
      <w:rFonts w:cs="Calibri"/>
      <w:color w:val="000000"/>
      <w:kern w:val="0"/>
      <w:sz w:val="18"/>
      <w:szCs w:val="18"/>
    </w:rPr>
  </w:style>
  <w:style w:type="paragraph" w:customStyle="1" w:styleId="xl182">
    <w:name w:val="xl182"/>
    <w:basedOn w:val="a"/>
    <w:rsid w:val="00ED39A7"/>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0"/>
    </w:rPr>
  </w:style>
  <w:style w:type="paragraph" w:customStyle="1" w:styleId="font28">
    <w:name w:val="font28"/>
    <w:basedOn w:val="a"/>
    <w:rsid w:val="00ED39A7"/>
    <w:pPr>
      <w:widowControl/>
      <w:spacing w:before="100" w:beforeAutospacing="1" w:after="100" w:afterAutospacing="1"/>
      <w:jc w:val="left"/>
    </w:pPr>
    <w:rPr>
      <w:color w:val="333333"/>
      <w:kern w:val="0"/>
      <w:sz w:val="22"/>
      <w:szCs w:val="22"/>
    </w:rPr>
  </w:style>
  <w:style w:type="paragraph" w:customStyle="1" w:styleId="xl231">
    <w:name w:val="xl231"/>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103">
    <w:name w:val="xl103"/>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118">
    <w:name w:val="xl118"/>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35">
    <w:name w:val="xl135"/>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148">
    <w:name w:val="xl148"/>
    <w:basedOn w:val="a"/>
    <w:rsid w:val="00ED39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279">
    <w:name w:val="xl279"/>
    <w:basedOn w:val="a"/>
    <w:rsid w:val="00ED39A7"/>
    <w:pPr>
      <w:widowControl/>
      <w:pBdr>
        <w:left w:val="single" w:sz="8" w:space="0" w:color="auto"/>
        <w:bottom w:val="single" w:sz="8" w:space="0" w:color="auto"/>
        <w:right w:val="single" w:sz="8" w:space="0" w:color="auto"/>
      </w:pBdr>
      <w:spacing w:before="100" w:beforeAutospacing="1" w:after="100" w:afterAutospacing="1"/>
      <w:textAlignment w:val="center"/>
    </w:pPr>
    <w:rPr>
      <w:kern w:val="0"/>
      <w:sz w:val="24"/>
      <w:szCs w:val="24"/>
    </w:rPr>
  </w:style>
  <w:style w:type="paragraph" w:customStyle="1" w:styleId="xl308">
    <w:name w:val="xl308"/>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szCs w:val="24"/>
    </w:rPr>
  </w:style>
  <w:style w:type="paragraph" w:customStyle="1" w:styleId="font52">
    <w:name w:val="font52"/>
    <w:basedOn w:val="a"/>
    <w:rsid w:val="00ED39A7"/>
    <w:pPr>
      <w:widowControl/>
      <w:spacing w:before="100" w:beforeAutospacing="1" w:after="100" w:afterAutospacing="1"/>
      <w:jc w:val="left"/>
    </w:pPr>
    <w:rPr>
      <w:rFonts w:ascii="宋体" w:hAnsi="宋体" w:cs="宋体"/>
      <w:color w:val="000000"/>
      <w:kern w:val="0"/>
      <w:sz w:val="22"/>
      <w:szCs w:val="22"/>
    </w:rPr>
  </w:style>
  <w:style w:type="paragraph" w:customStyle="1" w:styleId="xl237">
    <w:name w:val="xl237"/>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xl139">
    <w:name w:val="xl139"/>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195">
    <w:name w:val="xl195"/>
    <w:basedOn w:val="a"/>
    <w:rsid w:val="00ED39A7"/>
    <w:pPr>
      <w:widowControl/>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宋体" w:hAnsi="宋体" w:cs="宋体"/>
      <w:color w:val="000000"/>
      <w:kern w:val="0"/>
      <w:sz w:val="24"/>
      <w:szCs w:val="24"/>
    </w:rPr>
  </w:style>
  <w:style w:type="paragraph" w:customStyle="1" w:styleId="xl87">
    <w:name w:val="xl87"/>
    <w:basedOn w:val="a"/>
    <w:rsid w:val="00ED39A7"/>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0"/>
    </w:rPr>
  </w:style>
  <w:style w:type="paragraph" w:customStyle="1" w:styleId="CharChar2CharChar">
    <w:name w:val="Char Char2 Char Char"/>
    <w:basedOn w:val="a"/>
    <w:rsid w:val="00ED39A7"/>
    <w:rPr>
      <w:rFonts w:eastAsia="宋体"/>
      <w:szCs w:val="24"/>
    </w:rPr>
  </w:style>
  <w:style w:type="paragraph" w:customStyle="1" w:styleId="-11">
    <w:name w:val="彩色列表 - 强调文字颜色 11"/>
    <w:basedOn w:val="a"/>
    <w:rsid w:val="00ED39A7"/>
    <w:pPr>
      <w:ind w:firstLineChars="200" w:firstLine="420"/>
    </w:pPr>
  </w:style>
  <w:style w:type="paragraph" w:customStyle="1" w:styleId="xl140">
    <w:name w:val="xl140"/>
    <w:basedOn w:val="a"/>
    <w:rsid w:val="00ED39A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4"/>
      <w:szCs w:val="24"/>
    </w:rPr>
  </w:style>
  <w:style w:type="paragraph" w:customStyle="1" w:styleId="xl244">
    <w:name w:val="xl244"/>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176">
    <w:name w:val="xl176"/>
    <w:basedOn w:val="a"/>
    <w:rsid w:val="00ED39A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宋体" w:hAnsi="宋体" w:cs="宋体"/>
      <w:color w:val="000000"/>
      <w:kern w:val="0"/>
      <w:sz w:val="20"/>
    </w:rPr>
  </w:style>
  <w:style w:type="paragraph" w:customStyle="1" w:styleId="M">
    <w:name w:val="M表标题"/>
    <w:next w:val="20"/>
    <w:link w:val="MCharChar"/>
    <w:rsid w:val="00ED39A7"/>
    <w:pPr>
      <w:keepNext/>
      <w:spacing w:beforeLines="100" w:afterLines="50" w:line="360" w:lineRule="auto"/>
      <w:jc w:val="center"/>
    </w:pPr>
    <w:rPr>
      <w:bCs/>
      <w:sz w:val="24"/>
      <w:szCs w:val="24"/>
    </w:rPr>
  </w:style>
  <w:style w:type="paragraph" w:customStyle="1" w:styleId="xl151">
    <w:name w:val="xl151"/>
    <w:basedOn w:val="a"/>
    <w:rsid w:val="00ED39A7"/>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0"/>
    </w:rPr>
  </w:style>
  <w:style w:type="paragraph" w:customStyle="1" w:styleId="xl226">
    <w:name w:val="xl226"/>
    <w:basedOn w:val="a"/>
    <w:rsid w:val="00ED39A7"/>
    <w:pPr>
      <w:widowControl/>
      <w:spacing w:before="100" w:beforeAutospacing="1" w:after="100" w:afterAutospacing="1"/>
      <w:jc w:val="center"/>
      <w:textAlignment w:val="center"/>
    </w:pPr>
    <w:rPr>
      <w:kern w:val="0"/>
      <w:sz w:val="24"/>
      <w:szCs w:val="24"/>
    </w:rPr>
  </w:style>
  <w:style w:type="paragraph" w:customStyle="1" w:styleId="CharChar2CharCharCharCharCharChar">
    <w:name w:val="Char Char2 Char Char Char Char Char Char"/>
    <w:basedOn w:val="a"/>
    <w:rsid w:val="00ED39A7"/>
    <w:rPr>
      <w:rFonts w:eastAsia="宋体"/>
    </w:rPr>
  </w:style>
  <w:style w:type="paragraph" w:customStyle="1" w:styleId="xl112">
    <w:name w:val="xl112"/>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Chard">
    <w:name w:val="Char"/>
    <w:basedOn w:val="a"/>
    <w:rsid w:val="00ED39A7"/>
    <w:rPr>
      <w:rFonts w:eastAsia="宋体"/>
    </w:rPr>
  </w:style>
  <w:style w:type="paragraph" w:customStyle="1" w:styleId="xl128">
    <w:name w:val="xl128"/>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116">
    <w:name w:val="xl116"/>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256">
    <w:name w:val="xl256"/>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4"/>
      <w:szCs w:val="24"/>
    </w:rPr>
  </w:style>
  <w:style w:type="paragraph" w:customStyle="1" w:styleId="xl209">
    <w:name w:val="xl209"/>
    <w:basedOn w:val="a"/>
    <w:rsid w:val="00ED39A7"/>
    <w:pPr>
      <w:widowControl/>
      <w:pBdr>
        <w:left w:val="single" w:sz="8" w:space="0" w:color="auto"/>
        <w:bottom w:val="single" w:sz="8" w:space="0" w:color="auto"/>
        <w:right w:val="single" w:sz="8" w:space="0" w:color="auto"/>
      </w:pBdr>
      <w:spacing w:before="100" w:beforeAutospacing="1" w:after="100" w:afterAutospacing="1"/>
      <w:jc w:val="center"/>
      <w:textAlignment w:val="center"/>
    </w:pPr>
    <w:rPr>
      <w:kern w:val="0"/>
      <w:sz w:val="20"/>
    </w:rPr>
  </w:style>
  <w:style w:type="paragraph" w:customStyle="1" w:styleId="xl126">
    <w:name w:val="xl126"/>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kern w:val="0"/>
      <w:sz w:val="24"/>
      <w:szCs w:val="24"/>
      <w:u w:val="single"/>
    </w:rPr>
  </w:style>
  <w:style w:type="paragraph" w:customStyle="1" w:styleId="xl142">
    <w:name w:val="xl142"/>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265">
    <w:name w:val="xl265"/>
    <w:basedOn w:val="a"/>
    <w:rsid w:val="00ED39A7"/>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xl178">
    <w:name w:val="xl178"/>
    <w:basedOn w:val="a"/>
    <w:rsid w:val="00ED39A7"/>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font12">
    <w:name w:val="font12"/>
    <w:basedOn w:val="a"/>
    <w:rsid w:val="00ED39A7"/>
    <w:pPr>
      <w:widowControl/>
      <w:spacing w:before="100" w:beforeAutospacing="1" w:after="100" w:afterAutospacing="1"/>
      <w:jc w:val="left"/>
    </w:pPr>
    <w:rPr>
      <w:rFonts w:ascii="仿宋_GB2312" w:hAnsi="宋体" w:cs="宋体"/>
      <w:color w:val="000000"/>
      <w:kern w:val="0"/>
      <w:sz w:val="22"/>
      <w:szCs w:val="22"/>
    </w:rPr>
  </w:style>
  <w:style w:type="paragraph" w:styleId="ae">
    <w:name w:val="Balloon Text"/>
    <w:basedOn w:val="a"/>
    <w:link w:val="Char31"/>
    <w:rsid w:val="00ED39A7"/>
    <w:rPr>
      <w:sz w:val="18"/>
      <w:szCs w:val="18"/>
    </w:rPr>
  </w:style>
  <w:style w:type="paragraph" w:customStyle="1" w:styleId="font26">
    <w:name w:val="font26"/>
    <w:basedOn w:val="a"/>
    <w:rsid w:val="00ED39A7"/>
    <w:pPr>
      <w:widowControl/>
      <w:spacing w:before="100" w:beforeAutospacing="1" w:after="100" w:afterAutospacing="1"/>
      <w:jc w:val="left"/>
    </w:pPr>
    <w:rPr>
      <w:rFonts w:ascii="宋体" w:hAnsi="宋体" w:cs="宋体"/>
      <w:color w:val="000000"/>
      <w:kern w:val="0"/>
      <w:sz w:val="22"/>
      <w:szCs w:val="22"/>
    </w:rPr>
  </w:style>
  <w:style w:type="paragraph" w:customStyle="1" w:styleId="xl81">
    <w:name w:val="xl81"/>
    <w:basedOn w:val="a"/>
    <w:rsid w:val="00ED39A7"/>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18"/>
      <w:szCs w:val="18"/>
    </w:rPr>
  </w:style>
  <w:style w:type="paragraph" w:customStyle="1" w:styleId="xl129">
    <w:name w:val="xl129"/>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91">
    <w:name w:val="xl91"/>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宋体"/>
      <w:kern w:val="0"/>
      <w:sz w:val="20"/>
    </w:rPr>
  </w:style>
  <w:style w:type="paragraph" w:customStyle="1" w:styleId="xl203">
    <w:name w:val="xl203"/>
    <w:basedOn w:val="a"/>
    <w:rsid w:val="00ED39A7"/>
    <w:pPr>
      <w:widowControl/>
      <w:pBdr>
        <w:bottom w:val="single" w:sz="8" w:space="0" w:color="auto"/>
        <w:right w:val="single" w:sz="8" w:space="0" w:color="auto"/>
      </w:pBdr>
      <w:spacing w:before="100" w:beforeAutospacing="1" w:after="100" w:afterAutospacing="1"/>
      <w:jc w:val="center"/>
      <w:textAlignment w:val="center"/>
    </w:pPr>
    <w:rPr>
      <w:kern w:val="0"/>
      <w:sz w:val="18"/>
      <w:szCs w:val="18"/>
    </w:rPr>
  </w:style>
  <w:style w:type="paragraph" w:customStyle="1" w:styleId="xl307">
    <w:name w:val="xl307"/>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styleId="21">
    <w:name w:val="toc 2"/>
    <w:next w:val="a"/>
    <w:uiPriority w:val="39"/>
    <w:rsid w:val="00ED39A7"/>
    <w:pPr>
      <w:ind w:leftChars="200" w:left="420"/>
    </w:pPr>
    <w:rPr>
      <w:rFonts w:eastAsia="仿宋_GB2312"/>
    </w:rPr>
  </w:style>
  <w:style w:type="paragraph" w:customStyle="1" w:styleId="xl189">
    <w:name w:val="xl189"/>
    <w:basedOn w:val="a"/>
    <w:rsid w:val="00ED39A7"/>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211">
    <w:name w:val="xl211"/>
    <w:basedOn w:val="a"/>
    <w:rsid w:val="00ED39A7"/>
    <w:pPr>
      <w:widowControl/>
      <w:pBdr>
        <w:left w:val="single" w:sz="8" w:space="0" w:color="auto"/>
        <w:bottom w:val="single" w:sz="8" w:space="0" w:color="auto"/>
        <w:right w:val="single" w:sz="8" w:space="0" w:color="auto"/>
      </w:pBdr>
      <w:spacing w:before="100" w:beforeAutospacing="1" w:after="100" w:afterAutospacing="1"/>
      <w:jc w:val="center"/>
      <w:textAlignment w:val="center"/>
    </w:pPr>
    <w:rPr>
      <w:color w:val="000000"/>
      <w:kern w:val="0"/>
      <w:sz w:val="24"/>
      <w:szCs w:val="24"/>
    </w:rPr>
  </w:style>
  <w:style w:type="paragraph" w:customStyle="1" w:styleId="font10">
    <w:name w:val="font10"/>
    <w:basedOn w:val="a"/>
    <w:rsid w:val="00ED39A7"/>
    <w:pPr>
      <w:widowControl/>
      <w:spacing w:before="100" w:beforeAutospacing="1" w:after="100" w:afterAutospacing="1"/>
      <w:jc w:val="left"/>
    </w:pPr>
    <w:rPr>
      <w:color w:val="000000"/>
      <w:kern w:val="0"/>
      <w:sz w:val="22"/>
      <w:szCs w:val="22"/>
    </w:rPr>
  </w:style>
  <w:style w:type="paragraph" w:customStyle="1" w:styleId="xl262">
    <w:name w:val="xl262"/>
    <w:basedOn w:val="a"/>
    <w:rsid w:val="00ED39A7"/>
    <w:pPr>
      <w:widowControl/>
      <w:pBdr>
        <w:top w:val="single" w:sz="4" w:space="0" w:color="auto"/>
        <w:left w:val="single" w:sz="4" w:space="0" w:color="auto"/>
        <w:bottom w:val="single" w:sz="4" w:space="0" w:color="auto"/>
      </w:pBdr>
      <w:spacing w:before="100" w:beforeAutospacing="1" w:after="100" w:afterAutospacing="1"/>
      <w:jc w:val="center"/>
      <w:textAlignment w:val="center"/>
    </w:pPr>
    <w:rPr>
      <w:kern w:val="0"/>
      <w:sz w:val="24"/>
      <w:szCs w:val="24"/>
    </w:rPr>
  </w:style>
  <w:style w:type="paragraph" w:styleId="40">
    <w:name w:val="toc 4"/>
    <w:basedOn w:val="a"/>
    <w:next w:val="a"/>
    <w:uiPriority w:val="39"/>
    <w:rsid w:val="00ED39A7"/>
    <w:pPr>
      <w:ind w:leftChars="600" w:left="1260"/>
    </w:pPr>
  </w:style>
  <w:style w:type="paragraph" w:customStyle="1" w:styleId="xl200">
    <w:name w:val="xl200"/>
    <w:basedOn w:val="a"/>
    <w:rsid w:val="00ED39A7"/>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宋体" w:hAnsi="宋体" w:cs="宋体"/>
      <w:color w:val="000000"/>
      <w:kern w:val="0"/>
      <w:sz w:val="24"/>
      <w:szCs w:val="24"/>
    </w:rPr>
  </w:style>
  <w:style w:type="paragraph" w:customStyle="1" w:styleId="xl291">
    <w:name w:val="xl291"/>
    <w:basedOn w:val="a"/>
    <w:rsid w:val="00ED39A7"/>
    <w:pPr>
      <w:widowControl/>
      <w:pBdr>
        <w:top w:val="single" w:sz="8" w:space="0" w:color="auto"/>
        <w:left w:val="single" w:sz="8" w:space="0" w:color="auto"/>
        <w:right w:val="single" w:sz="8" w:space="0" w:color="auto"/>
      </w:pBdr>
      <w:spacing w:before="100" w:beforeAutospacing="1" w:after="100" w:afterAutospacing="1"/>
      <w:jc w:val="left"/>
      <w:textAlignment w:val="center"/>
    </w:pPr>
    <w:rPr>
      <w:rFonts w:ascii="宋体" w:hAnsi="宋体" w:cs="宋体"/>
      <w:kern w:val="0"/>
      <w:szCs w:val="21"/>
    </w:rPr>
  </w:style>
  <w:style w:type="paragraph" w:customStyle="1" w:styleId="xl90">
    <w:name w:val="xl90"/>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styleId="af4">
    <w:name w:val="Document Map"/>
    <w:basedOn w:val="a"/>
    <w:link w:val="Char34"/>
    <w:rsid w:val="00ED39A7"/>
    <w:rPr>
      <w:rFonts w:ascii="Lucida Grande" w:hAnsi="Lucida Grande"/>
      <w:sz w:val="24"/>
      <w:szCs w:val="24"/>
    </w:rPr>
  </w:style>
  <w:style w:type="paragraph" w:styleId="af0">
    <w:name w:val="header"/>
    <w:basedOn w:val="a"/>
    <w:link w:val="Char27"/>
    <w:uiPriority w:val="99"/>
    <w:rsid w:val="00ED39A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xl78">
    <w:name w:val="xl78"/>
    <w:basedOn w:val="a"/>
    <w:rsid w:val="00ED39A7"/>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楷体_GB2312" w:eastAsia="楷体_GB2312" w:hAnsi="宋体" w:cs="宋体"/>
      <w:b/>
      <w:bCs/>
      <w:color w:val="000000"/>
      <w:kern w:val="0"/>
      <w:sz w:val="21"/>
      <w:szCs w:val="21"/>
    </w:rPr>
  </w:style>
  <w:style w:type="paragraph" w:customStyle="1" w:styleId="xl264">
    <w:name w:val="xl264"/>
    <w:basedOn w:val="a"/>
    <w:rsid w:val="00ED39A7"/>
    <w:pPr>
      <w:widowControl/>
      <w:pBdr>
        <w:top w:val="single" w:sz="8" w:space="0" w:color="auto"/>
        <w:left w:val="single" w:sz="8" w:space="0" w:color="auto"/>
        <w:right w:val="single" w:sz="8"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font19">
    <w:name w:val="font19"/>
    <w:basedOn w:val="a"/>
    <w:rsid w:val="00ED39A7"/>
    <w:pPr>
      <w:widowControl/>
      <w:spacing w:before="100" w:beforeAutospacing="1" w:after="100" w:afterAutospacing="1"/>
      <w:jc w:val="left"/>
    </w:pPr>
    <w:rPr>
      <w:rFonts w:ascii="宋体" w:hAnsi="宋体" w:cs="宋体"/>
      <w:b/>
      <w:bCs/>
      <w:color w:val="000000"/>
      <w:kern w:val="0"/>
      <w:sz w:val="22"/>
      <w:szCs w:val="22"/>
    </w:rPr>
  </w:style>
  <w:style w:type="paragraph" w:customStyle="1" w:styleId="-111">
    <w:name w:val="彩色底纹 - 强调文字颜色 111"/>
    <w:rsid w:val="00ED39A7"/>
    <w:rPr>
      <w:rFonts w:eastAsia="仿宋_GB2312"/>
      <w:kern w:val="2"/>
      <w:sz w:val="21"/>
    </w:rPr>
  </w:style>
  <w:style w:type="paragraph" w:styleId="af3">
    <w:name w:val="Body Text"/>
    <w:basedOn w:val="a"/>
    <w:link w:val="Char40"/>
    <w:rsid w:val="00ED39A7"/>
    <w:pPr>
      <w:spacing w:after="120"/>
    </w:pPr>
    <w:rPr>
      <w:rFonts w:ascii="仿宋_GB2312"/>
      <w:szCs w:val="24"/>
    </w:rPr>
  </w:style>
  <w:style w:type="paragraph" w:customStyle="1" w:styleId="New">
    <w:name w:val="正文 New"/>
    <w:rsid w:val="00ED39A7"/>
    <w:pPr>
      <w:widowControl w:val="0"/>
      <w:jc w:val="both"/>
    </w:pPr>
    <w:rPr>
      <w:rFonts w:eastAsia="仿宋_GB2312"/>
      <w:kern w:val="2"/>
      <w:sz w:val="32"/>
    </w:rPr>
  </w:style>
  <w:style w:type="paragraph" w:customStyle="1" w:styleId="xl202">
    <w:name w:val="xl202"/>
    <w:basedOn w:val="a"/>
    <w:rsid w:val="00ED39A7"/>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宋体" w:hAnsi="宋体" w:cs="宋体"/>
      <w:color w:val="000000"/>
      <w:kern w:val="0"/>
      <w:sz w:val="24"/>
      <w:szCs w:val="24"/>
    </w:rPr>
  </w:style>
  <w:style w:type="paragraph" w:customStyle="1" w:styleId="xl192">
    <w:name w:val="xl192"/>
    <w:basedOn w:val="a"/>
    <w:rsid w:val="00ED39A7"/>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14">
    <w:name w:val="xl114"/>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CharCharCharCharCharChar1CharCharChar">
    <w:name w:val="Char Char Char Char Char Char1 Char Char Char"/>
    <w:rsid w:val="00ED39A7"/>
    <w:pPr>
      <w:widowControl w:val="0"/>
      <w:spacing w:line="300" w:lineRule="auto"/>
      <w:ind w:firstLineChars="200" w:firstLine="480"/>
      <w:jc w:val="both"/>
    </w:pPr>
    <w:rPr>
      <w:rFonts w:eastAsia="仿宋_GB2312"/>
      <w:kern w:val="2"/>
      <w:sz w:val="24"/>
      <w:szCs w:val="24"/>
    </w:rPr>
  </w:style>
  <w:style w:type="paragraph" w:customStyle="1" w:styleId="xl68">
    <w:name w:val="xl68"/>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79">
    <w:name w:val="xl79"/>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18"/>
      <w:szCs w:val="18"/>
    </w:rPr>
  </w:style>
  <w:style w:type="paragraph" w:customStyle="1" w:styleId="xl319">
    <w:name w:val="xl319"/>
    <w:basedOn w:val="a"/>
    <w:rsid w:val="00ED39A7"/>
    <w:pPr>
      <w:widowControl/>
      <w:pBdr>
        <w:left w:val="single" w:sz="4" w:space="0" w:color="auto"/>
        <w:right w:val="single" w:sz="4" w:space="0" w:color="auto"/>
      </w:pBdr>
      <w:spacing w:before="100" w:beforeAutospacing="1" w:after="100" w:afterAutospacing="1"/>
      <w:jc w:val="center"/>
      <w:textAlignment w:val="center"/>
    </w:pPr>
    <w:rPr>
      <w:color w:val="000000"/>
      <w:kern w:val="0"/>
      <w:sz w:val="24"/>
      <w:szCs w:val="24"/>
    </w:rPr>
  </w:style>
  <w:style w:type="paragraph" w:customStyle="1" w:styleId="font22">
    <w:name w:val="font22"/>
    <w:basedOn w:val="a"/>
    <w:rsid w:val="00ED39A7"/>
    <w:pPr>
      <w:widowControl/>
      <w:spacing w:before="100" w:beforeAutospacing="1" w:after="100" w:afterAutospacing="1"/>
      <w:jc w:val="left"/>
    </w:pPr>
    <w:rPr>
      <w:kern w:val="0"/>
      <w:sz w:val="22"/>
      <w:szCs w:val="22"/>
    </w:rPr>
  </w:style>
  <w:style w:type="paragraph" w:customStyle="1" w:styleId="xl143">
    <w:name w:val="xl143"/>
    <w:basedOn w:val="a"/>
    <w:rsid w:val="00ED39A7"/>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69">
    <w:name w:val="xl69"/>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60">
    <w:name w:val="xl160"/>
    <w:basedOn w:val="a"/>
    <w:rsid w:val="00ED39A7"/>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font40">
    <w:name w:val="font40"/>
    <w:basedOn w:val="a"/>
    <w:rsid w:val="00ED39A7"/>
    <w:pPr>
      <w:widowControl/>
      <w:spacing w:before="100" w:beforeAutospacing="1" w:after="100" w:afterAutospacing="1"/>
      <w:jc w:val="left"/>
    </w:pPr>
    <w:rPr>
      <w:rFonts w:ascii="宋体" w:hAnsi="宋体" w:cs="宋体"/>
      <w:color w:val="000000"/>
      <w:kern w:val="0"/>
      <w:szCs w:val="21"/>
    </w:rPr>
  </w:style>
  <w:style w:type="paragraph" w:customStyle="1" w:styleId="xl206">
    <w:name w:val="xl206"/>
    <w:basedOn w:val="a"/>
    <w:rsid w:val="00ED39A7"/>
    <w:pPr>
      <w:widowControl/>
      <w:pBdr>
        <w:bottom w:val="single" w:sz="8" w:space="0" w:color="auto"/>
        <w:right w:val="single" w:sz="8" w:space="0" w:color="auto"/>
      </w:pBdr>
      <w:spacing w:before="100" w:beforeAutospacing="1" w:after="100" w:afterAutospacing="1"/>
      <w:textAlignment w:val="center"/>
    </w:pPr>
    <w:rPr>
      <w:rFonts w:ascii="宋体" w:hAnsi="宋体" w:cs="宋体"/>
      <w:color w:val="000000"/>
      <w:kern w:val="0"/>
      <w:sz w:val="18"/>
      <w:szCs w:val="18"/>
    </w:rPr>
  </w:style>
  <w:style w:type="paragraph" w:customStyle="1" w:styleId="xl191">
    <w:name w:val="xl191"/>
    <w:basedOn w:val="a"/>
    <w:rsid w:val="00ED39A7"/>
    <w:pPr>
      <w:widowControl/>
      <w:pBdr>
        <w:right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53">
    <w:name w:val="xl153"/>
    <w:basedOn w:val="a"/>
    <w:rsid w:val="00ED39A7"/>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0"/>
    </w:rPr>
  </w:style>
  <w:style w:type="paragraph" w:customStyle="1" w:styleId="xl233">
    <w:name w:val="xl233"/>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4"/>
      <w:szCs w:val="24"/>
    </w:rPr>
  </w:style>
  <w:style w:type="paragraph" w:styleId="af9">
    <w:name w:val="Revision"/>
    <w:rsid w:val="00ED39A7"/>
    <w:rPr>
      <w:rFonts w:ascii="Calibri" w:hAnsi="Calibri"/>
      <w:kern w:val="2"/>
      <w:sz w:val="21"/>
      <w:szCs w:val="22"/>
    </w:rPr>
  </w:style>
  <w:style w:type="paragraph" w:customStyle="1" w:styleId="xl212">
    <w:name w:val="xl212"/>
    <w:basedOn w:val="a"/>
    <w:rsid w:val="00ED39A7"/>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12">
    <w:name w:val="彩色列表 - 强调文字颜色 12"/>
    <w:basedOn w:val="a"/>
    <w:rsid w:val="00ED39A7"/>
    <w:pPr>
      <w:ind w:firstLineChars="200" w:firstLine="420"/>
    </w:pPr>
  </w:style>
  <w:style w:type="paragraph" w:customStyle="1" w:styleId="xl224">
    <w:name w:val="xl224"/>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xl120">
    <w:name w:val="xl120"/>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4"/>
      <w:szCs w:val="24"/>
    </w:rPr>
  </w:style>
  <w:style w:type="paragraph" w:customStyle="1" w:styleId="xl314">
    <w:name w:val="xl314"/>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szCs w:val="24"/>
    </w:rPr>
  </w:style>
  <w:style w:type="paragraph" w:customStyle="1" w:styleId="xl76">
    <w:name w:val="xl76"/>
    <w:basedOn w:val="a"/>
    <w:rsid w:val="00ED39A7"/>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楷体_GB2312" w:eastAsia="楷体_GB2312" w:hAnsi="宋体" w:cs="宋体"/>
      <w:b/>
      <w:bCs/>
      <w:color w:val="000000"/>
      <w:kern w:val="0"/>
      <w:sz w:val="21"/>
      <w:szCs w:val="21"/>
    </w:rPr>
  </w:style>
  <w:style w:type="paragraph" w:customStyle="1" w:styleId="xl223">
    <w:name w:val="xl223"/>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154">
    <w:name w:val="xl154"/>
    <w:basedOn w:val="a"/>
    <w:rsid w:val="00ED39A7"/>
    <w:pPr>
      <w:widowControl/>
      <w:pBdr>
        <w:top w:val="single" w:sz="4" w:space="0" w:color="000000"/>
        <w:left w:val="single" w:sz="4" w:space="0" w:color="000000"/>
      </w:pBdr>
      <w:spacing w:before="100" w:beforeAutospacing="1" w:after="100" w:afterAutospacing="1"/>
      <w:jc w:val="left"/>
      <w:textAlignment w:val="center"/>
    </w:pPr>
    <w:rPr>
      <w:rFonts w:ascii="宋体" w:hAnsi="宋体" w:cs="宋体"/>
      <w:color w:val="000000"/>
      <w:kern w:val="0"/>
      <w:sz w:val="20"/>
    </w:rPr>
  </w:style>
  <w:style w:type="paragraph" w:customStyle="1" w:styleId="font38">
    <w:name w:val="font38"/>
    <w:basedOn w:val="a"/>
    <w:rsid w:val="00ED39A7"/>
    <w:pPr>
      <w:widowControl/>
      <w:spacing w:before="100" w:beforeAutospacing="1" w:after="100" w:afterAutospacing="1"/>
      <w:jc w:val="left"/>
    </w:pPr>
    <w:rPr>
      <w:color w:val="000000"/>
      <w:kern w:val="0"/>
      <w:sz w:val="22"/>
      <w:szCs w:val="22"/>
    </w:rPr>
  </w:style>
  <w:style w:type="paragraph" w:customStyle="1" w:styleId="xl133">
    <w:name w:val="xl133"/>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13">
    <w:name w:val="列出段落1"/>
    <w:basedOn w:val="a"/>
    <w:rsid w:val="00ED39A7"/>
    <w:pPr>
      <w:ind w:firstLineChars="200" w:firstLine="420"/>
    </w:pPr>
    <w:rPr>
      <w:rFonts w:ascii="Calibri" w:eastAsia="宋体" w:hAnsi="Calibri"/>
      <w:sz w:val="21"/>
      <w:szCs w:val="22"/>
    </w:rPr>
  </w:style>
  <w:style w:type="paragraph" w:customStyle="1" w:styleId="font35">
    <w:name w:val="font35"/>
    <w:basedOn w:val="a"/>
    <w:rsid w:val="00ED39A7"/>
    <w:pPr>
      <w:widowControl/>
      <w:spacing w:before="100" w:beforeAutospacing="1" w:after="100" w:afterAutospacing="1"/>
      <w:jc w:val="left"/>
    </w:pPr>
    <w:rPr>
      <w:color w:val="000000"/>
      <w:kern w:val="0"/>
      <w:sz w:val="18"/>
      <w:szCs w:val="18"/>
    </w:rPr>
  </w:style>
  <w:style w:type="paragraph" w:customStyle="1" w:styleId="xl288">
    <w:name w:val="xl288"/>
    <w:basedOn w:val="a"/>
    <w:rsid w:val="00ED39A7"/>
    <w:pPr>
      <w:widowControl/>
      <w:pBdr>
        <w:top w:val="single" w:sz="8" w:space="0" w:color="auto"/>
        <w:left w:val="single" w:sz="8" w:space="0" w:color="auto"/>
        <w:right w:val="single" w:sz="8" w:space="0" w:color="auto"/>
      </w:pBdr>
      <w:spacing w:before="100" w:beforeAutospacing="1" w:after="100" w:afterAutospacing="1"/>
      <w:textAlignment w:val="center"/>
    </w:pPr>
    <w:rPr>
      <w:color w:val="000000"/>
      <w:kern w:val="0"/>
      <w:sz w:val="24"/>
      <w:szCs w:val="24"/>
    </w:rPr>
  </w:style>
  <w:style w:type="paragraph" w:customStyle="1" w:styleId="xl241">
    <w:name w:val="xl241"/>
    <w:basedOn w:val="a"/>
    <w:rsid w:val="00ED39A7"/>
    <w:pPr>
      <w:widowControl/>
      <w:pBdr>
        <w:bottom w:val="single" w:sz="4" w:space="0" w:color="000000"/>
        <w:right w:val="single" w:sz="4" w:space="0" w:color="000000"/>
      </w:pBdr>
      <w:spacing w:before="100" w:beforeAutospacing="1" w:after="100" w:afterAutospacing="1"/>
      <w:jc w:val="center"/>
      <w:textAlignment w:val="center"/>
    </w:pPr>
    <w:rPr>
      <w:color w:val="000000"/>
      <w:kern w:val="0"/>
      <w:sz w:val="24"/>
      <w:szCs w:val="24"/>
    </w:rPr>
  </w:style>
  <w:style w:type="paragraph" w:customStyle="1" w:styleId="xl278">
    <w:name w:val="xl278"/>
    <w:basedOn w:val="a"/>
    <w:rsid w:val="00ED39A7"/>
    <w:pPr>
      <w:widowControl/>
      <w:pBdr>
        <w:top w:val="single" w:sz="8" w:space="0" w:color="auto"/>
        <w:left w:val="single" w:sz="8" w:space="0" w:color="auto"/>
        <w:right w:val="single" w:sz="8" w:space="0" w:color="auto"/>
      </w:pBdr>
      <w:spacing w:before="100" w:beforeAutospacing="1" w:after="100" w:afterAutospacing="1"/>
      <w:textAlignment w:val="center"/>
    </w:pPr>
    <w:rPr>
      <w:kern w:val="0"/>
      <w:sz w:val="24"/>
      <w:szCs w:val="24"/>
    </w:rPr>
  </w:style>
  <w:style w:type="paragraph" w:customStyle="1" w:styleId="xl197">
    <w:name w:val="xl197"/>
    <w:basedOn w:val="a"/>
    <w:rsid w:val="00ED39A7"/>
    <w:pPr>
      <w:widowControl/>
      <w:spacing w:before="100" w:beforeAutospacing="1" w:after="100" w:afterAutospacing="1"/>
      <w:jc w:val="center"/>
      <w:textAlignment w:val="center"/>
    </w:pPr>
    <w:rPr>
      <w:rFonts w:ascii="宋体" w:hAnsi="宋体" w:cs="宋体"/>
      <w:kern w:val="0"/>
      <w:sz w:val="24"/>
      <w:szCs w:val="24"/>
    </w:rPr>
  </w:style>
  <w:style w:type="paragraph" w:customStyle="1" w:styleId="xl300">
    <w:name w:val="xl300"/>
    <w:basedOn w:val="a"/>
    <w:rsid w:val="00ED39A7"/>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4"/>
      <w:szCs w:val="24"/>
    </w:rPr>
  </w:style>
  <w:style w:type="paragraph" w:customStyle="1" w:styleId="xl282">
    <w:name w:val="xl282"/>
    <w:basedOn w:val="a"/>
    <w:rsid w:val="00ED39A7"/>
    <w:pPr>
      <w:widowControl/>
      <w:pBdr>
        <w:left w:val="single" w:sz="8" w:space="0" w:color="auto"/>
        <w:right w:val="single" w:sz="8"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xl97">
    <w:name w:val="xl97"/>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137">
    <w:name w:val="xl137"/>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317">
    <w:name w:val="xl317"/>
    <w:basedOn w:val="a"/>
    <w:rsid w:val="00ED39A7"/>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szCs w:val="24"/>
    </w:rPr>
  </w:style>
  <w:style w:type="paragraph" w:customStyle="1" w:styleId="xl272">
    <w:name w:val="xl272"/>
    <w:basedOn w:val="a"/>
    <w:rsid w:val="00ED39A7"/>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268">
    <w:name w:val="xl268"/>
    <w:basedOn w:val="a"/>
    <w:rsid w:val="00ED39A7"/>
    <w:pPr>
      <w:widowControl/>
      <w:pBdr>
        <w:top w:val="single" w:sz="8" w:space="0" w:color="auto"/>
        <w:left w:val="single" w:sz="8" w:space="0" w:color="auto"/>
        <w:right w:val="single" w:sz="8" w:space="0" w:color="auto"/>
      </w:pBdr>
      <w:spacing w:before="100" w:beforeAutospacing="1" w:after="100" w:afterAutospacing="1"/>
      <w:jc w:val="center"/>
      <w:textAlignment w:val="center"/>
    </w:pPr>
    <w:rPr>
      <w:color w:val="000000"/>
      <w:kern w:val="0"/>
      <w:sz w:val="24"/>
      <w:szCs w:val="24"/>
    </w:rPr>
  </w:style>
  <w:style w:type="paragraph" w:customStyle="1" w:styleId="xl289">
    <w:name w:val="xl289"/>
    <w:basedOn w:val="a"/>
    <w:rsid w:val="00ED39A7"/>
    <w:pPr>
      <w:widowControl/>
      <w:pBdr>
        <w:top w:val="single" w:sz="8" w:space="0" w:color="auto"/>
        <w:left w:val="single" w:sz="8" w:space="0" w:color="auto"/>
        <w:right w:val="single" w:sz="8" w:space="0" w:color="auto"/>
      </w:pBdr>
      <w:spacing w:before="100" w:beforeAutospacing="1" w:after="100" w:afterAutospacing="1"/>
      <w:textAlignment w:val="center"/>
    </w:pPr>
    <w:rPr>
      <w:rFonts w:ascii="宋体" w:hAnsi="宋体" w:cs="宋体"/>
      <w:color w:val="333333"/>
      <w:kern w:val="0"/>
      <w:sz w:val="18"/>
      <w:szCs w:val="18"/>
    </w:rPr>
  </w:style>
  <w:style w:type="paragraph" w:customStyle="1" w:styleId="font51">
    <w:name w:val="font51"/>
    <w:basedOn w:val="a"/>
    <w:rsid w:val="00ED39A7"/>
    <w:pPr>
      <w:widowControl/>
      <w:spacing w:before="100" w:beforeAutospacing="1" w:after="100" w:afterAutospacing="1"/>
      <w:jc w:val="left"/>
    </w:pPr>
    <w:rPr>
      <w:rFonts w:ascii="宋体" w:hAnsi="宋体" w:cs="宋体"/>
      <w:color w:val="000000"/>
      <w:kern w:val="0"/>
      <w:sz w:val="22"/>
      <w:szCs w:val="22"/>
    </w:rPr>
  </w:style>
  <w:style w:type="paragraph" w:customStyle="1" w:styleId="xl145">
    <w:name w:val="xl145"/>
    <w:basedOn w:val="a"/>
    <w:rsid w:val="00ED39A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xl318">
    <w:name w:val="xl318"/>
    <w:basedOn w:val="a"/>
    <w:rsid w:val="00ED39A7"/>
    <w:pPr>
      <w:widowControl/>
      <w:pBdr>
        <w:left w:val="single" w:sz="4" w:space="0" w:color="auto"/>
        <w:right w:val="single" w:sz="4" w:space="0" w:color="auto"/>
      </w:pBdr>
      <w:spacing w:before="100" w:beforeAutospacing="1" w:after="100" w:afterAutospacing="1"/>
      <w:jc w:val="left"/>
      <w:textAlignment w:val="center"/>
    </w:pPr>
    <w:rPr>
      <w:color w:val="000000"/>
      <w:kern w:val="0"/>
      <w:sz w:val="24"/>
      <w:szCs w:val="24"/>
    </w:rPr>
  </w:style>
  <w:style w:type="paragraph" w:customStyle="1" w:styleId="xl74">
    <w:name w:val="xl74"/>
    <w:basedOn w:val="a"/>
    <w:rsid w:val="00ED39A7"/>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楷体_GB2312" w:eastAsia="楷体_GB2312" w:hAnsi="宋体" w:cs="宋体"/>
      <w:b/>
      <w:bCs/>
      <w:color w:val="000000"/>
      <w:kern w:val="0"/>
      <w:sz w:val="21"/>
      <w:szCs w:val="21"/>
    </w:rPr>
  </w:style>
  <w:style w:type="paragraph" w:customStyle="1" w:styleId="xl175">
    <w:name w:val="xl175"/>
    <w:basedOn w:val="a"/>
    <w:rsid w:val="00ED39A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color w:val="000000"/>
      <w:kern w:val="0"/>
      <w:sz w:val="20"/>
    </w:rPr>
  </w:style>
  <w:style w:type="paragraph" w:customStyle="1" w:styleId="xl144">
    <w:name w:val="xl144"/>
    <w:basedOn w:val="a"/>
    <w:rsid w:val="00ED39A7"/>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0"/>
    </w:rPr>
  </w:style>
  <w:style w:type="paragraph" w:customStyle="1" w:styleId="xl215">
    <w:name w:val="xl215"/>
    <w:basedOn w:val="a"/>
    <w:rsid w:val="00ED39A7"/>
    <w:pPr>
      <w:widowControl/>
      <w:pBdr>
        <w:right w:val="single" w:sz="8"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xl83">
    <w:name w:val="xl83"/>
    <w:basedOn w:val="a"/>
    <w:rsid w:val="00ED39A7"/>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0"/>
    </w:rPr>
  </w:style>
  <w:style w:type="paragraph" w:customStyle="1" w:styleId="font44">
    <w:name w:val="font44"/>
    <w:basedOn w:val="a"/>
    <w:rsid w:val="00ED39A7"/>
    <w:pPr>
      <w:widowControl/>
      <w:spacing w:before="100" w:beforeAutospacing="1" w:after="100" w:afterAutospacing="1"/>
      <w:jc w:val="left"/>
    </w:pPr>
    <w:rPr>
      <w:color w:val="000000"/>
      <w:kern w:val="0"/>
      <w:sz w:val="18"/>
      <w:szCs w:val="18"/>
    </w:rPr>
  </w:style>
  <w:style w:type="paragraph" w:customStyle="1" w:styleId="xl127">
    <w:name w:val="xl127"/>
    <w:basedOn w:val="a"/>
    <w:rsid w:val="00ED39A7"/>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kern w:val="0"/>
      <w:sz w:val="24"/>
      <w:szCs w:val="24"/>
    </w:rPr>
  </w:style>
  <w:style w:type="paragraph" w:customStyle="1" w:styleId="S-">
    <w:name w:val="S-正文"/>
    <w:basedOn w:val="a"/>
    <w:rsid w:val="00ED39A7"/>
    <w:rPr>
      <w:rFonts w:ascii="Calibri" w:hAnsi="Calibri"/>
      <w:sz w:val="28"/>
    </w:rPr>
  </w:style>
  <w:style w:type="paragraph" w:customStyle="1" w:styleId="xl186">
    <w:name w:val="xl186"/>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122">
    <w:name w:val="xl122"/>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font6">
    <w:name w:val="font6"/>
    <w:basedOn w:val="a"/>
    <w:rsid w:val="00ED39A7"/>
    <w:pPr>
      <w:widowControl/>
      <w:spacing w:before="100" w:beforeAutospacing="1" w:after="100" w:afterAutospacing="1"/>
      <w:jc w:val="left"/>
    </w:pPr>
    <w:rPr>
      <w:rFonts w:ascii="楷体_GB2312" w:eastAsia="楷体_GB2312" w:hAnsi="宋体" w:cs="宋体"/>
      <w:b/>
      <w:bCs/>
      <w:color w:val="000000"/>
      <w:kern w:val="0"/>
      <w:sz w:val="21"/>
      <w:szCs w:val="21"/>
    </w:rPr>
  </w:style>
  <w:style w:type="paragraph" w:customStyle="1" w:styleId="xl84">
    <w:name w:val="xl84"/>
    <w:basedOn w:val="a"/>
    <w:rsid w:val="00ED39A7"/>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rPr>
  </w:style>
  <w:style w:type="paragraph" w:customStyle="1" w:styleId="xl101">
    <w:name w:val="xl101"/>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CharChar2CharCharCharChar">
    <w:name w:val="Char Char2 Char Char Char Char"/>
    <w:basedOn w:val="a"/>
    <w:rsid w:val="00ED39A7"/>
    <w:rPr>
      <w:rFonts w:eastAsia="宋体"/>
    </w:rPr>
  </w:style>
  <w:style w:type="paragraph" w:customStyle="1" w:styleId="xl113">
    <w:name w:val="xl113"/>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218">
    <w:name w:val="xl218"/>
    <w:basedOn w:val="a"/>
    <w:rsid w:val="00ED39A7"/>
    <w:pPr>
      <w:widowControl/>
      <w:pBdr>
        <w:right w:val="single" w:sz="8" w:space="0" w:color="auto"/>
      </w:pBdr>
      <w:spacing w:before="100" w:beforeAutospacing="1" w:after="100" w:afterAutospacing="1"/>
      <w:jc w:val="center"/>
      <w:textAlignment w:val="center"/>
    </w:pPr>
    <w:rPr>
      <w:color w:val="000000"/>
      <w:kern w:val="0"/>
      <w:sz w:val="24"/>
      <w:szCs w:val="24"/>
    </w:rPr>
  </w:style>
  <w:style w:type="paragraph" w:customStyle="1" w:styleId="font42">
    <w:name w:val="font42"/>
    <w:basedOn w:val="a"/>
    <w:rsid w:val="00ED39A7"/>
    <w:pPr>
      <w:widowControl/>
      <w:spacing w:before="100" w:beforeAutospacing="1" w:after="100" w:afterAutospacing="1"/>
      <w:jc w:val="left"/>
    </w:pPr>
    <w:rPr>
      <w:rFonts w:ascii="仿宋_GB2312" w:hAnsi="宋体" w:cs="宋体"/>
      <w:kern w:val="0"/>
      <w:sz w:val="20"/>
    </w:rPr>
  </w:style>
  <w:style w:type="paragraph" w:customStyle="1" w:styleId="font8">
    <w:name w:val="font8"/>
    <w:basedOn w:val="a"/>
    <w:rsid w:val="00ED39A7"/>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50">
    <w:name w:val="font50"/>
    <w:basedOn w:val="a"/>
    <w:rsid w:val="00ED39A7"/>
    <w:pPr>
      <w:widowControl/>
      <w:spacing w:before="100" w:beforeAutospacing="1" w:after="100" w:afterAutospacing="1"/>
      <w:jc w:val="left"/>
    </w:pPr>
    <w:rPr>
      <w:rFonts w:ascii="宋体" w:hAnsi="宋体" w:cs="宋体"/>
      <w:color w:val="000000"/>
      <w:kern w:val="0"/>
      <w:sz w:val="22"/>
      <w:szCs w:val="22"/>
    </w:rPr>
  </w:style>
  <w:style w:type="paragraph" w:customStyle="1" w:styleId="xl252">
    <w:name w:val="xl252"/>
    <w:basedOn w:val="a"/>
    <w:rsid w:val="00ED39A7"/>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kern w:val="0"/>
      <w:sz w:val="24"/>
      <w:szCs w:val="24"/>
    </w:rPr>
  </w:style>
  <w:style w:type="paragraph" w:customStyle="1" w:styleId="xl92">
    <w:name w:val="xl92"/>
    <w:basedOn w:val="a"/>
    <w:rsid w:val="00ED39A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宋体"/>
      <w:color w:val="000000"/>
      <w:kern w:val="0"/>
      <w:sz w:val="20"/>
    </w:rPr>
  </w:style>
  <w:style w:type="paragraph" w:customStyle="1" w:styleId="xl66">
    <w:name w:val="xl66"/>
    <w:basedOn w:val="a"/>
    <w:rsid w:val="00ED39A7"/>
    <w:pPr>
      <w:widowControl/>
      <w:pBdr>
        <w:bottom w:val="single" w:sz="8" w:space="0" w:color="auto"/>
        <w:right w:val="single" w:sz="8" w:space="0" w:color="auto"/>
      </w:pBdr>
      <w:spacing w:before="100" w:beforeAutospacing="1" w:after="100" w:afterAutospacing="1"/>
      <w:textAlignment w:val="center"/>
    </w:pPr>
    <w:rPr>
      <w:rFonts w:eastAsia="宋体"/>
      <w:b/>
      <w:bCs/>
      <w:color w:val="000000"/>
      <w:kern w:val="0"/>
      <w:sz w:val="21"/>
      <w:szCs w:val="21"/>
    </w:rPr>
  </w:style>
  <w:style w:type="paragraph" w:customStyle="1" w:styleId="xl258">
    <w:name w:val="xl258"/>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301">
    <w:name w:val="xl301"/>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kern w:val="0"/>
      <w:sz w:val="24"/>
      <w:szCs w:val="24"/>
    </w:rPr>
  </w:style>
  <w:style w:type="paragraph" w:customStyle="1" w:styleId="xl216">
    <w:name w:val="xl216"/>
    <w:basedOn w:val="a"/>
    <w:rsid w:val="00ED39A7"/>
    <w:pPr>
      <w:widowControl/>
      <w:pBdr>
        <w:right w:val="single" w:sz="8" w:space="0" w:color="auto"/>
      </w:pBdr>
      <w:spacing w:before="100" w:beforeAutospacing="1" w:after="100" w:afterAutospacing="1"/>
      <w:jc w:val="left"/>
      <w:textAlignment w:val="center"/>
    </w:pPr>
    <w:rPr>
      <w:color w:val="000000"/>
      <w:kern w:val="0"/>
      <w:sz w:val="24"/>
      <w:szCs w:val="24"/>
    </w:rPr>
  </w:style>
  <w:style w:type="paragraph" w:customStyle="1" w:styleId="xl85">
    <w:name w:val="xl85"/>
    <w:basedOn w:val="a"/>
    <w:rsid w:val="00ED39A7"/>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color w:val="000000"/>
      <w:kern w:val="0"/>
      <w:sz w:val="20"/>
    </w:rPr>
  </w:style>
  <w:style w:type="paragraph" w:customStyle="1" w:styleId="xl290">
    <w:name w:val="xl290"/>
    <w:basedOn w:val="a"/>
    <w:rsid w:val="00ED39A7"/>
    <w:pPr>
      <w:widowControl/>
      <w:pBdr>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color w:val="333333"/>
      <w:kern w:val="0"/>
      <w:sz w:val="18"/>
      <w:szCs w:val="18"/>
    </w:rPr>
  </w:style>
  <w:style w:type="paragraph" w:customStyle="1" w:styleId="font25">
    <w:name w:val="font25"/>
    <w:basedOn w:val="a"/>
    <w:rsid w:val="00ED39A7"/>
    <w:pPr>
      <w:widowControl/>
      <w:spacing w:before="100" w:beforeAutospacing="1" w:after="100" w:afterAutospacing="1"/>
      <w:jc w:val="left"/>
    </w:pPr>
    <w:rPr>
      <w:rFonts w:ascii="宋体" w:hAnsi="宋体" w:cs="宋体"/>
      <w:color w:val="000000"/>
      <w:kern w:val="0"/>
      <w:sz w:val="22"/>
      <w:szCs w:val="22"/>
    </w:rPr>
  </w:style>
  <w:style w:type="paragraph" w:customStyle="1" w:styleId="ab">
    <w:name w:val="标准文字"/>
    <w:basedOn w:val="a"/>
    <w:link w:val="CharChar"/>
    <w:rsid w:val="00ED39A7"/>
    <w:pPr>
      <w:spacing w:line="360" w:lineRule="auto"/>
      <w:ind w:firstLineChars="200" w:firstLine="600"/>
    </w:pPr>
    <w:rPr>
      <w:kern w:val="0"/>
      <w:sz w:val="30"/>
      <w:szCs w:val="30"/>
    </w:rPr>
  </w:style>
  <w:style w:type="paragraph" w:customStyle="1" w:styleId="-110">
    <w:name w:val="彩色底纹 - 强调文字颜色 11"/>
    <w:rsid w:val="00ED39A7"/>
    <w:rPr>
      <w:rFonts w:eastAsia="仿宋_GB2312"/>
      <w:kern w:val="2"/>
      <w:sz w:val="21"/>
    </w:rPr>
  </w:style>
  <w:style w:type="paragraph" w:customStyle="1" w:styleId="xl280">
    <w:name w:val="xl280"/>
    <w:basedOn w:val="a"/>
    <w:rsid w:val="00ED39A7"/>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font36">
    <w:name w:val="font36"/>
    <w:basedOn w:val="a"/>
    <w:rsid w:val="00ED39A7"/>
    <w:pPr>
      <w:widowControl/>
      <w:spacing w:before="100" w:beforeAutospacing="1" w:after="100" w:afterAutospacing="1"/>
      <w:jc w:val="left"/>
    </w:pPr>
    <w:rPr>
      <w:kern w:val="0"/>
      <w:sz w:val="18"/>
      <w:szCs w:val="18"/>
    </w:rPr>
  </w:style>
  <w:style w:type="paragraph" w:customStyle="1" w:styleId="xl306">
    <w:name w:val="xl306"/>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szCs w:val="24"/>
    </w:rPr>
  </w:style>
  <w:style w:type="paragraph" w:customStyle="1" w:styleId="xl234">
    <w:name w:val="xl234"/>
    <w:basedOn w:val="a"/>
    <w:rsid w:val="00ED39A7"/>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kern w:val="0"/>
      <w:sz w:val="24"/>
      <w:szCs w:val="24"/>
    </w:rPr>
  </w:style>
  <w:style w:type="paragraph" w:customStyle="1" w:styleId="xl171">
    <w:name w:val="xl171"/>
    <w:basedOn w:val="a"/>
    <w:rsid w:val="00ED39A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0"/>
    </w:rPr>
  </w:style>
  <w:style w:type="paragraph" w:customStyle="1" w:styleId="xl309">
    <w:name w:val="xl309"/>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szCs w:val="24"/>
    </w:rPr>
  </w:style>
  <w:style w:type="paragraph" w:customStyle="1" w:styleId="xl149">
    <w:name w:val="xl149"/>
    <w:basedOn w:val="a"/>
    <w:rsid w:val="00ED39A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color w:val="000000"/>
      <w:kern w:val="0"/>
      <w:sz w:val="20"/>
    </w:rPr>
  </w:style>
  <w:style w:type="paragraph" w:customStyle="1" w:styleId="xl134">
    <w:name w:val="xl134"/>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146">
    <w:name w:val="xl146"/>
    <w:basedOn w:val="a"/>
    <w:rsid w:val="00ED39A7"/>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0"/>
    </w:rPr>
  </w:style>
  <w:style w:type="paragraph" w:customStyle="1" w:styleId="font21">
    <w:name w:val="font21"/>
    <w:basedOn w:val="a"/>
    <w:rsid w:val="00ED39A7"/>
    <w:pPr>
      <w:widowControl/>
      <w:spacing w:before="100" w:beforeAutospacing="1" w:after="100" w:afterAutospacing="1"/>
      <w:jc w:val="left"/>
    </w:pPr>
    <w:rPr>
      <w:color w:val="000000"/>
      <w:kern w:val="0"/>
      <w:sz w:val="22"/>
      <w:szCs w:val="22"/>
    </w:rPr>
  </w:style>
  <w:style w:type="paragraph" w:customStyle="1" w:styleId="xl157">
    <w:name w:val="xl157"/>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rPr>
  </w:style>
  <w:style w:type="paragraph" w:customStyle="1" w:styleId="xl173">
    <w:name w:val="xl173"/>
    <w:basedOn w:val="a"/>
    <w:rsid w:val="00ED39A7"/>
    <w:pPr>
      <w:widowControl/>
      <w:pBdr>
        <w:bottom w:val="single" w:sz="4" w:space="0" w:color="000000"/>
        <w:right w:val="single" w:sz="4" w:space="0" w:color="000000"/>
      </w:pBdr>
      <w:spacing w:before="100" w:beforeAutospacing="1" w:after="100" w:afterAutospacing="1"/>
      <w:jc w:val="left"/>
      <w:textAlignment w:val="top"/>
    </w:pPr>
    <w:rPr>
      <w:color w:val="000000"/>
      <w:kern w:val="0"/>
      <w:sz w:val="20"/>
    </w:rPr>
  </w:style>
  <w:style w:type="paragraph" w:customStyle="1" w:styleId="xl165">
    <w:name w:val="xl165"/>
    <w:basedOn w:val="a"/>
    <w:rsid w:val="00ED39A7"/>
    <w:pPr>
      <w:widowControl/>
      <w:pBdr>
        <w:bottom w:val="single" w:sz="4" w:space="0" w:color="000000"/>
        <w:right w:val="single" w:sz="4" w:space="0" w:color="000000"/>
      </w:pBdr>
      <w:spacing w:before="100" w:beforeAutospacing="1" w:after="100" w:afterAutospacing="1"/>
      <w:jc w:val="center"/>
      <w:textAlignment w:val="center"/>
    </w:pPr>
    <w:rPr>
      <w:rFonts w:ascii="Arial" w:hAnsi="Arial" w:cs="Arial"/>
      <w:color w:val="333333"/>
      <w:kern w:val="0"/>
      <w:sz w:val="20"/>
    </w:rPr>
  </w:style>
  <w:style w:type="paragraph" w:customStyle="1" w:styleId="xl158">
    <w:name w:val="xl158"/>
    <w:basedOn w:val="a"/>
    <w:rsid w:val="00ED39A7"/>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xl110">
    <w:name w:val="xl110"/>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213">
    <w:name w:val="xl213"/>
    <w:basedOn w:val="a"/>
    <w:rsid w:val="00ED39A7"/>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183">
    <w:name w:val="xl183"/>
    <w:basedOn w:val="a"/>
    <w:rsid w:val="00ED39A7"/>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kern w:val="0"/>
      <w:sz w:val="20"/>
    </w:rPr>
  </w:style>
  <w:style w:type="paragraph" w:customStyle="1" w:styleId="xl229">
    <w:name w:val="xl229"/>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xl104">
    <w:name w:val="xl104"/>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Calibri"/>
      <w:color w:val="000000"/>
      <w:kern w:val="0"/>
      <w:sz w:val="24"/>
      <w:szCs w:val="24"/>
    </w:rPr>
  </w:style>
  <w:style w:type="paragraph" w:customStyle="1" w:styleId="font7">
    <w:name w:val="font7"/>
    <w:basedOn w:val="a"/>
    <w:rsid w:val="00ED39A7"/>
    <w:pPr>
      <w:widowControl/>
      <w:spacing w:before="100" w:beforeAutospacing="1" w:after="100" w:afterAutospacing="1"/>
      <w:jc w:val="left"/>
    </w:pPr>
    <w:rPr>
      <w:rFonts w:ascii="宋体" w:eastAsia="宋体" w:hAnsi="宋体" w:cs="宋体"/>
      <w:kern w:val="0"/>
      <w:sz w:val="18"/>
      <w:szCs w:val="18"/>
    </w:rPr>
  </w:style>
  <w:style w:type="paragraph" w:customStyle="1" w:styleId="xl245">
    <w:name w:val="xl245"/>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4"/>
      <w:szCs w:val="24"/>
    </w:rPr>
  </w:style>
  <w:style w:type="paragraph" w:customStyle="1" w:styleId="xl273">
    <w:name w:val="xl273"/>
    <w:basedOn w:val="a"/>
    <w:rsid w:val="00ED39A7"/>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14">
    <w:name w:val="正文缩进1"/>
    <w:basedOn w:val="af6"/>
    <w:rsid w:val="00ED39A7"/>
    <w:pPr>
      <w:adjustRightInd w:val="0"/>
      <w:snapToGrid w:val="0"/>
      <w:spacing w:before="100" w:beforeAutospacing="1" w:after="100" w:afterAutospacing="1" w:line="360" w:lineRule="auto"/>
      <w:ind w:left="960" w:hanging="478"/>
    </w:pPr>
    <w:rPr>
      <w:rFonts w:ascii="仿宋_GB2312" w:eastAsia="仿宋_GB2312" w:hint="eastAsia"/>
      <w:color w:val="000000"/>
      <w:spacing w:val="6"/>
      <w:kern w:val="0"/>
      <w:sz w:val="24"/>
      <w:szCs w:val="24"/>
    </w:rPr>
  </w:style>
  <w:style w:type="paragraph" w:customStyle="1" w:styleId="xl261">
    <w:name w:val="xl261"/>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168">
    <w:name w:val="xl168"/>
    <w:basedOn w:val="a"/>
    <w:rsid w:val="00ED39A7"/>
    <w:pPr>
      <w:widowControl/>
      <w:pBdr>
        <w:bottom w:val="single" w:sz="4" w:space="0" w:color="000000"/>
      </w:pBdr>
      <w:spacing w:before="100" w:beforeAutospacing="1" w:after="100" w:afterAutospacing="1"/>
      <w:jc w:val="left"/>
      <w:textAlignment w:val="center"/>
    </w:pPr>
    <w:rPr>
      <w:color w:val="000000"/>
      <w:kern w:val="0"/>
      <w:sz w:val="20"/>
    </w:rPr>
  </w:style>
  <w:style w:type="paragraph" w:customStyle="1" w:styleId="xl266">
    <w:name w:val="xl266"/>
    <w:basedOn w:val="a"/>
    <w:rsid w:val="00ED39A7"/>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131">
    <w:name w:val="xl131"/>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font14">
    <w:name w:val="font14"/>
    <w:basedOn w:val="a"/>
    <w:rsid w:val="00ED39A7"/>
    <w:pPr>
      <w:widowControl/>
      <w:spacing w:before="100" w:beforeAutospacing="1" w:after="100" w:afterAutospacing="1"/>
      <w:jc w:val="left"/>
    </w:pPr>
    <w:rPr>
      <w:color w:val="000000"/>
      <w:kern w:val="0"/>
      <w:sz w:val="22"/>
      <w:szCs w:val="22"/>
    </w:rPr>
  </w:style>
  <w:style w:type="paragraph" w:customStyle="1" w:styleId="1-21">
    <w:name w:val="中等深浅网格 1 - 强调文字颜色 21"/>
    <w:basedOn w:val="a"/>
    <w:rsid w:val="00ED39A7"/>
    <w:pPr>
      <w:ind w:firstLineChars="200" w:firstLine="420"/>
    </w:pPr>
  </w:style>
  <w:style w:type="paragraph" w:customStyle="1" w:styleId="xl313">
    <w:name w:val="xl313"/>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4"/>
      <w:szCs w:val="24"/>
    </w:rPr>
  </w:style>
  <w:style w:type="paragraph" w:customStyle="1" w:styleId="font23">
    <w:name w:val="font23"/>
    <w:basedOn w:val="a"/>
    <w:rsid w:val="00ED39A7"/>
    <w:pPr>
      <w:widowControl/>
      <w:spacing w:before="100" w:beforeAutospacing="1" w:after="100" w:afterAutospacing="1"/>
      <w:jc w:val="left"/>
    </w:pPr>
    <w:rPr>
      <w:color w:val="333333"/>
      <w:kern w:val="0"/>
      <w:sz w:val="22"/>
      <w:szCs w:val="22"/>
    </w:rPr>
  </w:style>
  <w:style w:type="paragraph" w:customStyle="1" w:styleId="xl248">
    <w:name w:val="xl248"/>
    <w:basedOn w:val="a"/>
    <w:rsid w:val="00ED39A7"/>
    <w:pPr>
      <w:widowControl/>
      <w:pBdr>
        <w:bottom w:val="single" w:sz="4" w:space="0" w:color="000000"/>
        <w:right w:val="single" w:sz="4" w:space="0" w:color="000000"/>
      </w:pBdr>
      <w:spacing w:before="100" w:beforeAutospacing="1" w:after="100" w:afterAutospacing="1"/>
      <w:jc w:val="center"/>
      <w:textAlignment w:val="center"/>
    </w:pPr>
    <w:rPr>
      <w:color w:val="000000"/>
      <w:kern w:val="0"/>
      <w:sz w:val="24"/>
      <w:szCs w:val="24"/>
    </w:rPr>
  </w:style>
  <w:style w:type="paragraph" w:customStyle="1" w:styleId="font15">
    <w:name w:val="font15"/>
    <w:basedOn w:val="a"/>
    <w:rsid w:val="00ED39A7"/>
    <w:pPr>
      <w:widowControl/>
      <w:spacing w:before="100" w:beforeAutospacing="1" w:after="100" w:afterAutospacing="1"/>
      <w:jc w:val="left"/>
    </w:pPr>
    <w:rPr>
      <w:rFonts w:ascii="仿宋_GB2312" w:hAnsi="宋体" w:cs="宋体"/>
      <w:color w:val="000000"/>
      <w:kern w:val="0"/>
      <w:sz w:val="22"/>
      <w:szCs w:val="22"/>
    </w:rPr>
  </w:style>
  <w:style w:type="paragraph" w:customStyle="1" w:styleId="xl159">
    <w:name w:val="xl159"/>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szCs w:val="24"/>
    </w:rPr>
  </w:style>
  <w:style w:type="paragraph" w:customStyle="1" w:styleId="xl188">
    <w:name w:val="xl188"/>
    <w:basedOn w:val="a"/>
    <w:rsid w:val="00ED39A7"/>
    <w:pPr>
      <w:widowControl/>
      <w:pBdr>
        <w:top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169">
    <w:name w:val="xl169"/>
    <w:basedOn w:val="a"/>
    <w:rsid w:val="00ED39A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color w:val="000000"/>
      <w:kern w:val="0"/>
      <w:sz w:val="20"/>
    </w:rPr>
  </w:style>
  <w:style w:type="paragraph" w:customStyle="1" w:styleId="xl236">
    <w:name w:val="xl236"/>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font24">
    <w:name w:val="font24"/>
    <w:basedOn w:val="a"/>
    <w:rsid w:val="00ED39A7"/>
    <w:pPr>
      <w:widowControl/>
      <w:spacing w:before="100" w:beforeAutospacing="1" w:after="100" w:afterAutospacing="1"/>
      <w:jc w:val="left"/>
    </w:pPr>
    <w:rPr>
      <w:rFonts w:ascii="宋体" w:hAnsi="宋体" w:cs="宋体"/>
      <w:color w:val="000000"/>
      <w:kern w:val="0"/>
      <w:sz w:val="22"/>
      <w:szCs w:val="22"/>
    </w:rPr>
  </w:style>
  <w:style w:type="paragraph" w:customStyle="1" w:styleId="xl207">
    <w:name w:val="xl207"/>
    <w:basedOn w:val="a"/>
    <w:rsid w:val="00ED39A7"/>
    <w:pPr>
      <w:widowControl/>
      <w:pBdr>
        <w:bottom w:val="single" w:sz="8" w:space="0" w:color="auto"/>
        <w:right w:val="single" w:sz="8" w:space="0" w:color="auto"/>
      </w:pBdr>
      <w:spacing w:before="100" w:beforeAutospacing="1" w:after="100" w:afterAutospacing="1"/>
      <w:textAlignment w:val="center"/>
    </w:pPr>
    <w:rPr>
      <w:color w:val="000000"/>
      <w:kern w:val="0"/>
      <w:sz w:val="18"/>
      <w:szCs w:val="18"/>
    </w:rPr>
  </w:style>
  <w:style w:type="paragraph" w:customStyle="1" w:styleId="xl228">
    <w:name w:val="xl228"/>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164">
    <w:name w:val="xl164"/>
    <w:basedOn w:val="a"/>
    <w:rsid w:val="00ED39A7"/>
    <w:pPr>
      <w:widowControl/>
      <w:pBdr>
        <w:bottom w:val="single" w:sz="4" w:space="0" w:color="000000"/>
        <w:right w:val="single" w:sz="4" w:space="0" w:color="000000"/>
      </w:pBdr>
      <w:spacing w:before="100" w:beforeAutospacing="1" w:after="100" w:afterAutospacing="1"/>
      <w:jc w:val="left"/>
      <w:textAlignment w:val="center"/>
    </w:pPr>
    <w:rPr>
      <w:rFonts w:ascii="宋体" w:hAnsi="宋体" w:cs="宋体"/>
      <w:color w:val="000000"/>
      <w:kern w:val="0"/>
      <w:sz w:val="20"/>
    </w:rPr>
  </w:style>
  <w:style w:type="paragraph" w:customStyle="1" w:styleId="xl227">
    <w:name w:val="xl227"/>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4"/>
      <w:szCs w:val="24"/>
    </w:rPr>
  </w:style>
  <w:style w:type="paragraph" w:customStyle="1" w:styleId="xl299">
    <w:name w:val="xl299"/>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296">
    <w:name w:val="xl296"/>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4"/>
      <w:szCs w:val="24"/>
    </w:rPr>
  </w:style>
  <w:style w:type="paragraph" w:customStyle="1" w:styleId="xl253">
    <w:name w:val="xl253"/>
    <w:basedOn w:val="a"/>
    <w:rsid w:val="00ED39A7"/>
    <w:pPr>
      <w:widowControl/>
      <w:pBdr>
        <w:bottom w:val="single" w:sz="4" w:space="0" w:color="000000"/>
        <w:right w:val="single" w:sz="4" w:space="0" w:color="000000"/>
      </w:pBdr>
      <w:spacing w:before="100" w:beforeAutospacing="1" w:after="100" w:afterAutospacing="1"/>
      <w:jc w:val="center"/>
      <w:textAlignment w:val="center"/>
    </w:pPr>
    <w:rPr>
      <w:color w:val="000000"/>
      <w:kern w:val="0"/>
      <w:sz w:val="24"/>
      <w:szCs w:val="24"/>
    </w:rPr>
  </w:style>
  <w:style w:type="paragraph" w:customStyle="1" w:styleId="font37">
    <w:name w:val="font37"/>
    <w:basedOn w:val="a"/>
    <w:rsid w:val="00ED39A7"/>
    <w:pPr>
      <w:widowControl/>
      <w:spacing w:before="100" w:beforeAutospacing="1" w:after="100" w:afterAutospacing="1"/>
      <w:jc w:val="left"/>
    </w:pPr>
    <w:rPr>
      <w:color w:val="000000"/>
      <w:kern w:val="0"/>
      <w:sz w:val="18"/>
      <w:szCs w:val="18"/>
    </w:rPr>
  </w:style>
  <w:style w:type="paragraph" w:customStyle="1" w:styleId="xl243">
    <w:name w:val="xl243"/>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xl132">
    <w:name w:val="xl132"/>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240">
    <w:name w:val="xl240"/>
    <w:basedOn w:val="a"/>
    <w:rsid w:val="00ED39A7"/>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kern w:val="0"/>
      <w:sz w:val="24"/>
      <w:szCs w:val="24"/>
    </w:rPr>
  </w:style>
  <w:style w:type="paragraph" w:customStyle="1" w:styleId="xl123">
    <w:name w:val="xl123"/>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267">
    <w:name w:val="xl267"/>
    <w:basedOn w:val="a"/>
    <w:rsid w:val="00ED39A7"/>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294">
    <w:name w:val="xl294"/>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szCs w:val="24"/>
    </w:rPr>
  </w:style>
  <w:style w:type="paragraph" w:customStyle="1" w:styleId="xl316">
    <w:name w:val="xl316"/>
    <w:basedOn w:val="a"/>
    <w:rsid w:val="00ED39A7"/>
    <w:pPr>
      <w:widowControl/>
      <w:pBdr>
        <w:top w:val="single" w:sz="4" w:space="0" w:color="auto"/>
        <w:left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232">
    <w:name w:val="xl232"/>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szCs w:val="24"/>
    </w:rPr>
  </w:style>
  <w:style w:type="paragraph" w:customStyle="1" w:styleId="xl73">
    <w:name w:val="xl73"/>
    <w:basedOn w:val="a"/>
    <w:rsid w:val="00ED39A7"/>
    <w:pPr>
      <w:widowControl/>
      <w:pBdr>
        <w:left w:val="single" w:sz="8"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font49">
    <w:name w:val="font49"/>
    <w:basedOn w:val="a"/>
    <w:rsid w:val="00ED39A7"/>
    <w:pPr>
      <w:widowControl/>
      <w:spacing w:before="100" w:beforeAutospacing="1" w:after="100" w:afterAutospacing="1"/>
      <w:jc w:val="left"/>
    </w:pPr>
    <w:rPr>
      <w:color w:val="333333"/>
      <w:kern w:val="0"/>
      <w:sz w:val="22"/>
      <w:szCs w:val="22"/>
    </w:rPr>
  </w:style>
  <w:style w:type="paragraph" w:customStyle="1" w:styleId="font32">
    <w:name w:val="font32"/>
    <w:basedOn w:val="a"/>
    <w:rsid w:val="00ED39A7"/>
    <w:pPr>
      <w:widowControl/>
      <w:spacing w:before="100" w:beforeAutospacing="1" w:after="100" w:afterAutospacing="1"/>
      <w:jc w:val="left"/>
    </w:pPr>
    <w:rPr>
      <w:rFonts w:ascii="宋体" w:hAnsi="宋体" w:cs="宋体"/>
      <w:color w:val="000000"/>
      <w:kern w:val="0"/>
      <w:sz w:val="22"/>
      <w:szCs w:val="22"/>
    </w:rPr>
  </w:style>
  <w:style w:type="paragraph" w:customStyle="1" w:styleId="xl196">
    <w:name w:val="xl196"/>
    <w:basedOn w:val="a"/>
    <w:rsid w:val="00ED39A7"/>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宋体" w:hAnsi="宋体" w:cs="宋体"/>
      <w:color w:val="000000"/>
      <w:kern w:val="0"/>
      <w:sz w:val="24"/>
      <w:szCs w:val="24"/>
    </w:rPr>
  </w:style>
  <w:style w:type="paragraph" w:customStyle="1" w:styleId="16">
    <w:name w:val="彩色底纹1"/>
    <w:rsid w:val="00ED39A7"/>
    <w:rPr>
      <w:rFonts w:eastAsia="仿宋_GB2312"/>
      <w:kern w:val="2"/>
      <w:sz w:val="32"/>
    </w:rPr>
  </w:style>
  <w:style w:type="paragraph" w:customStyle="1" w:styleId="xl242">
    <w:name w:val="xl242"/>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CharChar4CharCharCharChar">
    <w:name w:val="Char Char4 Char Char Char Char"/>
    <w:basedOn w:val="1"/>
    <w:rsid w:val="00ED39A7"/>
    <w:pPr>
      <w:snapToGrid w:val="0"/>
      <w:spacing w:before="240" w:after="240" w:line="348" w:lineRule="auto"/>
    </w:pPr>
    <w:rPr>
      <w:rFonts w:ascii="Tahoma" w:eastAsia="黑体" w:hAnsi="Tahoma"/>
      <w:b w:val="0"/>
      <w:bCs w:val="0"/>
      <w:kern w:val="2"/>
      <w:sz w:val="36"/>
      <w:szCs w:val="20"/>
    </w:rPr>
  </w:style>
  <w:style w:type="paragraph" w:customStyle="1" w:styleId="xl180">
    <w:name w:val="xl180"/>
    <w:basedOn w:val="a"/>
    <w:rsid w:val="00ED39A7"/>
    <w:pPr>
      <w:widowControl/>
      <w:pBdr>
        <w:bottom w:val="single" w:sz="8" w:space="0" w:color="auto"/>
        <w:right w:val="single" w:sz="8" w:space="0" w:color="auto"/>
      </w:pBdr>
      <w:spacing w:before="100" w:beforeAutospacing="1" w:after="100" w:afterAutospacing="1"/>
      <w:jc w:val="left"/>
      <w:textAlignment w:val="center"/>
    </w:pPr>
    <w:rPr>
      <w:color w:val="000000"/>
      <w:kern w:val="0"/>
      <w:sz w:val="18"/>
      <w:szCs w:val="18"/>
    </w:rPr>
  </w:style>
  <w:style w:type="paragraph" w:customStyle="1" w:styleId="CharChar2CharCharCharCharCharCharCharChar">
    <w:name w:val="Char Char2 Char Char Char Char Char Char Char Char"/>
    <w:basedOn w:val="a"/>
    <w:rsid w:val="00ED39A7"/>
    <w:rPr>
      <w:rFonts w:eastAsia="宋体"/>
    </w:rPr>
  </w:style>
  <w:style w:type="paragraph" w:customStyle="1" w:styleId="xl71">
    <w:name w:val="xl71"/>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96">
    <w:name w:val="xl96"/>
    <w:basedOn w:val="a"/>
    <w:rsid w:val="00ED39A7"/>
    <w:pPr>
      <w:widowControl/>
      <w:spacing w:before="100" w:beforeAutospacing="1" w:after="100" w:afterAutospacing="1"/>
      <w:jc w:val="left"/>
      <w:textAlignment w:val="center"/>
    </w:pPr>
    <w:rPr>
      <w:rFonts w:ascii="宋体" w:hAnsi="宋体" w:cs="宋体"/>
      <w:kern w:val="0"/>
      <w:sz w:val="24"/>
      <w:szCs w:val="24"/>
    </w:rPr>
  </w:style>
  <w:style w:type="paragraph" w:customStyle="1" w:styleId="xl305">
    <w:name w:val="xl305"/>
    <w:basedOn w:val="a"/>
    <w:rsid w:val="00ED39A7"/>
    <w:pPr>
      <w:widowControl/>
      <w:pBdr>
        <w:right w:val="single" w:sz="8" w:space="0" w:color="auto"/>
      </w:pBdr>
      <w:spacing w:before="100" w:beforeAutospacing="1" w:after="100" w:afterAutospacing="1"/>
      <w:jc w:val="center"/>
      <w:textAlignment w:val="center"/>
    </w:pPr>
    <w:rPr>
      <w:kern w:val="0"/>
      <w:sz w:val="24"/>
      <w:szCs w:val="24"/>
    </w:rPr>
  </w:style>
  <w:style w:type="paragraph" w:customStyle="1" w:styleId="xl285">
    <w:name w:val="xl285"/>
    <w:basedOn w:val="a"/>
    <w:rsid w:val="00ED39A7"/>
    <w:pPr>
      <w:widowControl/>
      <w:pBdr>
        <w:left w:val="single" w:sz="8" w:space="0" w:color="auto"/>
        <w:bottom w:val="single" w:sz="8" w:space="0" w:color="auto"/>
        <w:right w:val="single" w:sz="8" w:space="0" w:color="auto"/>
      </w:pBdr>
      <w:spacing w:before="100" w:beforeAutospacing="1" w:after="100" w:afterAutospacing="1"/>
      <w:textAlignment w:val="center"/>
    </w:pPr>
    <w:rPr>
      <w:rFonts w:ascii="宋体" w:hAnsi="宋体" w:cs="宋体"/>
      <w:color w:val="333333"/>
      <w:kern w:val="0"/>
      <w:sz w:val="24"/>
      <w:szCs w:val="24"/>
    </w:rPr>
  </w:style>
  <w:style w:type="paragraph" w:customStyle="1" w:styleId="xl220">
    <w:name w:val="xl220"/>
    <w:basedOn w:val="a"/>
    <w:rsid w:val="00ED39A7"/>
    <w:pPr>
      <w:widowControl/>
      <w:pBdr>
        <w:bottom w:val="single" w:sz="8" w:space="0" w:color="auto"/>
        <w:right w:val="single" w:sz="8" w:space="0" w:color="auto"/>
      </w:pBdr>
      <w:spacing w:before="100" w:beforeAutospacing="1" w:after="100" w:afterAutospacing="1"/>
      <w:textAlignment w:val="center"/>
    </w:pPr>
    <w:rPr>
      <w:kern w:val="0"/>
      <w:sz w:val="24"/>
      <w:szCs w:val="24"/>
    </w:rPr>
  </w:style>
  <w:style w:type="paragraph" w:customStyle="1" w:styleId="xl286">
    <w:name w:val="xl286"/>
    <w:basedOn w:val="a"/>
    <w:rsid w:val="00ED39A7"/>
    <w:pPr>
      <w:widowControl/>
      <w:pBdr>
        <w:top w:val="single" w:sz="8" w:space="0" w:color="auto"/>
        <w:left w:val="single" w:sz="8" w:space="0" w:color="auto"/>
        <w:right w:val="single" w:sz="8" w:space="0" w:color="auto"/>
      </w:pBdr>
      <w:spacing w:before="100" w:beforeAutospacing="1" w:after="100" w:afterAutospacing="1"/>
      <w:textAlignment w:val="center"/>
    </w:pPr>
    <w:rPr>
      <w:rFonts w:cs="Calibri"/>
      <w:kern w:val="0"/>
      <w:sz w:val="18"/>
      <w:szCs w:val="18"/>
    </w:rPr>
  </w:style>
  <w:style w:type="paragraph" w:customStyle="1" w:styleId="xl235">
    <w:name w:val="xl235"/>
    <w:basedOn w:val="a"/>
    <w:rsid w:val="00ED39A7"/>
    <w:pPr>
      <w:widowControl/>
      <w:pBdr>
        <w:bottom w:val="single" w:sz="4" w:space="0" w:color="000000"/>
        <w:right w:val="single" w:sz="4" w:space="0" w:color="000000"/>
      </w:pBdr>
      <w:spacing w:before="100" w:beforeAutospacing="1" w:after="100" w:afterAutospacing="1"/>
      <w:jc w:val="center"/>
      <w:textAlignment w:val="center"/>
    </w:pPr>
    <w:rPr>
      <w:color w:val="000000"/>
      <w:kern w:val="0"/>
      <w:sz w:val="24"/>
      <w:szCs w:val="24"/>
    </w:rPr>
  </w:style>
  <w:style w:type="paragraph" w:customStyle="1" w:styleId="xl284">
    <w:name w:val="xl284"/>
    <w:basedOn w:val="a"/>
    <w:rsid w:val="00ED39A7"/>
    <w:pPr>
      <w:widowControl/>
      <w:pBdr>
        <w:top w:val="single" w:sz="8" w:space="0" w:color="auto"/>
        <w:left w:val="single" w:sz="8" w:space="0" w:color="auto"/>
        <w:right w:val="single" w:sz="8" w:space="0" w:color="auto"/>
      </w:pBdr>
      <w:spacing w:before="100" w:beforeAutospacing="1" w:after="100" w:afterAutospacing="1"/>
      <w:textAlignment w:val="center"/>
    </w:pPr>
    <w:rPr>
      <w:rFonts w:ascii="宋体" w:hAnsi="宋体" w:cs="宋体"/>
      <w:color w:val="333333"/>
      <w:kern w:val="0"/>
      <w:sz w:val="24"/>
      <w:szCs w:val="24"/>
    </w:rPr>
  </w:style>
  <w:style w:type="paragraph" w:customStyle="1" w:styleId="xl109">
    <w:name w:val="xl109"/>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hAnsi="宋体" w:cs="宋体"/>
      <w:kern w:val="0"/>
      <w:sz w:val="24"/>
      <w:szCs w:val="24"/>
    </w:rPr>
  </w:style>
  <w:style w:type="paragraph" w:customStyle="1" w:styleId="xl303">
    <w:name w:val="xl303"/>
    <w:basedOn w:val="a"/>
    <w:rsid w:val="00ED39A7"/>
    <w:pPr>
      <w:widowControl/>
      <w:pBdr>
        <w:top w:val="single" w:sz="8" w:space="0" w:color="auto"/>
        <w:left w:val="single" w:sz="8" w:space="0" w:color="auto"/>
        <w:right w:val="single" w:sz="8" w:space="0" w:color="auto"/>
      </w:pBdr>
      <w:spacing w:before="100" w:beforeAutospacing="1" w:after="100" w:afterAutospacing="1"/>
      <w:jc w:val="center"/>
      <w:textAlignment w:val="center"/>
    </w:pPr>
    <w:rPr>
      <w:kern w:val="0"/>
      <w:sz w:val="24"/>
      <w:szCs w:val="24"/>
    </w:rPr>
  </w:style>
  <w:style w:type="paragraph" w:customStyle="1" w:styleId="xl276">
    <w:name w:val="xl276"/>
    <w:basedOn w:val="a"/>
    <w:rsid w:val="00ED39A7"/>
    <w:pPr>
      <w:widowControl/>
      <w:pBdr>
        <w:top w:val="single" w:sz="8" w:space="0" w:color="auto"/>
        <w:left w:val="single" w:sz="8" w:space="0" w:color="auto"/>
        <w:right w:val="single" w:sz="8" w:space="0" w:color="auto"/>
      </w:pBdr>
      <w:spacing w:before="100" w:beforeAutospacing="1" w:after="100" w:afterAutospacing="1"/>
      <w:textAlignment w:val="center"/>
    </w:pPr>
    <w:rPr>
      <w:rFonts w:ascii="宋体" w:hAnsi="宋体" w:cs="宋体"/>
      <w:kern w:val="0"/>
      <w:sz w:val="18"/>
      <w:szCs w:val="18"/>
    </w:rPr>
  </w:style>
  <w:style w:type="paragraph" w:customStyle="1" w:styleId="font30">
    <w:name w:val="font30"/>
    <w:basedOn w:val="a"/>
    <w:rsid w:val="00ED39A7"/>
    <w:pPr>
      <w:widowControl/>
      <w:spacing w:before="100" w:beforeAutospacing="1" w:after="100" w:afterAutospacing="1"/>
      <w:jc w:val="left"/>
    </w:pPr>
    <w:rPr>
      <w:color w:val="000000"/>
      <w:kern w:val="0"/>
      <w:sz w:val="22"/>
      <w:szCs w:val="22"/>
    </w:rPr>
  </w:style>
  <w:style w:type="paragraph" w:customStyle="1" w:styleId="xl161">
    <w:name w:val="xl161"/>
    <w:basedOn w:val="a"/>
    <w:rsid w:val="00ED39A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24"/>
      <w:szCs w:val="24"/>
    </w:rPr>
  </w:style>
  <w:style w:type="paragraph" w:customStyle="1" w:styleId="CharCharCharChar">
    <w:name w:val="Char Char Char Char"/>
    <w:basedOn w:val="a"/>
    <w:rsid w:val="00ED39A7"/>
    <w:pPr>
      <w:tabs>
        <w:tab w:val="left" w:pos="425"/>
      </w:tabs>
      <w:ind w:left="425" w:hanging="425"/>
    </w:pPr>
    <w:rPr>
      <w:kern w:val="24"/>
      <w:sz w:val="24"/>
      <w:szCs w:val="24"/>
    </w:rPr>
  </w:style>
  <w:style w:type="paragraph" w:customStyle="1" w:styleId="xl166">
    <w:name w:val="xl166"/>
    <w:basedOn w:val="a"/>
    <w:rsid w:val="00ED39A7"/>
    <w:pPr>
      <w:widowControl/>
      <w:pBdr>
        <w:bottom w:val="single" w:sz="4" w:space="0" w:color="000000"/>
        <w:right w:val="single" w:sz="4" w:space="0" w:color="000000"/>
      </w:pBdr>
      <w:spacing w:before="100" w:beforeAutospacing="1" w:after="100" w:afterAutospacing="1"/>
      <w:jc w:val="left"/>
      <w:textAlignment w:val="center"/>
    </w:pPr>
    <w:rPr>
      <w:rFonts w:ascii="Arial" w:hAnsi="Arial" w:cs="Arial"/>
      <w:color w:val="000000"/>
      <w:kern w:val="0"/>
      <w:sz w:val="20"/>
    </w:rPr>
  </w:style>
  <w:style w:type="paragraph" w:customStyle="1" w:styleId="font39">
    <w:name w:val="font39"/>
    <w:basedOn w:val="a"/>
    <w:rsid w:val="00ED39A7"/>
    <w:pPr>
      <w:widowControl/>
      <w:spacing w:before="100" w:beforeAutospacing="1" w:after="100" w:afterAutospacing="1"/>
      <w:jc w:val="left"/>
    </w:pPr>
    <w:rPr>
      <w:color w:val="000000"/>
      <w:kern w:val="0"/>
      <w:sz w:val="22"/>
      <w:szCs w:val="22"/>
    </w:rPr>
  </w:style>
  <w:style w:type="paragraph" w:customStyle="1" w:styleId="xl287">
    <w:name w:val="xl287"/>
    <w:basedOn w:val="a"/>
    <w:rsid w:val="00ED39A7"/>
    <w:pPr>
      <w:widowControl/>
      <w:pBdr>
        <w:left w:val="single" w:sz="8" w:space="0" w:color="auto"/>
        <w:bottom w:val="single" w:sz="8" w:space="0" w:color="auto"/>
        <w:right w:val="single" w:sz="8" w:space="0" w:color="auto"/>
      </w:pBdr>
      <w:spacing w:before="100" w:beforeAutospacing="1" w:after="100" w:afterAutospacing="1"/>
      <w:textAlignment w:val="center"/>
    </w:pPr>
    <w:rPr>
      <w:rFonts w:cs="Calibri"/>
      <w:kern w:val="0"/>
      <w:sz w:val="18"/>
      <w:szCs w:val="18"/>
    </w:rPr>
  </w:style>
  <w:style w:type="paragraph" w:customStyle="1" w:styleId="xl239">
    <w:name w:val="xl239"/>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4"/>
      <w:szCs w:val="24"/>
    </w:rPr>
  </w:style>
  <w:style w:type="paragraph" w:customStyle="1" w:styleId="p0">
    <w:name w:val="p0"/>
    <w:basedOn w:val="a"/>
    <w:rsid w:val="00ED39A7"/>
    <w:pPr>
      <w:widowControl/>
    </w:pPr>
    <w:rPr>
      <w:kern w:val="0"/>
      <w:szCs w:val="32"/>
    </w:rPr>
  </w:style>
  <w:style w:type="paragraph" w:customStyle="1" w:styleId="xl275">
    <w:name w:val="xl275"/>
    <w:basedOn w:val="a"/>
    <w:rsid w:val="00ED39A7"/>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298">
    <w:name w:val="xl298"/>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szCs w:val="24"/>
    </w:rPr>
  </w:style>
  <w:style w:type="paragraph" w:customStyle="1" w:styleId="xl269">
    <w:name w:val="xl269"/>
    <w:basedOn w:val="a"/>
    <w:rsid w:val="00ED39A7"/>
    <w:pPr>
      <w:widowControl/>
      <w:pBdr>
        <w:top w:val="single" w:sz="8" w:space="0" w:color="auto"/>
        <w:left w:val="single" w:sz="8" w:space="0" w:color="auto"/>
        <w:right w:val="single" w:sz="8" w:space="0" w:color="auto"/>
      </w:pBdr>
      <w:spacing w:before="100" w:beforeAutospacing="1" w:after="100" w:afterAutospacing="1"/>
      <w:textAlignment w:val="center"/>
    </w:pPr>
    <w:rPr>
      <w:rFonts w:ascii="宋体" w:hAnsi="宋体" w:cs="宋体"/>
      <w:kern w:val="0"/>
      <w:szCs w:val="21"/>
    </w:rPr>
  </w:style>
  <w:style w:type="paragraph" w:customStyle="1" w:styleId="xl80">
    <w:name w:val="xl80"/>
    <w:basedOn w:val="a"/>
    <w:rsid w:val="00ED39A7"/>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b/>
      <w:bCs/>
      <w:color w:val="000000"/>
      <w:kern w:val="0"/>
      <w:sz w:val="18"/>
      <w:szCs w:val="18"/>
    </w:rPr>
  </w:style>
  <w:style w:type="paragraph" w:customStyle="1" w:styleId="font31">
    <w:name w:val="font31"/>
    <w:basedOn w:val="a"/>
    <w:rsid w:val="00ED39A7"/>
    <w:pPr>
      <w:widowControl/>
      <w:spacing w:before="100" w:beforeAutospacing="1" w:after="100" w:afterAutospacing="1"/>
      <w:jc w:val="left"/>
    </w:pPr>
    <w:rPr>
      <w:color w:val="000000"/>
      <w:kern w:val="0"/>
      <w:sz w:val="20"/>
    </w:rPr>
  </w:style>
  <w:style w:type="paragraph" w:customStyle="1" w:styleId="xl150">
    <w:name w:val="xl150"/>
    <w:basedOn w:val="a"/>
    <w:rsid w:val="00ED39A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宋体" w:hAnsi="宋体" w:cs="宋体"/>
      <w:color w:val="000000"/>
      <w:kern w:val="0"/>
      <w:sz w:val="20"/>
    </w:rPr>
  </w:style>
  <w:style w:type="paragraph" w:customStyle="1" w:styleId="xl185">
    <w:name w:val="xl185"/>
    <w:basedOn w:val="a"/>
    <w:rsid w:val="00ED39A7"/>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0"/>
    </w:rPr>
  </w:style>
  <w:style w:type="paragraph" w:customStyle="1" w:styleId="font27">
    <w:name w:val="font27"/>
    <w:basedOn w:val="a"/>
    <w:rsid w:val="00ED39A7"/>
    <w:pPr>
      <w:widowControl/>
      <w:spacing w:before="100" w:beforeAutospacing="1" w:after="100" w:afterAutospacing="1"/>
      <w:jc w:val="left"/>
    </w:pPr>
    <w:rPr>
      <w:rFonts w:ascii="宋体" w:hAnsi="宋体" w:cs="宋体"/>
      <w:color w:val="0000FF"/>
      <w:kern w:val="0"/>
      <w:sz w:val="22"/>
      <w:szCs w:val="22"/>
      <w:u w:val="single"/>
    </w:rPr>
  </w:style>
  <w:style w:type="paragraph" w:customStyle="1" w:styleId="xl86">
    <w:name w:val="xl86"/>
    <w:basedOn w:val="a"/>
    <w:rsid w:val="00ED39A7"/>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rPr>
  </w:style>
  <w:style w:type="paragraph" w:customStyle="1" w:styleId="font20">
    <w:name w:val="font20"/>
    <w:basedOn w:val="a"/>
    <w:rsid w:val="00ED39A7"/>
    <w:pPr>
      <w:widowControl/>
      <w:spacing w:before="100" w:beforeAutospacing="1" w:after="100" w:afterAutospacing="1"/>
      <w:jc w:val="left"/>
    </w:pPr>
    <w:rPr>
      <w:rFonts w:ascii="宋体" w:hAnsi="宋体" w:cs="宋体"/>
      <w:color w:val="333333"/>
      <w:kern w:val="0"/>
      <w:sz w:val="22"/>
      <w:szCs w:val="22"/>
    </w:rPr>
  </w:style>
  <w:style w:type="paragraph" w:customStyle="1" w:styleId="xl162">
    <w:name w:val="xl162"/>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xl210">
    <w:name w:val="xl210"/>
    <w:basedOn w:val="a"/>
    <w:rsid w:val="00ED39A7"/>
    <w:pPr>
      <w:widowControl/>
      <w:pBdr>
        <w:bottom w:val="single" w:sz="8" w:space="0" w:color="auto"/>
        <w:right w:val="single" w:sz="8" w:space="0" w:color="auto"/>
      </w:pBdr>
      <w:spacing w:before="100" w:beforeAutospacing="1" w:after="100" w:afterAutospacing="1"/>
      <w:jc w:val="left"/>
      <w:textAlignment w:val="center"/>
    </w:pPr>
    <w:rPr>
      <w:rFonts w:ascii="宋体" w:hAnsi="宋体" w:cs="宋体"/>
      <w:kern w:val="0"/>
      <w:sz w:val="20"/>
    </w:rPr>
  </w:style>
  <w:style w:type="paragraph" w:customStyle="1" w:styleId="xl260">
    <w:name w:val="xl260"/>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4"/>
      <w:szCs w:val="24"/>
    </w:rPr>
  </w:style>
  <w:style w:type="paragraph" w:customStyle="1" w:styleId="xl190">
    <w:name w:val="xl190"/>
    <w:basedOn w:val="a"/>
    <w:rsid w:val="00ED39A7"/>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320">
    <w:name w:val="xl320"/>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 w:val="24"/>
      <w:szCs w:val="24"/>
    </w:rPr>
  </w:style>
  <w:style w:type="paragraph" w:customStyle="1" w:styleId="xl155">
    <w:name w:val="xl155"/>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rPr>
  </w:style>
  <w:style w:type="paragraph" w:customStyle="1" w:styleId="xl117">
    <w:name w:val="xl117"/>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font43">
    <w:name w:val="font43"/>
    <w:basedOn w:val="a"/>
    <w:rsid w:val="00ED39A7"/>
    <w:pPr>
      <w:widowControl/>
      <w:spacing w:before="100" w:beforeAutospacing="1" w:after="100" w:afterAutospacing="1"/>
      <w:jc w:val="left"/>
    </w:pPr>
    <w:rPr>
      <w:rFonts w:cs="Calibri"/>
      <w:color w:val="000000"/>
      <w:kern w:val="0"/>
      <w:sz w:val="24"/>
      <w:szCs w:val="24"/>
    </w:rPr>
  </w:style>
  <w:style w:type="paragraph" w:customStyle="1" w:styleId="xl217">
    <w:name w:val="xl217"/>
    <w:basedOn w:val="a"/>
    <w:rsid w:val="00ED39A7"/>
    <w:pPr>
      <w:widowControl/>
      <w:pBdr>
        <w:bottom w:val="single" w:sz="8" w:space="0" w:color="auto"/>
        <w:right w:val="single" w:sz="8" w:space="0" w:color="auto"/>
      </w:pBdr>
      <w:spacing w:before="100" w:beforeAutospacing="1" w:after="100" w:afterAutospacing="1"/>
      <w:jc w:val="center"/>
      <w:textAlignment w:val="center"/>
    </w:pPr>
    <w:rPr>
      <w:color w:val="000000"/>
      <w:kern w:val="0"/>
      <w:sz w:val="24"/>
      <w:szCs w:val="24"/>
    </w:rPr>
  </w:style>
  <w:style w:type="paragraph" w:customStyle="1" w:styleId="xl64">
    <w:name w:val="xl64"/>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310">
    <w:name w:val="xl310"/>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4"/>
      <w:szCs w:val="24"/>
    </w:rPr>
  </w:style>
  <w:style w:type="paragraph" w:customStyle="1" w:styleId="font33">
    <w:name w:val="font33"/>
    <w:basedOn w:val="a"/>
    <w:rsid w:val="00ED39A7"/>
    <w:pPr>
      <w:widowControl/>
      <w:spacing w:before="100" w:beforeAutospacing="1" w:after="100" w:afterAutospacing="1"/>
      <w:jc w:val="left"/>
    </w:pPr>
    <w:rPr>
      <w:rFonts w:ascii="宋体" w:hAnsi="宋体" w:cs="宋体"/>
      <w:color w:val="000000"/>
      <w:kern w:val="0"/>
      <w:sz w:val="18"/>
      <w:szCs w:val="18"/>
    </w:rPr>
  </w:style>
  <w:style w:type="paragraph" w:customStyle="1" w:styleId="xl214">
    <w:name w:val="xl214"/>
    <w:basedOn w:val="a"/>
    <w:rsid w:val="00ED39A7"/>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kern w:val="0"/>
      <w:sz w:val="24"/>
      <w:szCs w:val="24"/>
    </w:rPr>
  </w:style>
  <w:style w:type="paragraph" w:customStyle="1" w:styleId="font11">
    <w:name w:val="font11"/>
    <w:basedOn w:val="a"/>
    <w:rsid w:val="00ED39A7"/>
    <w:pPr>
      <w:widowControl/>
      <w:spacing w:before="100" w:beforeAutospacing="1" w:after="100" w:afterAutospacing="1"/>
      <w:jc w:val="left"/>
    </w:pPr>
    <w:rPr>
      <w:rFonts w:ascii="宋体" w:hAnsi="宋体" w:cs="宋体"/>
      <w:kern w:val="0"/>
      <w:sz w:val="18"/>
      <w:szCs w:val="18"/>
    </w:rPr>
  </w:style>
  <w:style w:type="paragraph" w:customStyle="1" w:styleId="xl167">
    <w:name w:val="xl167"/>
    <w:basedOn w:val="a"/>
    <w:rsid w:val="00ED39A7"/>
    <w:pPr>
      <w:widowControl/>
      <w:pBdr>
        <w:bottom w:val="single" w:sz="4" w:space="0" w:color="000000"/>
        <w:right w:val="single" w:sz="4" w:space="0" w:color="000000"/>
      </w:pBdr>
      <w:spacing w:before="100" w:beforeAutospacing="1" w:after="100" w:afterAutospacing="1"/>
      <w:jc w:val="left"/>
      <w:textAlignment w:val="center"/>
    </w:pPr>
    <w:rPr>
      <w:color w:val="000000"/>
      <w:kern w:val="0"/>
      <w:sz w:val="20"/>
    </w:rPr>
  </w:style>
  <w:style w:type="paragraph" w:customStyle="1" w:styleId="xl194">
    <w:name w:val="xl194"/>
    <w:basedOn w:val="a"/>
    <w:rsid w:val="00ED39A7"/>
    <w:pPr>
      <w:widowControl/>
      <w:pBdr>
        <w:top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宋体" w:hAnsi="宋体" w:cs="宋体"/>
      <w:color w:val="000000"/>
      <w:kern w:val="0"/>
      <w:sz w:val="24"/>
      <w:szCs w:val="24"/>
    </w:rPr>
  </w:style>
  <w:style w:type="paragraph" w:customStyle="1" w:styleId="xl292">
    <w:name w:val="xl292"/>
    <w:basedOn w:val="a"/>
    <w:rsid w:val="00ED39A7"/>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kern w:val="0"/>
      <w:szCs w:val="21"/>
    </w:rPr>
  </w:style>
  <w:style w:type="paragraph" w:customStyle="1" w:styleId="xl156">
    <w:name w:val="xl156"/>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333333"/>
      <w:kern w:val="0"/>
      <w:sz w:val="20"/>
    </w:rPr>
  </w:style>
  <w:style w:type="paragraph" w:customStyle="1" w:styleId="xl297">
    <w:name w:val="xl297"/>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szCs w:val="24"/>
    </w:rPr>
  </w:style>
  <w:style w:type="paragraph" w:customStyle="1" w:styleId="xl170">
    <w:name w:val="xl170"/>
    <w:basedOn w:val="a"/>
    <w:rsid w:val="00ED39A7"/>
    <w:pPr>
      <w:widowControl/>
      <w:pBdr>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0"/>
    </w:rPr>
  </w:style>
  <w:style w:type="paragraph" w:customStyle="1" w:styleId="xl108">
    <w:name w:val="xl108"/>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hAnsi="宋体" w:cs="宋体"/>
      <w:color w:val="000000"/>
      <w:kern w:val="0"/>
      <w:sz w:val="24"/>
      <w:szCs w:val="24"/>
    </w:rPr>
  </w:style>
  <w:style w:type="paragraph" w:customStyle="1" w:styleId="xl99">
    <w:name w:val="xl99"/>
    <w:basedOn w:val="a"/>
    <w:rsid w:val="00ED39A7"/>
    <w:pPr>
      <w:widowControl/>
      <w:spacing w:before="100" w:beforeAutospacing="1" w:after="100" w:afterAutospacing="1"/>
      <w:jc w:val="center"/>
      <w:textAlignment w:val="center"/>
    </w:pPr>
    <w:rPr>
      <w:rFonts w:ascii="宋体" w:hAnsi="宋体" w:cs="宋体"/>
      <w:kern w:val="0"/>
      <w:sz w:val="24"/>
      <w:szCs w:val="24"/>
    </w:rPr>
  </w:style>
  <w:style w:type="paragraph" w:customStyle="1" w:styleId="xl283">
    <w:name w:val="xl283"/>
    <w:basedOn w:val="a"/>
    <w:rsid w:val="00ED39A7"/>
    <w:pPr>
      <w:widowControl/>
      <w:pBdr>
        <w:left w:val="single" w:sz="8" w:space="0" w:color="auto"/>
        <w:right w:val="single" w:sz="8" w:space="0" w:color="auto"/>
      </w:pBdr>
      <w:spacing w:before="100" w:beforeAutospacing="1" w:after="100" w:afterAutospacing="1"/>
      <w:jc w:val="left"/>
      <w:textAlignment w:val="center"/>
    </w:pPr>
    <w:rPr>
      <w:color w:val="000000"/>
      <w:kern w:val="0"/>
      <w:sz w:val="24"/>
      <w:szCs w:val="24"/>
    </w:rPr>
  </w:style>
  <w:style w:type="paragraph" w:customStyle="1" w:styleId="font29">
    <w:name w:val="font29"/>
    <w:basedOn w:val="a"/>
    <w:rsid w:val="00ED39A7"/>
    <w:pPr>
      <w:widowControl/>
      <w:spacing w:before="100" w:beforeAutospacing="1" w:after="100" w:afterAutospacing="1"/>
      <w:jc w:val="left"/>
    </w:pPr>
    <w:rPr>
      <w:rFonts w:ascii="宋体" w:hAnsi="宋体" w:cs="宋体"/>
      <w:b/>
      <w:bCs/>
      <w:color w:val="000000"/>
      <w:kern w:val="0"/>
      <w:sz w:val="22"/>
      <w:szCs w:val="22"/>
    </w:rPr>
  </w:style>
  <w:style w:type="paragraph" w:customStyle="1" w:styleId="xl247">
    <w:name w:val="xl247"/>
    <w:basedOn w:val="a"/>
    <w:rsid w:val="00ED39A7"/>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color w:val="000000"/>
      <w:kern w:val="0"/>
      <w:sz w:val="24"/>
      <w:szCs w:val="24"/>
    </w:rPr>
  </w:style>
  <w:style w:type="paragraph" w:customStyle="1" w:styleId="xl184">
    <w:name w:val="xl184"/>
    <w:basedOn w:val="a"/>
    <w:rsid w:val="00ED39A7"/>
    <w:pPr>
      <w:widowControl/>
      <w:pBdr>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20"/>
    </w:rPr>
  </w:style>
  <w:style w:type="paragraph" w:customStyle="1" w:styleId="font47">
    <w:name w:val="font47"/>
    <w:basedOn w:val="a"/>
    <w:rsid w:val="00ED39A7"/>
    <w:pPr>
      <w:widowControl/>
      <w:spacing w:before="100" w:beforeAutospacing="1" w:after="100" w:afterAutospacing="1"/>
      <w:jc w:val="left"/>
    </w:pPr>
    <w:rPr>
      <w:color w:val="000000"/>
      <w:kern w:val="0"/>
      <w:sz w:val="22"/>
      <w:szCs w:val="22"/>
    </w:rPr>
  </w:style>
  <w:style w:type="paragraph" w:customStyle="1" w:styleId="xl75">
    <w:name w:val="xl75"/>
    <w:basedOn w:val="a"/>
    <w:rsid w:val="00ED39A7"/>
    <w:pPr>
      <w:widowControl/>
      <w:pBdr>
        <w:top w:val="single" w:sz="8" w:space="0" w:color="auto"/>
        <w:bottom w:val="single" w:sz="8" w:space="0" w:color="auto"/>
      </w:pBdr>
      <w:spacing w:before="100" w:beforeAutospacing="1" w:after="100" w:afterAutospacing="1"/>
      <w:jc w:val="center"/>
      <w:textAlignment w:val="center"/>
    </w:pPr>
    <w:rPr>
      <w:rFonts w:ascii="楷体_GB2312" w:eastAsia="楷体_GB2312" w:hAnsi="宋体" w:cs="宋体"/>
      <w:b/>
      <w:bCs/>
      <w:color w:val="000000"/>
      <w:kern w:val="0"/>
      <w:sz w:val="21"/>
      <w:szCs w:val="21"/>
    </w:rPr>
  </w:style>
  <w:style w:type="paragraph" w:customStyle="1" w:styleId="xl130">
    <w:name w:val="xl130"/>
    <w:basedOn w:val="a"/>
    <w:rsid w:val="00ED39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4"/>
    </w:rPr>
  </w:style>
  <w:style w:type="paragraph" w:customStyle="1" w:styleId="xl302">
    <w:name w:val="xl302"/>
    <w:basedOn w:val="a"/>
    <w:rsid w:val="00ED39A7"/>
    <w:pPr>
      <w:widowControl/>
      <w:pBdr>
        <w:top w:val="single" w:sz="8" w:space="0" w:color="auto"/>
        <w:bottom w:val="single" w:sz="8" w:space="0" w:color="auto"/>
        <w:right w:val="single" w:sz="8" w:space="0" w:color="auto"/>
      </w:pBdr>
      <w:spacing w:before="100" w:beforeAutospacing="1" w:after="100" w:afterAutospacing="1"/>
      <w:jc w:val="center"/>
      <w:textAlignment w:val="center"/>
    </w:pPr>
    <w:rPr>
      <w:color w:val="000000"/>
      <w:kern w:val="0"/>
      <w:sz w:val="24"/>
      <w:szCs w:val="24"/>
    </w:rPr>
  </w:style>
  <w:style w:type="paragraph" w:styleId="afa">
    <w:name w:val="Date"/>
    <w:basedOn w:val="a"/>
    <w:next w:val="a"/>
    <w:link w:val="Chare"/>
    <w:uiPriority w:val="99"/>
    <w:semiHidden/>
    <w:unhideWhenUsed/>
    <w:rsid w:val="00461884"/>
    <w:pPr>
      <w:ind w:leftChars="2500" w:left="100"/>
    </w:pPr>
  </w:style>
  <w:style w:type="character" w:customStyle="1" w:styleId="Chare">
    <w:name w:val="日期 Char"/>
    <w:basedOn w:val="a0"/>
    <w:link w:val="afa"/>
    <w:uiPriority w:val="99"/>
    <w:semiHidden/>
    <w:rsid w:val="00461884"/>
    <w:rPr>
      <w:rFonts w:eastAsia="仿宋_GB2312"/>
      <w:kern w:val="2"/>
      <w:sz w:val="32"/>
    </w:rPr>
  </w:style>
  <w:style w:type="paragraph" w:customStyle="1" w:styleId="afb">
    <w:name w:val="封面"/>
    <w:basedOn w:val="a"/>
    <w:rsid w:val="00461884"/>
    <w:pPr>
      <w:widowControl/>
      <w:adjustRightInd w:val="0"/>
      <w:snapToGrid w:val="0"/>
      <w:spacing w:line="360" w:lineRule="auto"/>
      <w:ind w:firstLineChars="200" w:firstLine="560"/>
    </w:pPr>
    <w:rPr>
      <w:rFonts w:eastAsia="宋体"/>
      <w:kern w:val="0"/>
      <w:sz w:val="21"/>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150DB-F207-4D0C-9272-73A47B494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52</Pages>
  <Words>4694</Words>
  <Characters>26756</Characters>
  <Application>Microsoft Office Word</Application>
  <DocSecurity>0</DocSecurity>
  <Lines>222</Lines>
  <Paragraphs>62</Paragraphs>
  <ScaleCrop>false</ScaleCrop>
  <Company>yjhb</Company>
  <LinksUpToDate>false</LinksUpToDate>
  <CharactersWithSpaces>31388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LYB</dc:creator>
  <cp:lastModifiedBy>蔡巧川</cp:lastModifiedBy>
  <cp:revision>4</cp:revision>
  <cp:lastPrinted>2017-04-07T07:30:00Z</cp:lastPrinted>
  <dcterms:created xsi:type="dcterms:W3CDTF">2018-03-14T08:33:00Z</dcterms:created>
  <dcterms:modified xsi:type="dcterms:W3CDTF">2018-03-16T08:16:00Z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