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89D" w:rsidRDefault="0080789D">
      <w:pPr>
        <w:widowControl/>
        <w:shd w:val="clear" w:color="auto" w:fill="FFFFFF"/>
        <w:spacing w:line="600" w:lineRule="exact"/>
        <w:jc w:val="center"/>
        <w:rPr>
          <w:rFonts w:eastAsia="方正仿宋简体"/>
          <w:b/>
          <w:bCs/>
          <w:kern w:val="0"/>
          <w:sz w:val="44"/>
          <w:szCs w:val="44"/>
        </w:rPr>
      </w:pPr>
    </w:p>
    <w:p w:rsidR="0080789D" w:rsidRDefault="0080789D">
      <w:pPr>
        <w:widowControl/>
        <w:shd w:val="clear" w:color="auto" w:fill="FFFFFF"/>
        <w:spacing w:line="600" w:lineRule="exact"/>
        <w:jc w:val="center"/>
        <w:rPr>
          <w:rFonts w:eastAsia="方正仿宋简体"/>
          <w:b/>
          <w:bCs/>
          <w:kern w:val="0"/>
          <w:sz w:val="44"/>
          <w:szCs w:val="44"/>
        </w:rPr>
      </w:pPr>
    </w:p>
    <w:p w:rsidR="0080789D" w:rsidRDefault="0080789D">
      <w:pPr>
        <w:widowControl/>
        <w:shd w:val="clear" w:color="auto" w:fill="FFFFFF"/>
        <w:spacing w:line="600" w:lineRule="exact"/>
        <w:jc w:val="center"/>
        <w:rPr>
          <w:rFonts w:ascii="方正小标宋简体" w:eastAsia="方正小标宋简体"/>
          <w:spacing w:val="-10"/>
          <w:kern w:val="0"/>
          <w:sz w:val="44"/>
          <w:szCs w:val="44"/>
        </w:rPr>
      </w:pPr>
      <w:r>
        <w:rPr>
          <w:rFonts w:ascii="方正小标宋简体" w:eastAsia="方正小标宋简体" w:cs="方正小标宋简体" w:hint="eastAsia"/>
          <w:spacing w:val="-10"/>
          <w:kern w:val="0"/>
          <w:sz w:val="44"/>
          <w:szCs w:val="44"/>
        </w:rPr>
        <w:t>关于《阳江市招投标限额以下工程建设项目选定承包人管理办法（修订稿）》政策解读</w:t>
      </w:r>
    </w:p>
    <w:p w:rsidR="0080789D" w:rsidRDefault="0080789D">
      <w:pPr>
        <w:spacing w:line="600" w:lineRule="exact"/>
        <w:rPr>
          <w:rFonts w:eastAsia="方正仿宋简体"/>
          <w:b/>
          <w:bCs/>
          <w:sz w:val="32"/>
          <w:szCs w:val="32"/>
        </w:rPr>
      </w:pPr>
    </w:p>
    <w:p w:rsidR="0080789D" w:rsidRDefault="0080789D" w:rsidP="009E1D39">
      <w:pPr>
        <w:spacing w:line="600" w:lineRule="exact"/>
        <w:ind w:firstLineChars="200" w:firstLine="640"/>
        <w:rPr>
          <w:rFonts w:ascii="黑体" w:eastAsia="黑体" w:hAnsi="黑体"/>
          <w:sz w:val="32"/>
          <w:szCs w:val="32"/>
        </w:rPr>
      </w:pPr>
      <w:r>
        <w:rPr>
          <w:rFonts w:ascii="黑体" w:eastAsia="黑体" w:hAnsi="黑体" w:cs="黑体" w:hint="eastAsia"/>
          <w:sz w:val="32"/>
          <w:szCs w:val="32"/>
        </w:rPr>
        <w:t>一、修订背景</w:t>
      </w:r>
    </w:p>
    <w:p w:rsidR="0080789D" w:rsidRDefault="0080789D" w:rsidP="009E1D39">
      <w:pPr>
        <w:pStyle w:val="a5"/>
        <w:spacing w:line="600" w:lineRule="exact"/>
        <w:ind w:left="2" w:firstLine="640"/>
        <w:rPr>
          <w:rFonts w:eastAsia="方正仿宋简体"/>
          <w:sz w:val="32"/>
          <w:szCs w:val="32"/>
        </w:rPr>
      </w:pPr>
      <w:r>
        <w:rPr>
          <w:rFonts w:eastAsia="方正仿宋简体" w:cs="方正仿宋简体" w:hint="eastAsia"/>
          <w:sz w:val="32"/>
          <w:szCs w:val="32"/>
        </w:rPr>
        <w:t>我市现行的《阳江市招投标限额以下工程建设项目选定承包人管理办法》明确规定：（</w:t>
      </w:r>
      <w:r>
        <w:rPr>
          <w:rFonts w:eastAsia="方正仿宋简体"/>
          <w:sz w:val="32"/>
          <w:szCs w:val="32"/>
        </w:rPr>
        <w:t>1</w:t>
      </w:r>
      <w:r>
        <w:rPr>
          <w:rFonts w:eastAsia="方正仿宋简体" w:cs="方正仿宋简体" w:hint="eastAsia"/>
          <w:sz w:val="32"/>
          <w:szCs w:val="32"/>
        </w:rPr>
        <w:t>）单项施工合同估算价</w:t>
      </w:r>
      <w:r>
        <w:rPr>
          <w:rFonts w:eastAsia="方正仿宋简体"/>
          <w:sz w:val="32"/>
          <w:szCs w:val="32"/>
        </w:rPr>
        <w:t>60</w:t>
      </w:r>
      <w:r>
        <w:rPr>
          <w:rFonts w:eastAsia="方正仿宋简体" w:cs="方正仿宋简体" w:hint="eastAsia"/>
          <w:sz w:val="32"/>
          <w:szCs w:val="32"/>
        </w:rPr>
        <w:t>万元以上（含本数）</w:t>
      </w:r>
      <w:r>
        <w:rPr>
          <w:rFonts w:eastAsia="方正仿宋简体"/>
          <w:sz w:val="32"/>
          <w:szCs w:val="32"/>
        </w:rPr>
        <w:t>100</w:t>
      </w:r>
      <w:r>
        <w:rPr>
          <w:rFonts w:eastAsia="方正仿宋简体" w:cs="方正仿宋简体" w:hint="eastAsia"/>
          <w:sz w:val="32"/>
          <w:szCs w:val="32"/>
        </w:rPr>
        <w:t>万元（不含本数）以下的工程建设施工类项目，（</w:t>
      </w:r>
      <w:r>
        <w:rPr>
          <w:rFonts w:eastAsia="方正仿宋简体"/>
          <w:sz w:val="32"/>
          <w:szCs w:val="32"/>
        </w:rPr>
        <w:t>2</w:t>
      </w:r>
      <w:r>
        <w:rPr>
          <w:rFonts w:eastAsia="方正仿宋简体" w:cs="方正仿宋简体" w:hint="eastAsia"/>
          <w:sz w:val="32"/>
          <w:szCs w:val="32"/>
        </w:rPr>
        <w:t>）</w:t>
      </w:r>
      <w:r>
        <w:rPr>
          <w:rFonts w:eastAsia="方正仿宋简体" w:cs="方正仿宋简体" w:hint="eastAsia"/>
          <w:kern w:val="0"/>
          <w:sz w:val="32"/>
          <w:szCs w:val="32"/>
        </w:rPr>
        <w:t>单项合同估算价在</w:t>
      </w:r>
      <w:r>
        <w:rPr>
          <w:rFonts w:eastAsia="方正仿宋简体"/>
          <w:kern w:val="0"/>
          <w:sz w:val="32"/>
          <w:szCs w:val="32"/>
        </w:rPr>
        <w:t>60</w:t>
      </w:r>
      <w:r>
        <w:rPr>
          <w:rFonts w:eastAsia="方正仿宋简体" w:cs="方正仿宋简体" w:hint="eastAsia"/>
          <w:kern w:val="0"/>
          <w:sz w:val="32"/>
          <w:szCs w:val="32"/>
        </w:rPr>
        <w:t>万元以上（含本数）</w:t>
      </w:r>
      <w:r>
        <w:rPr>
          <w:rFonts w:eastAsia="方正仿宋简体"/>
          <w:kern w:val="0"/>
          <w:sz w:val="32"/>
          <w:szCs w:val="32"/>
        </w:rPr>
        <w:t>100</w:t>
      </w:r>
      <w:r>
        <w:rPr>
          <w:rFonts w:eastAsia="方正仿宋简体" w:cs="方正仿宋简体" w:hint="eastAsia"/>
          <w:kern w:val="0"/>
          <w:sz w:val="32"/>
          <w:szCs w:val="32"/>
        </w:rPr>
        <w:t>万元人民币以下（不含本数）的与工程建设有关的设备、材料等货物采购，（</w:t>
      </w:r>
      <w:r>
        <w:rPr>
          <w:rFonts w:eastAsia="方正仿宋简体"/>
          <w:kern w:val="0"/>
          <w:sz w:val="32"/>
          <w:szCs w:val="32"/>
        </w:rPr>
        <w:t>3</w:t>
      </w:r>
      <w:r>
        <w:rPr>
          <w:rFonts w:eastAsia="方正仿宋简体" w:cs="方正仿宋简体" w:hint="eastAsia"/>
          <w:kern w:val="0"/>
          <w:sz w:val="32"/>
          <w:szCs w:val="32"/>
        </w:rPr>
        <w:t>）</w:t>
      </w:r>
      <w:r>
        <w:rPr>
          <w:rFonts w:eastAsia="方正仿宋简体" w:cs="方正仿宋简体" w:hint="eastAsia"/>
          <w:sz w:val="32"/>
          <w:szCs w:val="32"/>
        </w:rPr>
        <w:t>单项服务合同估算价</w:t>
      </w:r>
      <w:r>
        <w:rPr>
          <w:rFonts w:eastAsia="方正仿宋简体"/>
          <w:sz w:val="32"/>
          <w:szCs w:val="32"/>
        </w:rPr>
        <w:t>20</w:t>
      </w:r>
      <w:r>
        <w:rPr>
          <w:rFonts w:eastAsia="方正仿宋简体" w:cs="方正仿宋简体" w:hint="eastAsia"/>
          <w:sz w:val="32"/>
          <w:szCs w:val="32"/>
        </w:rPr>
        <w:t>万元以上（含本数）</w:t>
      </w:r>
      <w:r>
        <w:rPr>
          <w:rFonts w:eastAsia="方正仿宋简体"/>
          <w:sz w:val="32"/>
          <w:szCs w:val="32"/>
        </w:rPr>
        <w:t>50</w:t>
      </w:r>
      <w:r>
        <w:rPr>
          <w:rFonts w:eastAsia="方正仿宋简体" w:cs="方正仿宋简体" w:hint="eastAsia"/>
          <w:sz w:val="32"/>
          <w:szCs w:val="32"/>
        </w:rPr>
        <w:t>万元（不含本数）以下的工程建设服务类项目（不含招标代理项目），（</w:t>
      </w:r>
      <w:r>
        <w:rPr>
          <w:rFonts w:eastAsia="方正仿宋简体"/>
          <w:sz w:val="32"/>
          <w:szCs w:val="32"/>
        </w:rPr>
        <w:t>4</w:t>
      </w:r>
      <w:r>
        <w:rPr>
          <w:rFonts w:eastAsia="方正仿宋简体" w:cs="方正仿宋简体" w:hint="eastAsia"/>
          <w:sz w:val="32"/>
          <w:szCs w:val="32"/>
        </w:rPr>
        <w:t>）</w:t>
      </w:r>
      <w:r>
        <w:rPr>
          <w:rFonts w:eastAsia="方正仿宋简体" w:cs="方正仿宋简体" w:hint="eastAsia"/>
          <w:kern w:val="0"/>
          <w:sz w:val="32"/>
          <w:szCs w:val="32"/>
        </w:rPr>
        <w:t>单项服务合同估算价</w:t>
      </w:r>
      <w:r>
        <w:rPr>
          <w:rFonts w:eastAsia="方正仿宋简体"/>
          <w:kern w:val="0"/>
          <w:sz w:val="32"/>
          <w:szCs w:val="32"/>
        </w:rPr>
        <w:t>20</w:t>
      </w:r>
      <w:r>
        <w:rPr>
          <w:rFonts w:eastAsia="方正仿宋简体" w:cs="方正仿宋简体" w:hint="eastAsia"/>
          <w:kern w:val="0"/>
          <w:sz w:val="32"/>
          <w:szCs w:val="32"/>
        </w:rPr>
        <w:t>万元以上（含本数）的工程招标代理服务项目</w:t>
      </w:r>
      <w:r>
        <w:rPr>
          <w:rFonts w:eastAsia="方正仿宋简体" w:cs="方正仿宋简体" w:hint="eastAsia"/>
          <w:sz w:val="32"/>
          <w:szCs w:val="32"/>
        </w:rPr>
        <w:t>，应采用随机摇珠方式选择项目承包人；单项施工合同估算价低于</w:t>
      </w:r>
      <w:r>
        <w:rPr>
          <w:rFonts w:eastAsia="方正仿宋简体"/>
          <w:sz w:val="32"/>
          <w:szCs w:val="32"/>
        </w:rPr>
        <w:t>60</w:t>
      </w:r>
      <w:r>
        <w:rPr>
          <w:rFonts w:eastAsia="方正仿宋简体" w:cs="方正仿宋简体" w:hint="eastAsia"/>
          <w:sz w:val="32"/>
          <w:szCs w:val="32"/>
        </w:rPr>
        <w:t>万元的施工类项目和单项合同估算价低于</w:t>
      </w:r>
      <w:r>
        <w:rPr>
          <w:rFonts w:eastAsia="方正仿宋简体"/>
          <w:sz w:val="32"/>
          <w:szCs w:val="32"/>
        </w:rPr>
        <w:t>20</w:t>
      </w:r>
      <w:r>
        <w:rPr>
          <w:rFonts w:eastAsia="方正仿宋简体" w:cs="方正仿宋简体" w:hint="eastAsia"/>
          <w:sz w:val="32"/>
          <w:szCs w:val="32"/>
        </w:rPr>
        <w:t>万元的服务类项目可以由发包人自行发包。</w:t>
      </w:r>
    </w:p>
    <w:p w:rsidR="0080789D" w:rsidRPr="00CB07F3" w:rsidRDefault="0080789D" w:rsidP="00CB07F3">
      <w:pPr>
        <w:spacing w:line="580" w:lineRule="exact"/>
        <w:ind w:firstLine="630"/>
        <w:rPr>
          <w:rFonts w:eastAsia="方正仿宋简体"/>
          <w:color w:val="000000"/>
          <w:sz w:val="32"/>
          <w:szCs w:val="32"/>
        </w:rPr>
      </w:pPr>
      <w:r>
        <w:rPr>
          <w:rFonts w:eastAsia="方正仿宋简体" w:cs="方正仿宋简体" w:hint="eastAsia"/>
          <w:sz w:val="32"/>
          <w:szCs w:val="32"/>
        </w:rPr>
        <w:t>今年</w:t>
      </w:r>
      <w:r>
        <w:rPr>
          <w:rFonts w:eastAsia="方正仿宋简体"/>
          <w:sz w:val="32"/>
          <w:szCs w:val="32"/>
        </w:rPr>
        <w:t>3</w:t>
      </w:r>
      <w:r>
        <w:rPr>
          <w:rFonts w:eastAsia="方正仿宋简体" w:cs="方正仿宋简体" w:hint="eastAsia"/>
          <w:sz w:val="32"/>
          <w:szCs w:val="32"/>
        </w:rPr>
        <w:t>月</w:t>
      </w:r>
      <w:r>
        <w:rPr>
          <w:rFonts w:eastAsia="方正仿宋简体"/>
          <w:sz w:val="32"/>
          <w:szCs w:val="32"/>
        </w:rPr>
        <w:t>27</w:t>
      </w:r>
      <w:r>
        <w:rPr>
          <w:rFonts w:eastAsia="方正仿宋简体" w:cs="方正仿宋简体" w:hint="eastAsia"/>
          <w:sz w:val="32"/>
          <w:szCs w:val="32"/>
        </w:rPr>
        <w:t>日，国家发改委发布了《必须招标的工程项目规定》（发改委令第</w:t>
      </w:r>
      <w:r>
        <w:rPr>
          <w:rFonts w:eastAsia="方正仿宋简体"/>
          <w:sz w:val="32"/>
          <w:szCs w:val="32"/>
        </w:rPr>
        <w:t>16</w:t>
      </w:r>
      <w:r>
        <w:rPr>
          <w:rFonts w:eastAsia="方正仿宋简体" w:cs="方正仿宋简体" w:hint="eastAsia"/>
          <w:sz w:val="32"/>
          <w:szCs w:val="32"/>
        </w:rPr>
        <w:t>号），必须招标的施工类项目规模标准提高到</w:t>
      </w:r>
      <w:r>
        <w:rPr>
          <w:rFonts w:eastAsia="方正仿宋简体"/>
          <w:sz w:val="32"/>
          <w:szCs w:val="32"/>
        </w:rPr>
        <w:t>400</w:t>
      </w:r>
      <w:r>
        <w:rPr>
          <w:rFonts w:eastAsia="方正仿宋简体" w:cs="方正仿宋简体" w:hint="eastAsia"/>
          <w:sz w:val="32"/>
          <w:szCs w:val="32"/>
        </w:rPr>
        <w:t>万元以上，货物采购的规模标准提高到</w:t>
      </w:r>
      <w:r>
        <w:rPr>
          <w:rFonts w:eastAsia="方正仿宋简体"/>
          <w:sz w:val="32"/>
          <w:szCs w:val="32"/>
        </w:rPr>
        <w:t>200</w:t>
      </w:r>
      <w:r>
        <w:rPr>
          <w:rFonts w:eastAsia="方正仿宋简体" w:cs="方正仿宋简体" w:hint="eastAsia"/>
          <w:sz w:val="32"/>
          <w:szCs w:val="32"/>
        </w:rPr>
        <w:t>万元以上，服务类项目规模标准提高到</w:t>
      </w:r>
      <w:r>
        <w:rPr>
          <w:rFonts w:eastAsia="方正仿宋简体"/>
          <w:sz w:val="32"/>
          <w:szCs w:val="32"/>
        </w:rPr>
        <w:t>100</w:t>
      </w:r>
      <w:r>
        <w:rPr>
          <w:rFonts w:eastAsia="方正仿宋简体" w:cs="方正仿宋简体" w:hint="eastAsia"/>
          <w:sz w:val="32"/>
          <w:szCs w:val="32"/>
        </w:rPr>
        <w:t>万元以上。为落实好上述有关规定，结合我市实际情况，拟对原《阳江市招投标限额以下工程建设项目选定承包人管理办法》（阳府〔</w:t>
      </w:r>
      <w:r>
        <w:rPr>
          <w:rFonts w:eastAsia="方正仿宋简体"/>
          <w:sz w:val="32"/>
          <w:szCs w:val="32"/>
        </w:rPr>
        <w:t>2017</w:t>
      </w:r>
      <w:r>
        <w:rPr>
          <w:rFonts w:eastAsia="方正仿宋简体" w:cs="方正仿宋简体" w:hint="eastAsia"/>
          <w:sz w:val="32"/>
          <w:szCs w:val="32"/>
        </w:rPr>
        <w:t>〕</w:t>
      </w:r>
      <w:r>
        <w:rPr>
          <w:rFonts w:eastAsia="方正仿宋简体"/>
          <w:sz w:val="32"/>
          <w:szCs w:val="32"/>
        </w:rPr>
        <w:t>27</w:t>
      </w:r>
      <w:r>
        <w:rPr>
          <w:rFonts w:eastAsia="方正仿宋简体" w:cs="方正仿宋简体" w:hint="eastAsia"/>
          <w:sz w:val="32"/>
          <w:szCs w:val="32"/>
        </w:rPr>
        <w:t>号）的限额以下</w:t>
      </w:r>
      <w:r>
        <w:rPr>
          <w:rFonts w:eastAsia="方正仿宋简体" w:cs="方正仿宋简体" w:hint="eastAsia"/>
          <w:sz w:val="32"/>
          <w:szCs w:val="32"/>
        </w:rPr>
        <w:lastRenderedPageBreak/>
        <w:t>工程规模标准进行调整，</w:t>
      </w:r>
      <w:r>
        <w:rPr>
          <w:rFonts w:eastAsia="方正仿宋简体" w:cs="方正仿宋简体" w:hint="eastAsia"/>
          <w:kern w:val="0"/>
          <w:sz w:val="32"/>
          <w:szCs w:val="32"/>
        </w:rPr>
        <w:t>其规模标准范围将调整为：</w:t>
      </w:r>
      <w:r>
        <w:rPr>
          <w:rFonts w:eastAsia="方正仿宋简体" w:cs="方正仿宋简体" w:hint="eastAsia"/>
          <w:sz w:val="32"/>
          <w:szCs w:val="32"/>
        </w:rPr>
        <w:t>（</w:t>
      </w:r>
      <w:r>
        <w:rPr>
          <w:rFonts w:eastAsia="方正仿宋简体"/>
          <w:sz w:val="32"/>
          <w:szCs w:val="32"/>
        </w:rPr>
        <w:t>1</w:t>
      </w:r>
      <w:r>
        <w:rPr>
          <w:rFonts w:eastAsia="方正仿宋简体" w:cs="方正仿宋简体" w:hint="eastAsia"/>
          <w:sz w:val="32"/>
          <w:szCs w:val="32"/>
        </w:rPr>
        <w:t>）单项施工合同估算价</w:t>
      </w:r>
      <w:r w:rsidR="006F62E1">
        <w:rPr>
          <w:rFonts w:eastAsia="方正仿宋简体" w:hint="eastAsia"/>
          <w:sz w:val="32"/>
          <w:szCs w:val="32"/>
        </w:rPr>
        <w:t>2</w:t>
      </w:r>
      <w:r>
        <w:rPr>
          <w:rFonts w:eastAsia="方正仿宋简体"/>
          <w:sz w:val="32"/>
          <w:szCs w:val="32"/>
        </w:rPr>
        <w:t>00</w:t>
      </w:r>
      <w:r>
        <w:rPr>
          <w:rFonts w:eastAsia="方正仿宋简体" w:cs="方正仿宋简体" w:hint="eastAsia"/>
          <w:sz w:val="32"/>
          <w:szCs w:val="32"/>
        </w:rPr>
        <w:t>万元以上（含本数）</w:t>
      </w:r>
      <w:r>
        <w:rPr>
          <w:rFonts w:eastAsia="方正仿宋简体"/>
          <w:sz w:val="32"/>
          <w:szCs w:val="32"/>
        </w:rPr>
        <w:t>400</w:t>
      </w:r>
      <w:r>
        <w:rPr>
          <w:rFonts w:eastAsia="方正仿宋简体" w:cs="方正仿宋简体" w:hint="eastAsia"/>
          <w:sz w:val="32"/>
          <w:szCs w:val="32"/>
        </w:rPr>
        <w:t>万元（不含本数）以下的工程建设施工类项目，（</w:t>
      </w:r>
      <w:r>
        <w:rPr>
          <w:rFonts w:eastAsia="方正仿宋简体"/>
          <w:sz w:val="32"/>
          <w:szCs w:val="32"/>
        </w:rPr>
        <w:t>2</w:t>
      </w:r>
      <w:r>
        <w:rPr>
          <w:rFonts w:eastAsia="方正仿宋简体" w:cs="方正仿宋简体" w:hint="eastAsia"/>
          <w:sz w:val="32"/>
          <w:szCs w:val="32"/>
        </w:rPr>
        <w:t>）</w:t>
      </w:r>
      <w:r>
        <w:rPr>
          <w:rFonts w:eastAsia="方正仿宋简体" w:cs="方正仿宋简体" w:hint="eastAsia"/>
          <w:kern w:val="0"/>
          <w:sz w:val="32"/>
          <w:szCs w:val="32"/>
        </w:rPr>
        <w:t>单项合同估算价在</w:t>
      </w:r>
      <w:r>
        <w:rPr>
          <w:rFonts w:eastAsia="方正仿宋简体"/>
          <w:kern w:val="0"/>
          <w:sz w:val="32"/>
          <w:szCs w:val="32"/>
        </w:rPr>
        <w:t>100</w:t>
      </w:r>
      <w:r>
        <w:rPr>
          <w:rFonts w:eastAsia="方正仿宋简体" w:cs="方正仿宋简体" w:hint="eastAsia"/>
          <w:kern w:val="0"/>
          <w:sz w:val="32"/>
          <w:szCs w:val="32"/>
        </w:rPr>
        <w:t>万元以上（含本数）</w:t>
      </w:r>
      <w:r>
        <w:rPr>
          <w:rFonts w:eastAsia="方正仿宋简体"/>
          <w:kern w:val="0"/>
          <w:sz w:val="32"/>
          <w:szCs w:val="32"/>
        </w:rPr>
        <w:t>200</w:t>
      </w:r>
      <w:r>
        <w:rPr>
          <w:rFonts w:eastAsia="方正仿宋简体" w:cs="方正仿宋简体" w:hint="eastAsia"/>
          <w:kern w:val="0"/>
          <w:sz w:val="32"/>
          <w:szCs w:val="32"/>
        </w:rPr>
        <w:t>万元人民币以下（不含本数）的与工程建设有关的设备、材料等货物采购，（</w:t>
      </w:r>
      <w:r>
        <w:rPr>
          <w:rFonts w:eastAsia="方正仿宋简体"/>
          <w:kern w:val="0"/>
          <w:sz w:val="32"/>
          <w:szCs w:val="32"/>
        </w:rPr>
        <w:t>3</w:t>
      </w:r>
      <w:r>
        <w:rPr>
          <w:rFonts w:eastAsia="方正仿宋简体" w:cs="方正仿宋简体" w:hint="eastAsia"/>
          <w:kern w:val="0"/>
          <w:sz w:val="32"/>
          <w:szCs w:val="32"/>
        </w:rPr>
        <w:t>）</w:t>
      </w:r>
      <w:r>
        <w:rPr>
          <w:rFonts w:eastAsia="方正仿宋简体" w:cs="方正仿宋简体" w:hint="eastAsia"/>
          <w:sz w:val="32"/>
          <w:szCs w:val="32"/>
        </w:rPr>
        <w:t>单项服务合同估算价</w:t>
      </w:r>
      <w:r>
        <w:rPr>
          <w:rFonts w:eastAsia="方正仿宋简体"/>
          <w:sz w:val="32"/>
          <w:szCs w:val="32"/>
        </w:rPr>
        <w:t>50</w:t>
      </w:r>
      <w:r>
        <w:rPr>
          <w:rFonts w:eastAsia="方正仿宋简体" w:cs="方正仿宋简体" w:hint="eastAsia"/>
          <w:sz w:val="32"/>
          <w:szCs w:val="32"/>
        </w:rPr>
        <w:t>万元以上（含本数）</w:t>
      </w:r>
      <w:r>
        <w:rPr>
          <w:rFonts w:eastAsia="方正仿宋简体"/>
          <w:sz w:val="32"/>
          <w:szCs w:val="32"/>
        </w:rPr>
        <w:t>100</w:t>
      </w:r>
      <w:r>
        <w:rPr>
          <w:rFonts w:eastAsia="方正仿宋简体" w:cs="方正仿宋简体" w:hint="eastAsia"/>
          <w:sz w:val="32"/>
          <w:szCs w:val="32"/>
        </w:rPr>
        <w:t>万元（不含本数）以下的工程建设服务类项目（不含招标代理项目），应采用随机摇珠方式选择项目承包人；</w:t>
      </w:r>
      <w:r w:rsidR="00CB07F3" w:rsidRPr="00CB07F3">
        <w:rPr>
          <w:rFonts w:eastAsia="方正仿宋简体" w:hint="eastAsia"/>
          <w:color w:val="000000"/>
          <w:sz w:val="32"/>
          <w:szCs w:val="32"/>
        </w:rPr>
        <w:t>单项施工合同估算价低于</w:t>
      </w:r>
      <w:r w:rsidR="00CB07F3" w:rsidRPr="00CB07F3">
        <w:rPr>
          <w:rFonts w:eastAsia="方正仿宋简体"/>
          <w:color w:val="000000"/>
          <w:sz w:val="32"/>
          <w:szCs w:val="32"/>
        </w:rPr>
        <w:t>200</w:t>
      </w:r>
      <w:r w:rsidR="00CB07F3" w:rsidRPr="00CB07F3">
        <w:rPr>
          <w:rFonts w:eastAsia="方正仿宋简体" w:hint="eastAsia"/>
          <w:color w:val="000000"/>
          <w:sz w:val="32"/>
          <w:szCs w:val="32"/>
        </w:rPr>
        <w:t>万元或单项货物采购合同估算价低于</w:t>
      </w:r>
      <w:r w:rsidR="00CB07F3" w:rsidRPr="00CB07F3">
        <w:rPr>
          <w:rFonts w:eastAsia="方正仿宋简体"/>
          <w:color w:val="000000"/>
          <w:sz w:val="32"/>
          <w:szCs w:val="32"/>
        </w:rPr>
        <w:t>100</w:t>
      </w:r>
      <w:r w:rsidR="00CB07F3" w:rsidRPr="00CB07F3">
        <w:rPr>
          <w:rFonts w:eastAsia="方正仿宋简体" w:hint="eastAsia"/>
          <w:color w:val="000000"/>
          <w:sz w:val="32"/>
          <w:szCs w:val="32"/>
        </w:rPr>
        <w:t>万元或单项服务合同估算价低于</w:t>
      </w:r>
      <w:r w:rsidR="00CB07F3" w:rsidRPr="00CB07F3">
        <w:rPr>
          <w:rFonts w:eastAsia="方正仿宋简体"/>
          <w:color w:val="000000"/>
          <w:sz w:val="32"/>
          <w:szCs w:val="32"/>
        </w:rPr>
        <w:t>50</w:t>
      </w:r>
      <w:r w:rsidR="00CB07F3" w:rsidRPr="00CB07F3">
        <w:rPr>
          <w:rFonts w:eastAsia="方正仿宋简体" w:hint="eastAsia"/>
          <w:color w:val="000000"/>
          <w:sz w:val="32"/>
          <w:szCs w:val="32"/>
        </w:rPr>
        <w:t>万元的限额以下工程建设项目（不含工程招标代理项目），发包人可自行发包</w:t>
      </w:r>
      <w:r>
        <w:rPr>
          <w:rFonts w:eastAsia="方正仿宋简体" w:cs="方正仿宋简体" w:hint="eastAsia"/>
          <w:sz w:val="32"/>
          <w:szCs w:val="32"/>
        </w:rPr>
        <w:t>；</w:t>
      </w:r>
      <w:r>
        <w:rPr>
          <w:rFonts w:eastAsia="方正仿宋简体" w:cs="方正仿宋简体" w:hint="eastAsia"/>
          <w:kern w:val="0"/>
          <w:sz w:val="32"/>
          <w:szCs w:val="32"/>
        </w:rPr>
        <w:t>工程招标代理项目可由发包人自行发包，其委托的招标代理机构原则上为阳江市预选工程建设项目企业候选库的企业。</w:t>
      </w:r>
      <w:r>
        <w:rPr>
          <w:rFonts w:eastAsia="方正仿宋简体" w:cs="方正仿宋简体" w:hint="eastAsia"/>
          <w:sz w:val="32"/>
          <w:szCs w:val="32"/>
        </w:rPr>
        <w:t>通过修订调整限额以下工程发包规模标准，以充分发挥项目建设单位（业主）的自主权和提高工程建设项目的时效性。同时，对规范招投标限额以下工程建设项目发包行为，有效防范肢解工程发生，促进我市工程建设项目发包工作有序开展起到积极作用。</w:t>
      </w:r>
    </w:p>
    <w:p w:rsidR="0080789D" w:rsidRDefault="0080789D" w:rsidP="009E1D39">
      <w:pPr>
        <w:pStyle w:val="a5"/>
        <w:spacing w:line="600" w:lineRule="exact"/>
        <w:ind w:left="2" w:firstLine="640"/>
        <w:rPr>
          <w:rFonts w:ascii="黑体" w:eastAsia="黑体" w:hAnsi="黑体"/>
          <w:sz w:val="32"/>
          <w:szCs w:val="32"/>
        </w:rPr>
      </w:pPr>
      <w:r>
        <w:rPr>
          <w:rFonts w:ascii="黑体" w:eastAsia="黑体" w:hAnsi="黑体" w:cs="黑体" w:hint="eastAsia"/>
          <w:sz w:val="32"/>
          <w:szCs w:val="32"/>
        </w:rPr>
        <w:t>二、主要内容</w:t>
      </w:r>
    </w:p>
    <w:p w:rsidR="0080789D" w:rsidRDefault="0080789D" w:rsidP="009E1D39">
      <w:pPr>
        <w:spacing w:line="600" w:lineRule="exact"/>
        <w:ind w:firstLineChars="200" w:firstLine="640"/>
        <w:jc w:val="left"/>
        <w:rPr>
          <w:rFonts w:eastAsia="方正仿宋简体"/>
          <w:sz w:val="32"/>
          <w:szCs w:val="32"/>
        </w:rPr>
      </w:pPr>
      <w:r>
        <w:rPr>
          <w:rFonts w:eastAsia="方正仿宋简体" w:cs="方正仿宋简体" w:hint="eastAsia"/>
          <w:sz w:val="32"/>
          <w:szCs w:val="32"/>
        </w:rPr>
        <w:t>（一）本办法由原八章三十条修订为八章三十</w:t>
      </w:r>
      <w:r w:rsidR="00CE5689">
        <w:rPr>
          <w:rFonts w:eastAsia="方正仿宋简体" w:cs="方正仿宋简体" w:hint="eastAsia"/>
          <w:sz w:val="32"/>
          <w:szCs w:val="32"/>
        </w:rPr>
        <w:t>一</w:t>
      </w:r>
      <w:r>
        <w:rPr>
          <w:rFonts w:eastAsia="方正仿宋简体" w:cs="方正仿宋简体" w:hint="eastAsia"/>
          <w:sz w:val="32"/>
          <w:szCs w:val="32"/>
        </w:rPr>
        <w:t>条，其主要内容如下：</w:t>
      </w:r>
    </w:p>
    <w:p w:rsidR="0080789D" w:rsidRDefault="0080789D" w:rsidP="009E1D39">
      <w:pPr>
        <w:spacing w:line="600" w:lineRule="exact"/>
        <w:ind w:firstLineChars="200" w:firstLine="640"/>
        <w:rPr>
          <w:rFonts w:eastAsia="方正仿宋简体"/>
          <w:sz w:val="32"/>
          <w:szCs w:val="32"/>
        </w:rPr>
      </w:pPr>
      <w:r>
        <w:rPr>
          <w:rFonts w:eastAsia="方正仿宋简体"/>
          <w:sz w:val="32"/>
          <w:szCs w:val="32"/>
        </w:rPr>
        <w:t>1</w:t>
      </w:r>
      <w:r>
        <w:rPr>
          <w:rFonts w:eastAsia="方正仿宋简体" w:cs="方正仿宋简体" w:hint="eastAsia"/>
          <w:sz w:val="32"/>
          <w:szCs w:val="32"/>
        </w:rPr>
        <w:t>、第一章总则共五条。内容主要是制定本办法的目的、依据、适用对象、适用范围、适用何种资金和明确限额以下工程发包活动的场所和监督管理部门。</w:t>
      </w:r>
    </w:p>
    <w:p w:rsidR="0080789D" w:rsidRDefault="0080789D" w:rsidP="009E1D39">
      <w:pPr>
        <w:spacing w:line="600" w:lineRule="exact"/>
        <w:ind w:firstLineChars="200" w:firstLine="640"/>
        <w:rPr>
          <w:rFonts w:eastAsia="方正仿宋简体"/>
          <w:sz w:val="32"/>
          <w:szCs w:val="32"/>
        </w:rPr>
      </w:pPr>
      <w:r>
        <w:rPr>
          <w:rFonts w:eastAsia="方正仿宋简体"/>
          <w:sz w:val="32"/>
          <w:szCs w:val="32"/>
        </w:rPr>
        <w:t>2</w:t>
      </w:r>
      <w:r>
        <w:rPr>
          <w:rFonts w:eastAsia="方正仿宋简体" w:cs="方正仿宋简体" w:hint="eastAsia"/>
          <w:sz w:val="32"/>
          <w:szCs w:val="32"/>
        </w:rPr>
        <w:t>、第二章资格审查机构共四条。内容主要是明确限额以下</w:t>
      </w:r>
      <w:r>
        <w:rPr>
          <w:rFonts w:eastAsia="方正仿宋简体" w:cs="方正仿宋简体" w:hint="eastAsia"/>
          <w:sz w:val="32"/>
          <w:szCs w:val="32"/>
        </w:rPr>
        <w:lastRenderedPageBreak/>
        <w:t>工程建设项目企业资格审查机构的组成单位、牵头单位、办事机构的设置、受理资审业务的时间及其职责。</w:t>
      </w:r>
    </w:p>
    <w:p w:rsidR="0080789D" w:rsidRDefault="0080789D" w:rsidP="009E1D39">
      <w:pPr>
        <w:spacing w:line="600" w:lineRule="exact"/>
        <w:ind w:firstLineChars="200" w:firstLine="640"/>
        <w:rPr>
          <w:rFonts w:eastAsia="方正仿宋简体"/>
          <w:sz w:val="32"/>
          <w:szCs w:val="32"/>
        </w:rPr>
      </w:pPr>
      <w:r>
        <w:rPr>
          <w:rFonts w:eastAsia="方正仿宋简体"/>
          <w:sz w:val="32"/>
          <w:szCs w:val="32"/>
        </w:rPr>
        <w:t>3</w:t>
      </w:r>
      <w:r>
        <w:rPr>
          <w:rFonts w:eastAsia="方正仿宋简体" w:cs="方正仿宋简体" w:hint="eastAsia"/>
          <w:sz w:val="32"/>
          <w:szCs w:val="32"/>
        </w:rPr>
        <w:t>、第三章候选库企业确定共</w:t>
      </w:r>
      <w:r w:rsidR="00CE5689">
        <w:rPr>
          <w:rFonts w:eastAsia="方正仿宋简体" w:cs="方正仿宋简体" w:hint="eastAsia"/>
          <w:sz w:val="32"/>
          <w:szCs w:val="32"/>
        </w:rPr>
        <w:t>八</w:t>
      </w:r>
      <w:r>
        <w:rPr>
          <w:rFonts w:eastAsia="方正仿宋简体" w:cs="方正仿宋简体" w:hint="eastAsia"/>
          <w:sz w:val="32"/>
          <w:szCs w:val="32"/>
        </w:rPr>
        <w:t>条。内容主要明确申请入选候选库的企业的资格条件、资审组对入选候选库的审查意见确定、对入选候选库企业的公示和发布要求、候选库的分类管理、以及候选库中的企业参加摇珠选择中标人活动的资格。</w:t>
      </w:r>
      <w:r>
        <w:rPr>
          <w:rFonts w:eastAsia="方正仿宋简体"/>
          <w:sz w:val="32"/>
          <w:szCs w:val="32"/>
        </w:rPr>
        <w:t xml:space="preserve">   </w:t>
      </w:r>
    </w:p>
    <w:p w:rsidR="0080789D" w:rsidRDefault="0080789D" w:rsidP="009E1D39">
      <w:pPr>
        <w:spacing w:line="600" w:lineRule="exact"/>
        <w:ind w:firstLineChars="200" w:firstLine="640"/>
        <w:rPr>
          <w:rFonts w:eastAsia="方正仿宋简体"/>
          <w:sz w:val="32"/>
          <w:szCs w:val="32"/>
        </w:rPr>
      </w:pPr>
      <w:r>
        <w:rPr>
          <w:rFonts w:eastAsia="方正仿宋简体"/>
          <w:sz w:val="32"/>
          <w:szCs w:val="32"/>
        </w:rPr>
        <w:t>4</w:t>
      </w:r>
      <w:r>
        <w:rPr>
          <w:rFonts w:eastAsia="方正仿宋简体" w:cs="方正仿宋简体" w:hint="eastAsia"/>
          <w:sz w:val="32"/>
          <w:szCs w:val="32"/>
        </w:rPr>
        <w:t>、第四章选定项目承包人共二条。明确限额以下项目摇珠及直接发包的主要程序，包括项目登记备案、发布发包公告、咨询参加承包、提交参选保证、召开发包会议、初选承包人、正式承包人确定、发包合同备案等。</w:t>
      </w:r>
    </w:p>
    <w:p w:rsidR="0080789D" w:rsidRPr="00715F5F" w:rsidRDefault="0080789D" w:rsidP="009E1D39">
      <w:pPr>
        <w:spacing w:line="600" w:lineRule="exact"/>
        <w:ind w:firstLineChars="200" w:firstLine="640"/>
        <w:rPr>
          <w:rFonts w:eastAsia="方正仿宋简体"/>
          <w:sz w:val="32"/>
          <w:szCs w:val="32"/>
        </w:rPr>
      </w:pPr>
      <w:r>
        <w:rPr>
          <w:rFonts w:eastAsia="方正仿宋简体"/>
          <w:sz w:val="32"/>
          <w:szCs w:val="32"/>
        </w:rPr>
        <w:t>5</w:t>
      </w:r>
      <w:r>
        <w:rPr>
          <w:rFonts w:eastAsia="方正仿宋简体" w:cs="方正仿宋简体" w:hint="eastAsia"/>
          <w:sz w:val="32"/>
          <w:szCs w:val="32"/>
        </w:rPr>
        <w:t>、第五章项目合同价确定只有一条。主要就限额以下工程施工类和服务类项目的发包价确定作出规定。</w:t>
      </w:r>
    </w:p>
    <w:p w:rsidR="0080789D" w:rsidRDefault="0080789D" w:rsidP="009E1D39">
      <w:pPr>
        <w:spacing w:line="600" w:lineRule="exact"/>
        <w:ind w:firstLineChars="200" w:firstLine="640"/>
        <w:rPr>
          <w:rFonts w:eastAsia="方正仿宋简体"/>
          <w:sz w:val="32"/>
          <w:szCs w:val="32"/>
        </w:rPr>
      </w:pPr>
      <w:r>
        <w:rPr>
          <w:rFonts w:eastAsia="方正仿宋简体"/>
          <w:sz w:val="32"/>
          <w:szCs w:val="32"/>
        </w:rPr>
        <w:t>6</w:t>
      </w:r>
      <w:r>
        <w:rPr>
          <w:rFonts w:eastAsia="方正仿宋简体" w:cs="方正仿宋简体" w:hint="eastAsia"/>
          <w:sz w:val="32"/>
          <w:szCs w:val="32"/>
        </w:rPr>
        <w:t>、第六章候选库企业考核共有二条。主要明确对进入预选库的企业的考核时间、考核内容、以及作为考核依据的评价报告提供的单位。</w:t>
      </w:r>
    </w:p>
    <w:p w:rsidR="0080789D" w:rsidRDefault="0080789D" w:rsidP="009E1D39">
      <w:pPr>
        <w:spacing w:line="600" w:lineRule="exact"/>
        <w:ind w:firstLineChars="200" w:firstLine="640"/>
        <w:rPr>
          <w:rFonts w:eastAsia="方正仿宋简体"/>
          <w:sz w:val="32"/>
          <w:szCs w:val="32"/>
        </w:rPr>
      </w:pPr>
      <w:r>
        <w:rPr>
          <w:rFonts w:eastAsia="方正仿宋简体"/>
          <w:sz w:val="32"/>
          <w:szCs w:val="32"/>
        </w:rPr>
        <w:t>7</w:t>
      </w:r>
      <w:r>
        <w:rPr>
          <w:rFonts w:eastAsia="方正仿宋简体" w:cs="方正仿宋简体" w:hint="eastAsia"/>
          <w:sz w:val="32"/>
          <w:szCs w:val="32"/>
        </w:rPr>
        <w:t>、第七章监督管理共五条。主要内容是对限额以下工程建设项目发包活动中相关行政主管部门及监督部门的职责要求，对发包活动的违法违规行为表现的界定以及应作出的处罚规定。违法违规行为主要是参照《中华人民共和国招标投标法》等有关规定来制定。</w:t>
      </w:r>
    </w:p>
    <w:p w:rsidR="0080789D" w:rsidRDefault="0080789D" w:rsidP="009E1D39">
      <w:pPr>
        <w:spacing w:line="600" w:lineRule="exact"/>
        <w:ind w:firstLineChars="200" w:firstLine="640"/>
        <w:rPr>
          <w:rFonts w:eastAsia="方正仿宋简体"/>
          <w:kern w:val="36"/>
          <w:sz w:val="32"/>
          <w:szCs w:val="32"/>
        </w:rPr>
      </w:pPr>
      <w:r>
        <w:rPr>
          <w:rFonts w:eastAsia="方正仿宋简体"/>
          <w:sz w:val="32"/>
          <w:szCs w:val="32"/>
        </w:rPr>
        <w:t>8</w:t>
      </w:r>
      <w:r>
        <w:rPr>
          <w:rFonts w:eastAsia="方正仿宋简体" w:cs="方正仿宋简体" w:hint="eastAsia"/>
          <w:sz w:val="32"/>
          <w:szCs w:val="32"/>
        </w:rPr>
        <w:t>、第八章附则共四条。主要明确限额以下工程在网上发包活动同时执行本办法，自行发包和和服务合同估算价的解释，抢</w:t>
      </w:r>
      <w:r>
        <w:rPr>
          <w:rFonts w:eastAsia="方正仿宋简体" w:cs="方正仿宋简体" w:hint="eastAsia"/>
          <w:sz w:val="32"/>
          <w:szCs w:val="32"/>
        </w:rPr>
        <w:lastRenderedPageBreak/>
        <w:t>险救灾工程的发包，限额以下新农村建设工程可适应的平台，以及规定本办法具体施行的时间。</w:t>
      </w:r>
    </w:p>
    <w:p w:rsidR="0080789D" w:rsidRDefault="0080789D" w:rsidP="009E1D39">
      <w:pPr>
        <w:spacing w:line="600" w:lineRule="exact"/>
        <w:ind w:firstLineChars="200" w:firstLine="640"/>
        <w:rPr>
          <w:rFonts w:eastAsia="方正仿宋简体"/>
          <w:kern w:val="36"/>
          <w:sz w:val="32"/>
          <w:szCs w:val="32"/>
        </w:rPr>
      </w:pPr>
      <w:r>
        <w:rPr>
          <w:rFonts w:eastAsia="方正仿宋简体" w:cs="方正仿宋简体" w:hint="eastAsia"/>
          <w:sz w:val="32"/>
          <w:szCs w:val="32"/>
        </w:rPr>
        <w:t>（二）</w:t>
      </w:r>
      <w:r>
        <w:rPr>
          <w:rFonts w:eastAsia="方正仿宋简体" w:cs="方正仿宋简体" w:hint="eastAsia"/>
          <w:kern w:val="36"/>
          <w:sz w:val="32"/>
          <w:szCs w:val="32"/>
        </w:rPr>
        <w:t>修订的主要内容：</w:t>
      </w:r>
    </w:p>
    <w:p w:rsidR="0080789D" w:rsidRDefault="0080789D" w:rsidP="009E1D39">
      <w:pPr>
        <w:spacing w:line="600" w:lineRule="exact"/>
        <w:ind w:firstLineChars="200" w:firstLine="640"/>
        <w:rPr>
          <w:rFonts w:eastAsia="方正仿宋简体"/>
          <w:sz w:val="32"/>
          <w:szCs w:val="32"/>
        </w:rPr>
      </w:pPr>
      <w:r>
        <w:rPr>
          <w:rFonts w:eastAsia="方正仿宋简体"/>
          <w:kern w:val="36"/>
          <w:sz w:val="32"/>
          <w:szCs w:val="32"/>
        </w:rPr>
        <w:t>1</w:t>
      </w:r>
      <w:r>
        <w:rPr>
          <w:rFonts w:eastAsia="方正仿宋简体" w:cs="方正仿宋简体" w:hint="eastAsia"/>
          <w:kern w:val="36"/>
          <w:sz w:val="32"/>
          <w:szCs w:val="32"/>
        </w:rPr>
        <w:t>、本次修订</w:t>
      </w:r>
      <w:r>
        <w:rPr>
          <w:rFonts w:eastAsia="方正仿宋简体" w:cs="方正仿宋简体" w:hint="eastAsia"/>
          <w:sz w:val="32"/>
          <w:szCs w:val="32"/>
        </w:rPr>
        <w:t>限额以下工程施工类项目摇珠规模标准调整为</w:t>
      </w:r>
      <w:r w:rsidR="00CB07F3">
        <w:rPr>
          <w:rFonts w:eastAsia="方正仿宋简体" w:hint="eastAsia"/>
          <w:sz w:val="32"/>
          <w:szCs w:val="32"/>
        </w:rPr>
        <w:t>2</w:t>
      </w:r>
      <w:r>
        <w:rPr>
          <w:rFonts w:eastAsia="方正仿宋简体"/>
          <w:sz w:val="32"/>
          <w:szCs w:val="32"/>
        </w:rPr>
        <w:t>00</w:t>
      </w:r>
      <w:r>
        <w:rPr>
          <w:rFonts w:eastAsia="方正仿宋简体" w:cs="方正仿宋简体" w:hint="eastAsia"/>
          <w:sz w:val="32"/>
          <w:szCs w:val="32"/>
        </w:rPr>
        <w:t>万元以上</w:t>
      </w:r>
      <w:r>
        <w:rPr>
          <w:rFonts w:eastAsia="方正仿宋简体"/>
          <w:sz w:val="32"/>
          <w:szCs w:val="32"/>
        </w:rPr>
        <w:t>400</w:t>
      </w:r>
      <w:r>
        <w:rPr>
          <w:rFonts w:eastAsia="方正仿宋简体" w:cs="方正仿宋简体" w:hint="eastAsia"/>
          <w:sz w:val="32"/>
          <w:szCs w:val="32"/>
        </w:rPr>
        <w:t>万元以下，直接发包规模标准调整为</w:t>
      </w:r>
      <w:r w:rsidR="00CB07F3">
        <w:rPr>
          <w:rFonts w:eastAsia="方正仿宋简体" w:hint="eastAsia"/>
          <w:sz w:val="32"/>
          <w:szCs w:val="32"/>
        </w:rPr>
        <w:t>2</w:t>
      </w:r>
      <w:r>
        <w:rPr>
          <w:rFonts w:eastAsia="方正仿宋简体"/>
          <w:sz w:val="32"/>
          <w:szCs w:val="32"/>
        </w:rPr>
        <w:t>00</w:t>
      </w:r>
      <w:r>
        <w:rPr>
          <w:rFonts w:eastAsia="方正仿宋简体" w:cs="方正仿宋简体" w:hint="eastAsia"/>
          <w:sz w:val="32"/>
          <w:szCs w:val="32"/>
        </w:rPr>
        <w:t>万元以下（不含本数）</w:t>
      </w:r>
      <w:r w:rsidR="00ED4B1A">
        <w:rPr>
          <w:rFonts w:eastAsia="方正仿宋简体" w:cs="方正仿宋简体" w:hint="eastAsia"/>
          <w:sz w:val="32"/>
          <w:szCs w:val="32"/>
        </w:rPr>
        <w:t>;</w:t>
      </w:r>
      <w:r w:rsidR="00ED4B1A">
        <w:rPr>
          <w:rFonts w:eastAsia="方正仿宋简体" w:cs="方正仿宋简体" w:hint="eastAsia"/>
          <w:kern w:val="0"/>
          <w:sz w:val="32"/>
          <w:szCs w:val="32"/>
        </w:rPr>
        <w:t>货物采购类项目</w:t>
      </w:r>
      <w:r w:rsidR="00ED4B1A">
        <w:rPr>
          <w:rFonts w:eastAsia="方正仿宋简体" w:cs="方正仿宋简体" w:hint="eastAsia"/>
          <w:sz w:val="32"/>
          <w:szCs w:val="32"/>
        </w:rPr>
        <w:t>摇珠规模标准调整为</w:t>
      </w:r>
      <w:r w:rsidR="00ED4B1A">
        <w:rPr>
          <w:rFonts w:eastAsia="方正仿宋简体" w:hint="eastAsia"/>
          <w:sz w:val="32"/>
          <w:szCs w:val="32"/>
        </w:rPr>
        <w:t>10</w:t>
      </w:r>
      <w:r w:rsidR="00ED4B1A">
        <w:rPr>
          <w:rFonts w:eastAsia="方正仿宋简体"/>
          <w:sz w:val="32"/>
          <w:szCs w:val="32"/>
        </w:rPr>
        <w:t>0</w:t>
      </w:r>
      <w:r w:rsidR="00ED4B1A">
        <w:rPr>
          <w:rFonts w:eastAsia="方正仿宋简体" w:cs="方正仿宋简体" w:hint="eastAsia"/>
          <w:sz w:val="32"/>
          <w:szCs w:val="32"/>
        </w:rPr>
        <w:t>万元以上</w:t>
      </w:r>
      <w:r w:rsidR="00ED4B1A">
        <w:rPr>
          <w:rFonts w:eastAsia="方正仿宋简体" w:hint="eastAsia"/>
          <w:sz w:val="32"/>
          <w:szCs w:val="32"/>
        </w:rPr>
        <w:t>2</w:t>
      </w:r>
      <w:r w:rsidR="00ED4B1A">
        <w:rPr>
          <w:rFonts w:eastAsia="方正仿宋简体"/>
          <w:sz w:val="32"/>
          <w:szCs w:val="32"/>
        </w:rPr>
        <w:t>00</w:t>
      </w:r>
      <w:r w:rsidR="00ED4B1A">
        <w:rPr>
          <w:rFonts w:eastAsia="方正仿宋简体" w:cs="方正仿宋简体" w:hint="eastAsia"/>
          <w:sz w:val="32"/>
          <w:szCs w:val="32"/>
        </w:rPr>
        <w:t>万元以下，直接发包规模标准调整为</w:t>
      </w:r>
      <w:r w:rsidR="00ED4B1A">
        <w:rPr>
          <w:rFonts w:eastAsia="方正仿宋简体" w:hint="eastAsia"/>
          <w:sz w:val="32"/>
          <w:szCs w:val="32"/>
        </w:rPr>
        <w:t>1</w:t>
      </w:r>
      <w:r w:rsidR="00ED4B1A">
        <w:rPr>
          <w:rFonts w:eastAsia="方正仿宋简体"/>
          <w:sz w:val="32"/>
          <w:szCs w:val="32"/>
        </w:rPr>
        <w:t>00</w:t>
      </w:r>
      <w:r w:rsidR="00ED4B1A">
        <w:rPr>
          <w:rFonts w:eastAsia="方正仿宋简体" w:cs="方正仿宋简体" w:hint="eastAsia"/>
          <w:sz w:val="32"/>
          <w:szCs w:val="32"/>
        </w:rPr>
        <w:t>万元以下（不含本数）</w:t>
      </w:r>
      <w:r w:rsidR="00ED4B1A">
        <w:rPr>
          <w:rFonts w:eastAsia="方正仿宋简体" w:cs="方正仿宋简体" w:hint="eastAsia"/>
          <w:sz w:val="32"/>
          <w:szCs w:val="32"/>
        </w:rPr>
        <w:t>;</w:t>
      </w:r>
      <w:r>
        <w:rPr>
          <w:rFonts w:eastAsia="方正仿宋简体" w:cs="方正仿宋简体" w:hint="eastAsia"/>
          <w:sz w:val="32"/>
          <w:szCs w:val="32"/>
        </w:rPr>
        <w:t>服务类项目摇珠规模标准调整为</w:t>
      </w:r>
      <w:r>
        <w:rPr>
          <w:rFonts w:eastAsia="方正仿宋简体"/>
          <w:sz w:val="32"/>
          <w:szCs w:val="32"/>
        </w:rPr>
        <w:t>50</w:t>
      </w:r>
      <w:r>
        <w:rPr>
          <w:rFonts w:eastAsia="方正仿宋简体" w:cs="方正仿宋简体" w:hint="eastAsia"/>
          <w:sz w:val="32"/>
          <w:szCs w:val="32"/>
        </w:rPr>
        <w:t>万元以上</w:t>
      </w:r>
      <w:r>
        <w:rPr>
          <w:rFonts w:eastAsia="方正仿宋简体"/>
          <w:sz w:val="32"/>
          <w:szCs w:val="32"/>
        </w:rPr>
        <w:t>100</w:t>
      </w:r>
      <w:r>
        <w:rPr>
          <w:rFonts w:eastAsia="方正仿宋简体" w:cs="方正仿宋简体" w:hint="eastAsia"/>
          <w:sz w:val="32"/>
          <w:szCs w:val="32"/>
        </w:rPr>
        <w:t>万元以下，直接发包规模标准调整为</w:t>
      </w:r>
      <w:r>
        <w:rPr>
          <w:rFonts w:eastAsia="方正仿宋简体"/>
          <w:sz w:val="32"/>
          <w:szCs w:val="32"/>
        </w:rPr>
        <w:t>50</w:t>
      </w:r>
      <w:r>
        <w:rPr>
          <w:rFonts w:eastAsia="方正仿宋简体" w:cs="方正仿宋简体" w:hint="eastAsia"/>
          <w:sz w:val="32"/>
          <w:szCs w:val="32"/>
        </w:rPr>
        <w:t>万元以下（不含本数）。并放开了工程招标代理业务发包权，发包人可自行发包招标代理业务。</w:t>
      </w:r>
    </w:p>
    <w:p w:rsidR="0080789D" w:rsidRDefault="0080789D" w:rsidP="009E1D39">
      <w:pPr>
        <w:spacing w:line="600" w:lineRule="exact"/>
        <w:ind w:firstLineChars="250" w:firstLine="800"/>
        <w:rPr>
          <w:rFonts w:eastAsia="方正仿宋简体"/>
          <w:kern w:val="0"/>
          <w:sz w:val="32"/>
          <w:szCs w:val="32"/>
        </w:rPr>
      </w:pPr>
      <w:r>
        <w:rPr>
          <w:rFonts w:eastAsia="方正仿宋简体"/>
          <w:sz w:val="32"/>
          <w:szCs w:val="32"/>
        </w:rPr>
        <w:t>2</w:t>
      </w:r>
      <w:r>
        <w:rPr>
          <w:rFonts w:eastAsia="方正仿宋简体" w:cs="方正仿宋简体" w:hint="eastAsia"/>
          <w:sz w:val="32"/>
          <w:szCs w:val="32"/>
        </w:rPr>
        <w:t>、由于招标代理机构等企业资质不再受理审批，意味着招标代理机构以后不再以资质等级承揽业务，但招标人委托的项目招标代理机构</w:t>
      </w:r>
      <w:r>
        <w:rPr>
          <w:rFonts w:eastAsia="方正仿宋简体" w:cs="方正仿宋简体" w:hint="eastAsia"/>
          <w:kern w:val="0"/>
          <w:sz w:val="32"/>
          <w:szCs w:val="32"/>
        </w:rPr>
        <w:t>原则上应为阳江市预选工程建设项目企业候选库的企业。因此，办法对有关对入库企业的资质要求也进行相应的调整，第十一条中</w:t>
      </w:r>
      <w:r>
        <w:rPr>
          <w:rFonts w:eastAsia="方正仿宋简体"/>
          <w:kern w:val="0"/>
          <w:sz w:val="32"/>
          <w:szCs w:val="32"/>
        </w:rPr>
        <w:t>“</w:t>
      </w:r>
      <w:r>
        <w:rPr>
          <w:rFonts w:eastAsia="方正仿宋简体" w:cs="方正仿宋简体" w:hint="eastAsia"/>
          <w:kern w:val="0"/>
          <w:sz w:val="32"/>
          <w:szCs w:val="32"/>
        </w:rPr>
        <w:t>具备有效的企业资质等级（含暂定级）证书和法规要求具备的安全生产许可证</w:t>
      </w:r>
      <w:r>
        <w:rPr>
          <w:rFonts w:eastAsia="方正仿宋简体"/>
          <w:kern w:val="0"/>
          <w:sz w:val="32"/>
          <w:szCs w:val="32"/>
        </w:rPr>
        <w:t>”</w:t>
      </w:r>
      <w:r>
        <w:rPr>
          <w:rFonts w:eastAsia="方正仿宋简体" w:cs="方正仿宋简体" w:hint="eastAsia"/>
          <w:kern w:val="0"/>
          <w:sz w:val="32"/>
          <w:szCs w:val="32"/>
        </w:rPr>
        <w:t>修订为</w:t>
      </w:r>
      <w:r>
        <w:rPr>
          <w:rFonts w:eastAsia="方正仿宋简体"/>
          <w:kern w:val="0"/>
          <w:sz w:val="32"/>
          <w:szCs w:val="32"/>
        </w:rPr>
        <w:t>“</w:t>
      </w:r>
      <w:r w:rsidR="003F2383">
        <w:rPr>
          <w:rFonts w:eastAsia="方正仿宋简体" w:hint="eastAsia"/>
          <w:kern w:val="0"/>
          <w:sz w:val="32"/>
          <w:szCs w:val="32"/>
        </w:rPr>
        <w:t>法律</w:t>
      </w:r>
      <w:r>
        <w:rPr>
          <w:rFonts w:eastAsia="方正仿宋简体" w:cs="方正仿宋简体" w:hint="eastAsia"/>
          <w:kern w:val="0"/>
          <w:sz w:val="32"/>
          <w:szCs w:val="32"/>
        </w:rPr>
        <w:t>法规</w:t>
      </w:r>
      <w:r w:rsidR="003F2383">
        <w:rPr>
          <w:rFonts w:eastAsia="方正仿宋简体" w:cs="方正仿宋简体" w:hint="eastAsia"/>
          <w:kern w:val="0"/>
          <w:sz w:val="32"/>
          <w:szCs w:val="32"/>
        </w:rPr>
        <w:t>规定</w:t>
      </w:r>
      <w:r>
        <w:rPr>
          <w:rFonts w:eastAsia="方正仿宋简体" w:cs="方正仿宋简体" w:hint="eastAsia"/>
          <w:kern w:val="0"/>
          <w:sz w:val="32"/>
          <w:szCs w:val="32"/>
        </w:rPr>
        <w:t>要求具备的企业资质等级及安全生产许可资格</w:t>
      </w:r>
      <w:r>
        <w:rPr>
          <w:rFonts w:eastAsia="方正仿宋简体"/>
          <w:kern w:val="0"/>
          <w:sz w:val="32"/>
          <w:szCs w:val="32"/>
        </w:rPr>
        <w:t>”</w:t>
      </w:r>
      <w:r>
        <w:rPr>
          <w:rFonts w:eastAsia="方正仿宋简体" w:cs="方正仿宋简体" w:hint="eastAsia"/>
          <w:kern w:val="0"/>
          <w:sz w:val="32"/>
          <w:szCs w:val="32"/>
        </w:rPr>
        <w:t>；原本办法中的</w:t>
      </w:r>
      <w:r>
        <w:rPr>
          <w:rFonts w:eastAsia="方正仿宋简体"/>
          <w:kern w:val="0"/>
          <w:sz w:val="32"/>
          <w:szCs w:val="32"/>
        </w:rPr>
        <w:t>“</w:t>
      </w:r>
      <w:r>
        <w:rPr>
          <w:rFonts w:eastAsia="方正仿宋简体" w:cs="方正仿宋简体" w:hint="eastAsia"/>
          <w:kern w:val="0"/>
          <w:sz w:val="32"/>
          <w:szCs w:val="32"/>
        </w:rPr>
        <w:t>资质</w:t>
      </w:r>
      <w:r>
        <w:rPr>
          <w:rFonts w:eastAsia="方正仿宋简体"/>
          <w:kern w:val="0"/>
          <w:sz w:val="32"/>
          <w:szCs w:val="32"/>
        </w:rPr>
        <w:t>”</w:t>
      </w:r>
      <w:r>
        <w:rPr>
          <w:rFonts w:eastAsia="方正仿宋简体" w:cs="方正仿宋简体" w:hint="eastAsia"/>
          <w:kern w:val="0"/>
          <w:sz w:val="32"/>
          <w:szCs w:val="32"/>
        </w:rPr>
        <w:t>或</w:t>
      </w:r>
      <w:r>
        <w:rPr>
          <w:rFonts w:eastAsia="方正仿宋简体"/>
          <w:kern w:val="0"/>
          <w:sz w:val="32"/>
          <w:szCs w:val="32"/>
        </w:rPr>
        <w:t>“</w:t>
      </w:r>
      <w:r>
        <w:rPr>
          <w:rFonts w:eastAsia="方正仿宋简体" w:cs="方正仿宋简体" w:hint="eastAsia"/>
          <w:kern w:val="0"/>
          <w:sz w:val="32"/>
          <w:szCs w:val="32"/>
        </w:rPr>
        <w:t>资质等级</w:t>
      </w:r>
      <w:r>
        <w:rPr>
          <w:rFonts w:eastAsia="方正仿宋简体"/>
          <w:kern w:val="0"/>
          <w:sz w:val="32"/>
          <w:szCs w:val="32"/>
        </w:rPr>
        <w:t>”</w:t>
      </w:r>
      <w:r>
        <w:rPr>
          <w:rFonts w:eastAsia="方正仿宋简体" w:cs="方正仿宋简体" w:hint="eastAsia"/>
          <w:kern w:val="0"/>
          <w:sz w:val="32"/>
          <w:szCs w:val="32"/>
        </w:rPr>
        <w:t>修订为</w:t>
      </w:r>
      <w:r>
        <w:rPr>
          <w:rFonts w:eastAsia="方正仿宋简体"/>
          <w:kern w:val="0"/>
          <w:sz w:val="32"/>
          <w:szCs w:val="32"/>
        </w:rPr>
        <w:t>“</w:t>
      </w:r>
      <w:r>
        <w:rPr>
          <w:rFonts w:eastAsia="方正仿宋简体" w:cs="方正仿宋简体" w:hint="eastAsia"/>
          <w:kern w:val="0"/>
          <w:sz w:val="32"/>
          <w:szCs w:val="32"/>
        </w:rPr>
        <w:t>资质（资格）</w:t>
      </w:r>
      <w:r>
        <w:rPr>
          <w:rFonts w:eastAsia="方正仿宋简体"/>
          <w:kern w:val="0"/>
          <w:sz w:val="32"/>
          <w:szCs w:val="32"/>
        </w:rPr>
        <w:t>”</w:t>
      </w:r>
      <w:r>
        <w:rPr>
          <w:rFonts w:eastAsia="方正仿宋简体" w:cs="方正仿宋简体" w:hint="eastAsia"/>
          <w:kern w:val="0"/>
          <w:sz w:val="32"/>
          <w:szCs w:val="32"/>
        </w:rPr>
        <w:t>。</w:t>
      </w:r>
    </w:p>
    <w:p w:rsidR="0080789D" w:rsidRDefault="0080789D" w:rsidP="009E1D39">
      <w:pPr>
        <w:spacing w:line="600" w:lineRule="exact"/>
        <w:ind w:firstLineChars="200" w:firstLine="640"/>
        <w:rPr>
          <w:rFonts w:eastAsia="方正仿宋简体"/>
          <w:kern w:val="0"/>
          <w:sz w:val="32"/>
          <w:szCs w:val="32"/>
        </w:rPr>
      </w:pPr>
      <w:r>
        <w:rPr>
          <w:rFonts w:eastAsia="方正仿宋简体"/>
          <w:kern w:val="0"/>
          <w:sz w:val="32"/>
          <w:szCs w:val="32"/>
        </w:rPr>
        <w:t>3</w:t>
      </w:r>
      <w:r>
        <w:rPr>
          <w:rFonts w:eastAsia="方正仿宋简体" w:cs="方正仿宋简体" w:hint="eastAsia"/>
          <w:kern w:val="0"/>
          <w:sz w:val="32"/>
          <w:szCs w:val="32"/>
        </w:rPr>
        <w:t>、因我市公共资源交易网网名已变更，本办法中</w:t>
      </w:r>
      <w:r>
        <w:rPr>
          <w:rFonts w:eastAsia="方正仿宋简体"/>
          <w:kern w:val="0"/>
          <w:sz w:val="32"/>
          <w:szCs w:val="32"/>
        </w:rPr>
        <w:t xml:space="preserve"> “</w:t>
      </w:r>
      <w:r>
        <w:rPr>
          <w:rFonts w:eastAsia="方正仿宋简体" w:cs="方正仿宋简体" w:hint="eastAsia"/>
          <w:kern w:val="0"/>
          <w:sz w:val="32"/>
          <w:szCs w:val="32"/>
        </w:rPr>
        <w:t>阳江市公共资源交易网</w:t>
      </w:r>
      <w:r>
        <w:rPr>
          <w:rFonts w:eastAsia="方正仿宋简体"/>
          <w:kern w:val="0"/>
          <w:sz w:val="32"/>
          <w:szCs w:val="32"/>
        </w:rPr>
        <w:t>”</w:t>
      </w:r>
      <w:r>
        <w:rPr>
          <w:rFonts w:eastAsia="方正仿宋简体" w:cs="方正仿宋简体" w:hint="eastAsia"/>
          <w:kern w:val="0"/>
          <w:sz w:val="32"/>
          <w:szCs w:val="32"/>
        </w:rPr>
        <w:t>全部修订为</w:t>
      </w:r>
      <w:r>
        <w:rPr>
          <w:rFonts w:eastAsia="方正仿宋简体"/>
          <w:kern w:val="0"/>
          <w:sz w:val="32"/>
          <w:szCs w:val="32"/>
        </w:rPr>
        <w:t>“</w:t>
      </w:r>
      <w:r>
        <w:rPr>
          <w:rFonts w:eastAsia="方正仿宋简体" w:cs="方正仿宋简体" w:hint="eastAsia"/>
          <w:kern w:val="0"/>
          <w:sz w:val="32"/>
          <w:szCs w:val="32"/>
        </w:rPr>
        <w:t>阳江市公共资源交易中心网</w:t>
      </w:r>
      <w:r>
        <w:rPr>
          <w:rFonts w:eastAsia="方正仿宋简体"/>
          <w:kern w:val="0"/>
          <w:sz w:val="32"/>
          <w:szCs w:val="32"/>
        </w:rPr>
        <w:t>”</w:t>
      </w:r>
      <w:r>
        <w:rPr>
          <w:rFonts w:eastAsia="方正仿宋简体" w:cs="方正仿宋简体" w:hint="eastAsia"/>
          <w:kern w:val="0"/>
          <w:sz w:val="32"/>
          <w:szCs w:val="32"/>
        </w:rPr>
        <w:t>。</w:t>
      </w:r>
    </w:p>
    <w:p w:rsidR="0080789D" w:rsidRDefault="0080789D" w:rsidP="009E1D39">
      <w:pPr>
        <w:widowControl/>
        <w:shd w:val="clear" w:color="auto" w:fill="FFFFFF"/>
        <w:spacing w:line="600" w:lineRule="exact"/>
        <w:ind w:firstLineChars="200" w:firstLine="640"/>
        <w:rPr>
          <w:rFonts w:eastAsia="方正仿宋简体"/>
          <w:kern w:val="0"/>
          <w:sz w:val="32"/>
          <w:szCs w:val="32"/>
        </w:rPr>
      </w:pPr>
      <w:r>
        <w:rPr>
          <w:rFonts w:eastAsia="方正仿宋简体"/>
          <w:kern w:val="0"/>
          <w:sz w:val="32"/>
          <w:szCs w:val="32"/>
        </w:rPr>
        <w:t>4</w:t>
      </w:r>
      <w:r>
        <w:rPr>
          <w:rFonts w:eastAsia="方正仿宋简体" w:cs="方正仿宋简体" w:hint="eastAsia"/>
          <w:kern w:val="0"/>
          <w:sz w:val="32"/>
          <w:szCs w:val="32"/>
        </w:rPr>
        <w:t>、为加强对申报企业资料的核查，本办法第十</w:t>
      </w:r>
      <w:r w:rsidR="003F2383">
        <w:rPr>
          <w:rFonts w:eastAsia="方正仿宋简体" w:cs="方正仿宋简体" w:hint="eastAsia"/>
          <w:kern w:val="0"/>
          <w:sz w:val="32"/>
          <w:szCs w:val="32"/>
        </w:rPr>
        <w:t>二</w:t>
      </w:r>
      <w:r>
        <w:rPr>
          <w:rFonts w:eastAsia="方正仿宋简体" w:cs="方正仿宋简体" w:hint="eastAsia"/>
          <w:kern w:val="0"/>
          <w:sz w:val="32"/>
          <w:szCs w:val="32"/>
        </w:rPr>
        <w:t>条中</w:t>
      </w:r>
      <w:r>
        <w:rPr>
          <w:rFonts w:eastAsia="方正仿宋简体"/>
          <w:kern w:val="0"/>
          <w:sz w:val="32"/>
          <w:szCs w:val="32"/>
        </w:rPr>
        <w:t>“</w:t>
      </w:r>
      <w:r>
        <w:rPr>
          <w:rFonts w:eastAsia="方正仿宋简体" w:cs="方正仿宋简体" w:hint="eastAsia"/>
          <w:kern w:val="0"/>
          <w:sz w:val="32"/>
          <w:szCs w:val="32"/>
        </w:rPr>
        <w:t>资审组办事机构应组织成员集中对申请企业提交的资料进行评审</w:t>
      </w:r>
      <w:r>
        <w:rPr>
          <w:rFonts w:eastAsia="方正仿宋简体"/>
          <w:kern w:val="0"/>
          <w:sz w:val="32"/>
          <w:szCs w:val="32"/>
        </w:rPr>
        <w:t>”</w:t>
      </w:r>
      <w:r>
        <w:rPr>
          <w:rFonts w:eastAsia="方正仿宋简体" w:cs="方正仿宋简体" w:hint="eastAsia"/>
          <w:kern w:val="0"/>
          <w:sz w:val="32"/>
          <w:szCs w:val="32"/>
        </w:rPr>
        <w:t>修</w:t>
      </w:r>
      <w:r>
        <w:rPr>
          <w:rFonts w:eastAsia="方正仿宋简体" w:cs="方正仿宋简体" w:hint="eastAsia"/>
          <w:kern w:val="0"/>
          <w:sz w:val="32"/>
          <w:szCs w:val="32"/>
        </w:rPr>
        <w:lastRenderedPageBreak/>
        <w:t>订为</w:t>
      </w:r>
      <w:r>
        <w:rPr>
          <w:rFonts w:eastAsia="方正仿宋简体"/>
          <w:kern w:val="0"/>
          <w:sz w:val="32"/>
          <w:szCs w:val="32"/>
        </w:rPr>
        <w:t>“</w:t>
      </w:r>
      <w:r>
        <w:rPr>
          <w:rFonts w:eastAsia="方正仿宋简体" w:cs="方正仿宋简体" w:hint="eastAsia"/>
          <w:kern w:val="0"/>
          <w:sz w:val="32"/>
          <w:szCs w:val="32"/>
        </w:rPr>
        <w:t>资审组办事机构应组织成员对申请企业提交的资料进行核查和评审</w:t>
      </w:r>
      <w:r>
        <w:rPr>
          <w:rFonts w:eastAsia="方正仿宋简体"/>
          <w:kern w:val="0"/>
          <w:sz w:val="32"/>
          <w:szCs w:val="32"/>
        </w:rPr>
        <w:t>”</w:t>
      </w:r>
      <w:r>
        <w:rPr>
          <w:rFonts w:eastAsia="方正仿宋简体" w:cs="方正仿宋简体" w:hint="eastAsia"/>
          <w:kern w:val="0"/>
          <w:sz w:val="32"/>
          <w:szCs w:val="32"/>
        </w:rPr>
        <w:t>。</w:t>
      </w:r>
    </w:p>
    <w:p w:rsidR="0080789D" w:rsidRDefault="0080789D" w:rsidP="009E1D39">
      <w:pPr>
        <w:widowControl/>
        <w:shd w:val="clear" w:color="auto" w:fill="FFFFFF"/>
        <w:spacing w:line="600" w:lineRule="exact"/>
        <w:ind w:firstLineChars="200" w:firstLine="640"/>
        <w:rPr>
          <w:rFonts w:eastAsia="方正仿宋简体"/>
          <w:kern w:val="0"/>
          <w:sz w:val="32"/>
          <w:szCs w:val="32"/>
        </w:rPr>
      </w:pPr>
      <w:r>
        <w:rPr>
          <w:rFonts w:eastAsia="方正仿宋简体"/>
          <w:kern w:val="0"/>
          <w:sz w:val="32"/>
          <w:szCs w:val="32"/>
        </w:rPr>
        <w:t>5</w:t>
      </w:r>
      <w:r>
        <w:rPr>
          <w:rFonts w:eastAsia="方正仿宋简体" w:cs="方正仿宋简体" w:hint="eastAsia"/>
          <w:kern w:val="0"/>
          <w:sz w:val="32"/>
          <w:szCs w:val="32"/>
        </w:rPr>
        <w:t>、为做好对入库企业的放管服务，凡已确定为候选库的企业，其在库期间新增的资质可随时申请办理入库备案，因此，本办法第十</w:t>
      </w:r>
      <w:r w:rsidR="00CE5689">
        <w:rPr>
          <w:rFonts w:eastAsia="方正仿宋简体" w:cs="方正仿宋简体" w:hint="eastAsia"/>
          <w:kern w:val="0"/>
          <w:sz w:val="32"/>
          <w:szCs w:val="32"/>
        </w:rPr>
        <w:t>六</w:t>
      </w:r>
      <w:r>
        <w:rPr>
          <w:rFonts w:eastAsia="方正仿宋简体" w:cs="方正仿宋简体" w:hint="eastAsia"/>
          <w:kern w:val="0"/>
          <w:sz w:val="32"/>
          <w:szCs w:val="32"/>
        </w:rPr>
        <w:t>条中</w:t>
      </w:r>
      <w:r>
        <w:rPr>
          <w:rFonts w:eastAsia="方正仿宋简体"/>
          <w:kern w:val="0"/>
          <w:sz w:val="32"/>
          <w:szCs w:val="32"/>
        </w:rPr>
        <w:t>“</w:t>
      </w:r>
      <w:r>
        <w:rPr>
          <w:rFonts w:eastAsia="方正仿宋简体" w:cs="方正仿宋简体" w:hint="eastAsia"/>
          <w:kern w:val="0"/>
          <w:sz w:val="32"/>
          <w:szCs w:val="32"/>
        </w:rPr>
        <w:t>在库期间原资质等级及承包范围有变更的</w:t>
      </w:r>
      <w:r>
        <w:rPr>
          <w:rFonts w:eastAsia="方正仿宋简体"/>
          <w:kern w:val="0"/>
          <w:sz w:val="32"/>
          <w:szCs w:val="32"/>
        </w:rPr>
        <w:t>”</w:t>
      </w:r>
      <w:r>
        <w:rPr>
          <w:rFonts w:eastAsia="方正仿宋简体" w:cs="方正仿宋简体" w:hint="eastAsia"/>
          <w:kern w:val="0"/>
          <w:sz w:val="32"/>
          <w:szCs w:val="32"/>
        </w:rPr>
        <w:t>修订为</w:t>
      </w:r>
      <w:r>
        <w:rPr>
          <w:rFonts w:eastAsia="方正仿宋简体"/>
          <w:kern w:val="0"/>
          <w:sz w:val="32"/>
          <w:szCs w:val="32"/>
        </w:rPr>
        <w:t>“</w:t>
      </w:r>
      <w:r>
        <w:rPr>
          <w:rFonts w:eastAsia="方正仿宋简体" w:cs="方正仿宋简体" w:hint="eastAsia"/>
          <w:kern w:val="0"/>
          <w:sz w:val="32"/>
          <w:szCs w:val="32"/>
        </w:rPr>
        <w:t>在库企业新增资质或原资质等级及承包范围有变更的</w:t>
      </w:r>
      <w:r>
        <w:rPr>
          <w:rFonts w:eastAsia="方正仿宋简体"/>
          <w:kern w:val="0"/>
          <w:sz w:val="32"/>
          <w:szCs w:val="32"/>
        </w:rPr>
        <w:t>”</w:t>
      </w:r>
      <w:r>
        <w:rPr>
          <w:rFonts w:eastAsia="方正仿宋简体" w:cs="方正仿宋简体" w:hint="eastAsia"/>
          <w:kern w:val="0"/>
          <w:sz w:val="32"/>
          <w:szCs w:val="32"/>
        </w:rPr>
        <w:t>。</w:t>
      </w:r>
    </w:p>
    <w:p w:rsidR="0080789D" w:rsidRDefault="0080789D" w:rsidP="009E1D39">
      <w:pPr>
        <w:widowControl/>
        <w:shd w:val="clear" w:color="auto" w:fill="FFFFFF"/>
        <w:spacing w:line="600" w:lineRule="exact"/>
        <w:ind w:firstLineChars="200" w:firstLine="640"/>
        <w:rPr>
          <w:rFonts w:eastAsia="方正仿宋简体"/>
          <w:kern w:val="0"/>
          <w:sz w:val="32"/>
          <w:szCs w:val="32"/>
        </w:rPr>
      </w:pPr>
      <w:r>
        <w:rPr>
          <w:rFonts w:eastAsia="方正仿宋简体"/>
          <w:kern w:val="0"/>
          <w:sz w:val="32"/>
          <w:szCs w:val="32"/>
        </w:rPr>
        <w:t>6</w:t>
      </w:r>
      <w:r>
        <w:rPr>
          <w:rFonts w:eastAsia="方正仿宋简体" w:cs="方正仿宋简体" w:hint="eastAsia"/>
          <w:kern w:val="0"/>
          <w:sz w:val="32"/>
          <w:szCs w:val="32"/>
        </w:rPr>
        <w:t>、为了执行《中华人民共和国招标投标法实施条例》第</w:t>
      </w:r>
      <w:r>
        <w:rPr>
          <w:rFonts w:eastAsia="方正仿宋简体"/>
          <w:kern w:val="0"/>
          <w:sz w:val="32"/>
          <w:szCs w:val="32"/>
        </w:rPr>
        <w:t>26</w:t>
      </w:r>
      <w:r>
        <w:rPr>
          <w:rFonts w:eastAsia="方正仿宋简体" w:cs="方正仿宋简体" w:hint="eastAsia"/>
          <w:kern w:val="0"/>
          <w:sz w:val="32"/>
          <w:szCs w:val="32"/>
        </w:rPr>
        <w:t>条</w:t>
      </w:r>
      <w:r>
        <w:rPr>
          <w:rFonts w:eastAsia="方正仿宋简体"/>
          <w:kern w:val="0"/>
          <w:sz w:val="32"/>
          <w:szCs w:val="32"/>
        </w:rPr>
        <w:t>“</w:t>
      </w:r>
      <w:r>
        <w:rPr>
          <w:rFonts w:eastAsia="方正仿宋简体" w:cs="方正仿宋简体" w:hint="eastAsia"/>
          <w:kern w:val="0"/>
          <w:sz w:val="32"/>
          <w:szCs w:val="32"/>
        </w:rPr>
        <w:t>投标保证金不得超过招标项目估算价的</w:t>
      </w:r>
      <w:r>
        <w:rPr>
          <w:rFonts w:eastAsia="方正仿宋简体"/>
          <w:kern w:val="0"/>
          <w:sz w:val="32"/>
          <w:szCs w:val="32"/>
        </w:rPr>
        <w:t>2%”</w:t>
      </w:r>
      <w:r>
        <w:rPr>
          <w:rFonts w:eastAsia="方正仿宋简体" w:cs="方正仿宋简体" w:hint="eastAsia"/>
          <w:kern w:val="0"/>
          <w:sz w:val="32"/>
          <w:szCs w:val="32"/>
        </w:rPr>
        <w:t>的规定，本办法第十</w:t>
      </w:r>
      <w:r w:rsidR="00CE5689">
        <w:rPr>
          <w:rFonts w:eastAsia="方正仿宋简体" w:cs="方正仿宋简体" w:hint="eastAsia"/>
          <w:kern w:val="0"/>
          <w:sz w:val="32"/>
          <w:szCs w:val="32"/>
        </w:rPr>
        <w:t>八</w:t>
      </w:r>
      <w:r>
        <w:rPr>
          <w:rFonts w:eastAsia="方正仿宋简体" w:cs="方正仿宋简体" w:hint="eastAsia"/>
          <w:kern w:val="0"/>
          <w:sz w:val="32"/>
          <w:szCs w:val="32"/>
        </w:rPr>
        <w:t>条第四点中</w:t>
      </w:r>
      <w:r>
        <w:rPr>
          <w:rFonts w:eastAsia="方正仿宋简体"/>
          <w:kern w:val="0"/>
          <w:sz w:val="32"/>
          <w:szCs w:val="32"/>
        </w:rPr>
        <w:t>“</w:t>
      </w:r>
      <w:r>
        <w:rPr>
          <w:rFonts w:eastAsia="方正仿宋简体" w:cs="方正仿宋简体" w:hint="eastAsia"/>
          <w:kern w:val="0"/>
          <w:sz w:val="32"/>
          <w:szCs w:val="32"/>
        </w:rPr>
        <w:t>参选保证金缴交额按项目发包价的</w:t>
      </w:r>
      <w:r>
        <w:rPr>
          <w:rFonts w:eastAsia="方正仿宋简体"/>
          <w:kern w:val="0"/>
          <w:sz w:val="32"/>
          <w:szCs w:val="32"/>
        </w:rPr>
        <w:t>2%</w:t>
      </w:r>
      <w:r>
        <w:rPr>
          <w:rFonts w:eastAsia="方正仿宋简体" w:cs="方正仿宋简体" w:hint="eastAsia"/>
          <w:kern w:val="0"/>
          <w:sz w:val="32"/>
          <w:szCs w:val="32"/>
        </w:rPr>
        <w:t>设置</w:t>
      </w:r>
      <w:r>
        <w:rPr>
          <w:rFonts w:eastAsia="方正仿宋简体"/>
          <w:kern w:val="0"/>
          <w:sz w:val="32"/>
          <w:szCs w:val="32"/>
        </w:rPr>
        <w:t>”</w:t>
      </w:r>
      <w:r>
        <w:rPr>
          <w:rFonts w:eastAsia="方正仿宋简体" w:cs="方正仿宋简体" w:hint="eastAsia"/>
          <w:kern w:val="0"/>
          <w:sz w:val="32"/>
          <w:szCs w:val="32"/>
        </w:rPr>
        <w:t>修订为</w:t>
      </w:r>
      <w:r>
        <w:rPr>
          <w:rFonts w:eastAsia="方正仿宋简体"/>
          <w:kern w:val="0"/>
          <w:sz w:val="32"/>
          <w:szCs w:val="32"/>
        </w:rPr>
        <w:t>“</w:t>
      </w:r>
      <w:r>
        <w:rPr>
          <w:rFonts w:eastAsia="方正仿宋简体" w:cs="方正仿宋简体" w:hint="eastAsia"/>
          <w:kern w:val="0"/>
          <w:sz w:val="32"/>
          <w:szCs w:val="32"/>
        </w:rPr>
        <w:t>参选保证金缴交额按工程施工预算造价（或服务收费基准价）的</w:t>
      </w:r>
      <w:r>
        <w:rPr>
          <w:rFonts w:eastAsia="方正仿宋简体"/>
          <w:kern w:val="0"/>
          <w:sz w:val="32"/>
          <w:szCs w:val="32"/>
        </w:rPr>
        <w:t>2%</w:t>
      </w:r>
      <w:r>
        <w:rPr>
          <w:rFonts w:eastAsia="方正仿宋简体" w:cs="方正仿宋简体" w:hint="eastAsia"/>
          <w:kern w:val="0"/>
          <w:sz w:val="32"/>
          <w:szCs w:val="32"/>
        </w:rPr>
        <w:t>设置</w:t>
      </w:r>
      <w:r>
        <w:rPr>
          <w:rFonts w:eastAsia="方正仿宋简体"/>
          <w:kern w:val="0"/>
          <w:sz w:val="32"/>
          <w:szCs w:val="32"/>
        </w:rPr>
        <w:t>”</w:t>
      </w:r>
      <w:r>
        <w:rPr>
          <w:rFonts w:eastAsia="方正仿宋简体" w:cs="方正仿宋简体" w:hint="eastAsia"/>
          <w:kern w:val="0"/>
          <w:sz w:val="32"/>
          <w:szCs w:val="32"/>
        </w:rPr>
        <w:t>。</w:t>
      </w:r>
    </w:p>
    <w:p w:rsidR="0080789D" w:rsidRDefault="0080789D" w:rsidP="009E1D39">
      <w:pPr>
        <w:widowControl/>
        <w:shd w:val="clear" w:color="auto" w:fill="FFFFFF"/>
        <w:spacing w:line="600" w:lineRule="exact"/>
        <w:ind w:firstLineChars="200" w:firstLine="640"/>
        <w:rPr>
          <w:rFonts w:eastAsia="方正仿宋简体"/>
          <w:kern w:val="0"/>
          <w:sz w:val="32"/>
          <w:szCs w:val="32"/>
        </w:rPr>
      </w:pPr>
      <w:r>
        <w:rPr>
          <w:rFonts w:eastAsia="方正仿宋简体"/>
          <w:kern w:val="0"/>
          <w:sz w:val="32"/>
          <w:szCs w:val="32"/>
        </w:rPr>
        <w:t>7</w:t>
      </w:r>
      <w:r>
        <w:rPr>
          <w:rFonts w:eastAsia="方正仿宋简体" w:cs="方正仿宋简体" w:hint="eastAsia"/>
          <w:kern w:val="0"/>
          <w:sz w:val="32"/>
          <w:szCs w:val="32"/>
        </w:rPr>
        <w:t>、为明确项目发包各方的职责，本办法第十</w:t>
      </w:r>
      <w:r w:rsidR="00CE5689">
        <w:rPr>
          <w:rFonts w:eastAsia="方正仿宋简体" w:cs="方正仿宋简体" w:hint="eastAsia"/>
          <w:kern w:val="0"/>
          <w:sz w:val="32"/>
          <w:szCs w:val="32"/>
        </w:rPr>
        <w:t>八</w:t>
      </w:r>
      <w:r>
        <w:rPr>
          <w:rFonts w:eastAsia="方正仿宋简体" w:cs="方正仿宋简体" w:hint="eastAsia"/>
          <w:kern w:val="0"/>
          <w:sz w:val="32"/>
          <w:szCs w:val="32"/>
        </w:rPr>
        <w:t>条第五点中</w:t>
      </w:r>
      <w:r>
        <w:rPr>
          <w:rFonts w:eastAsia="方正仿宋简体"/>
          <w:kern w:val="0"/>
          <w:sz w:val="32"/>
          <w:szCs w:val="32"/>
        </w:rPr>
        <w:t>“</w:t>
      </w:r>
      <w:r>
        <w:rPr>
          <w:rFonts w:eastAsia="方正仿宋简体" w:cs="方正仿宋简体" w:hint="eastAsia"/>
          <w:kern w:val="0"/>
          <w:sz w:val="32"/>
          <w:szCs w:val="32"/>
        </w:rPr>
        <w:t>发包人（建设单位）或其委托的招标代理机构和招标管理部门的代表对参选人的参选资料进行核查，交易中心代表对核查参选资料的过程进行见证</w:t>
      </w:r>
      <w:r>
        <w:rPr>
          <w:rFonts w:eastAsia="方正仿宋简体"/>
          <w:kern w:val="0"/>
          <w:sz w:val="32"/>
          <w:szCs w:val="32"/>
        </w:rPr>
        <w:t>”</w:t>
      </w:r>
      <w:r>
        <w:rPr>
          <w:rFonts w:eastAsia="方正仿宋简体" w:cs="方正仿宋简体" w:hint="eastAsia"/>
          <w:kern w:val="0"/>
          <w:sz w:val="32"/>
          <w:szCs w:val="32"/>
        </w:rPr>
        <w:t>修订为</w:t>
      </w:r>
      <w:r>
        <w:rPr>
          <w:rFonts w:eastAsia="方正仿宋简体"/>
          <w:kern w:val="0"/>
          <w:sz w:val="32"/>
          <w:szCs w:val="32"/>
        </w:rPr>
        <w:t>“</w:t>
      </w:r>
      <w:r>
        <w:rPr>
          <w:rFonts w:eastAsia="方正仿宋简体" w:cs="方正仿宋简体" w:hint="eastAsia"/>
          <w:kern w:val="0"/>
          <w:sz w:val="32"/>
          <w:szCs w:val="32"/>
        </w:rPr>
        <w:t>发包人（建设单位）或其委托的招标代理机构对参选人的参选资料进行核查，交易中心代表对核查参选资料的过程进行见证，招标管理部门代表对核查参选资料的过程进行监督</w:t>
      </w:r>
      <w:r>
        <w:rPr>
          <w:rFonts w:eastAsia="方正仿宋简体"/>
          <w:kern w:val="0"/>
          <w:sz w:val="32"/>
          <w:szCs w:val="32"/>
        </w:rPr>
        <w:t>”</w:t>
      </w:r>
      <w:r>
        <w:rPr>
          <w:rFonts w:eastAsia="方正仿宋简体" w:cs="方正仿宋简体" w:hint="eastAsia"/>
          <w:kern w:val="0"/>
          <w:sz w:val="32"/>
          <w:szCs w:val="32"/>
        </w:rPr>
        <w:t>。</w:t>
      </w:r>
    </w:p>
    <w:p w:rsidR="00715F5F" w:rsidRPr="00F1360A" w:rsidRDefault="0080789D" w:rsidP="00F1360A">
      <w:pPr>
        <w:spacing w:line="580" w:lineRule="exact"/>
        <w:ind w:firstLineChars="200" w:firstLine="640"/>
        <w:rPr>
          <w:rFonts w:eastAsia="方正仿宋简体" w:cs="方正仿宋简体"/>
          <w:sz w:val="32"/>
          <w:szCs w:val="32"/>
        </w:rPr>
      </w:pPr>
      <w:r>
        <w:rPr>
          <w:rFonts w:eastAsia="方正仿宋简体"/>
          <w:kern w:val="0"/>
          <w:sz w:val="32"/>
          <w:szCs w:val="32"/>
        </w:rPr>
        <w:t>8</w:t>
      </w:r>
      <w:r>
        <w:rPr>
          <w:rFonts w:eastAsia="方正仿宋简体" w:cs="方正仿宋简体" w:hint="eastAsia"/>
          <w:kern w:val="0"/>
          <w:sz w:val="32"/>
          <w:szCs w:val="32"/>
        </w:rPr>
        <w:t>、</w:t>
      </w:r>
      <w:r w:rsidR="00715F5F">
        <w:rPr>
          <w:rFonts w:eastAsia="方正仿宋简体" w:cs="方正仿宋简体" w:hint="eastAsia"/>
          <w:kern w:val="0"/>
          <w:sz w:val="32"/>
          <w:szCs w:val="32"/>
        </w:rPr>
        <w:t>由于</w:t>
      </w:r>
      <w:r w:rsidR="00715F5F">
        <w:rPr>
          <w:rFonts w:eastAsia="方正仿宋简体" w:cs="方正仿宋简体" w:hint="eastAsia"/>
          <w:kern w:val="36"/>
          <w:sz w:val="32"/>
          <w:szCs w:val="32"/>
        </w:rPr>
        <w:t>本次修订</w:t>
      </w:r>
      <w:r w:rsidR="00715F5F">
        <w:rPr>
          <w:rFonts w:eastAsia="方正仿宋简体" w:cs="方正仿宋简体" w:hint="eastAsia"/>
          <w:sz w:val="32"/>
          <w:szCs w:val="32"/>
        </w:rPr>
        <w:t>限额以下工程施工类项目摇珠规模标准调整为</w:t>
      </w:r>
      <w:r w:rsidR="00715F5F">
        <w:rPr>
          <w:rFonts w:eastAsia="方正仿宋简体" w:hint="eastAsia"/>
          <w:sz w:val="32"/>
          <w:szCs w:val="32"/>
        </w:rPr>
        <w:t>2</w:t>
      </w:r>
      <w:r w:rsidR="00715F5F">
        <w:rPr>
          <w:rFonts w:eastAsia="方正仿宋简体"/>
          <w:sz w:val="32"/>
          <w:szCs w:val="32"/>
        </w:rPr>
        <w:t>00</w:t>
      </w:r>
      <w:r w:rsidR="00715F5F">
        <w:rPr>
          <w:rFonts w:eastAsia="方正仿宋简体" w:cs="方正仿宋简体" w:hint="eastAsia"/>
          <w:sz w:val="32"/>
          <w:szCs w:val="32"/>
        </w:rPr>
        <w:t>万元以上</w:t>
      </w:r>
      <w:r w:rsidR="00715F5F">
        <w:rPr>
          <w:rFonts w:eastAsia="方正仿宋简体"/>
          <w:sz w:val="32"/>
          <w:szCs w:val="32"/>
        </w:rPr>
        <w:t>400</w:t>
      </w:r>
      <w:r w:rsidR="00715F5F">
        <w:rPr>
          <w:rFonts w:eastAsia="方正仿宋简体" w:cs="方正仿宋简体" w:hint="eastAsia"/>
          <w:sz w:val="32"/>
          <w:szCs w:val="32"/>
        </w:rPr>
        <w:t>万元以下，直接发包规模标准调整为</w:t>
      </w:r>
      <w:r w:rsidR="00715F5F">
        <w:rPr>
          <w:rFonts w:eastAsia="方正仿宋简体" w:hint="eastAsia"/>
          <w:sz w:val="32"/>
          <w:szCs w:val="32"/>
        </w:rPr>
        <w:t>2</w:t>
      </w:r>
      <w:r w:rsidR="00715F5F">
        <w:rPr>
          <w:rFonts w:eastAsia="方正仿宋简体"/>
          <w:sz w:val="32"/>
          <w:szCs w:val="32"/>
        </w:rPr>
        <w:t>00</w:t>
      </w:r>
      <w:r w:rsidR="00715F5F">
        <w:rPr>
          <w:rFonts w:eastAsia="方正仿宋简体" w:cs="方正仿宋简体" w:hint="eastAsia"/>
          <w:sz w:val="32"/>
          <w:szCs w:val="32"/>
        </w:rPr>
        <w:t>万元以下（不含本数）。</w:t>
      </w:r>
      <w:r w:rsidR="00F1360A">
        <w:rPr>
          <w:rFonts w:eastAsia="方正仿宋简体" w:cs="方正仿宋简体" w:hint="eastAsia"/>
          <w:sz w:val="32"/>
          <w:szCs w:val="32"/>
        </w:rPr>
        <w:t>与此相应，</w:t>
      </w:r>
      <w:r w:rsidR="00715F5F">
        <w:rPr>
          <w:rFonts w:eastAsia="方正仿宋简体" w:cs="方正仿宋简体" w:hint="eastAsia"/>
          <w:sz w:val="32"/>
          <w:szCs w:val="32"/>
        </w:rPr>
        <w:t>《管理办法》中的“</w:t>
      </w:r>
      <w:r w:rsidR="00715F5F">
        <w:rPr>
          <w:rFonts w:eastAsia="方正仿宋简体" w:hint="eastAsia"/>
          <w:color w:val="000000"/>
          <w:sz w:val="32"/>
          <w:szCs w:val="32"/>
        </w:rPr>
        <w:t>使用财政性资金且预算造价在</w:t>
      </w:r>
      <w:r w:rsidR="00F1360A">
        <w:rPr>
          <w:rFonts w:eastAsia="方正仿宋简体" w:hint="eastAsia"/>
          <w:color w:val="000000"/>
          <w:sz w:val="32"/>
          <w:szCs w:val="32"/>
        </w:rPr>
        <w:t>6</w:t>
      </w:r>
      <w:r w:rsidR="00715F5F" w:rsidRPr="00820787">
        <w:rPr>
          <w:rFonts w:eastAsia="方正仿宋简体" w:hint="eastAsia"/>
          <w:color w:val="000000"/>
          <w:sz w:val="32"/>
          <w:szCs w:val="32"/>
        </w:rPr>
        <w:t>0</w:t>
      </w:r>
      <w:r w:rsidR="00715F5F" w:rsidRPr="00820787">
        <w:rPr>
          <w:rFonts w:eastAsia="方正仿宋简体" w:hint="eastAsia"/>
          <w:color w:val="000000"/>
          <w:sz w:val="32"/>
          <w:szCs w:val="32"/>
        </w:rPr>
        <w:t>万元以上</w:t>
      </w:r>
      <w:r w:rsidR="00715F5F">
        <w:rPr>
          <w:rFonts w:eastAsia="方正仿宋简体" w:hint="eastAsia"/>
          <w:color w:val="000000"/>
          <w:sz w:val="32"/>
          <w:szCs w:val="32"/>
        </w:rPr>
        <w:t>（含本数）的施工类工程项目</w:t>
      </w:r>
      <w:r w:rsidR="00715F5F">
        <w:rPr>
          <w:rFonts w:eastAsia="方正仿宋简体" w:hint="eastAsia"/>
          <w:color w:val="000000"/>
          <w:sz w:val="32"/>
          <w:szCs w:val="32"/>
        </w:rPr>
        <w:lastRenderedPageBreak/>
        <w:t>须报送财政部门进行预算审核</w:t>
      </w:r>
      <w:r w:rsidR="00715F5F">
        <w:rPr>
          <w:rFonts w:eastAsia="方正仿宋简体" w:hint="eastAsia"/>
          <w:color w:val="000000"/>
          <w:sz w:val="32"/>
          <w:szCs w:val="32"/>
        </w:rPr>
        <w:t>,</w:t>
      </w:r>
      <w:r w:rsidR="00715F5F">
        <w:rPr>
          <w:rFonts w:eastAsia="方正仿宋简体" w:hint="eastAsia"/>
          <w:color w:val="000000"/>
          <w:sz w:val="32"/>
          <w:szCs w:val="32"/>
        </w:rPr>
        <w:t>预算造价低于</w:t>
      </w:r>
      <w:r w:rsidR="00F1360A">
        <w:rPr>
          <w:rFonts w:eastAsia="方正仿宋简体" w:hint="eastAsia"/>
          <w:color w:val="000000"/>
          <w:sz w:val="32"/>
          <w:szCs w:val="32"/>
        </w:rPr>
        <w:t>6</w:t>
      </w:r>
      <w:r w:rsidR="00715F5F" w:rsidRPr="000F03AB">
        <w:rPr>
          <w:rFonts w:eastAsia="方正仿宋简体"/>
          <w:color w:val="000000"/>
          <w:sz w:val="32"/>
          <w:szCs w:val="32"/>
        </w:rPr>
        <w:t>0</w:t>
      </w:r>
      <w:r w:rsidR="00715F5F" w:rsidRPr="000F03AB">
        <w:rPr>
          <w:rFonts w:eastAsia="方正仿宋简体" w:hint="eastAsia"/>
          <w:color w:val="000000"/>
          <w:sz w:val="32"/>
          <w:szCs w:val="32"/>
        </w:rPr>
        <w:t>万元</w:t>
      </w:r>
      <w:r w:rsidR="00715F5F">
        <w:rPr>
          <w:rFonts w:eastAsia="方正仿宋简体" w:hint="eastAsia"/>
          <w:color w:val="000000"/>
          <w:sz w:val="32"/>
          <w:szCs w:val="32"/>
        </w:rPr>
        <w:t>的施工类工程项目不须报送财政部门进行预算审核</w:t>
      </w:r>
      <w:r w:rsidR="00715F5F">
        <w:rPr>
          <w:rFonts w:eastAsia="方正仿宋简体" w:cs="方正仿宋简体" w:hint="eastAsia"/>
          <w:sz w:val="32"/>
          <w:szCs w:val="32"/>
        </w:rPr>
        <w:t>”</w:t>
      </w:r>
      <w:r w:rsidR="00F1360A">
        <w:rPr>
          <w:rFonts w:eastAsia="方正仿宋简体" w:cs="方正仿宋简体" w:hint="eastAsia"/>
          <w:sz w:val="32"/>
          <w:szCs w:val="32"/>
        </w:rPr>
        <w:t>修订</w:t>
      </w:r>
      <w:r w:rsidR="00715F5F">
        <w:rPr>
          <w:rFonts w:eastAsia="方正仿宋简体" w:cs="方正仿宋简体" w:hint="eastAsia"/>
          <w:sz w:val="32"/>
          <w:szCs w:val="32"/>
        </w:rPr>
        <w:t>为“</w:t>
      </w:r>
      <w:r w:rsidR="00715F5F">
        <w:rPr>
          <w:rFonts w:eastAsia="方正仿宋简体" w:hint="eastAsia"/>
          <w:color w:val="000000"/>
          <w:sz w:val="32"/>
          <w:szCs w:val="32"/>
        </w:rPr>
        <w:t>使用财政性资金且预算造价在</w:t>
      </w:r>
      <w:r w:rsidR="00715F5F">
        <w:rPr>
          <w:rFonts w:eastAsia="方正仿宋简体" w:hint="eastAsia"/>
          <w:color w:val="000000"/>
          <w:sz w:val="32"/>
          <w:szCs w:val="32"/>
        </w:rPr>
        <w:t>2</w:t>
      </w:r>
      <w:r w:rsidR="00715F5F" w:rsidRPr="00820787">
        <w:rPr>
          <w:rFonts w:eastAsia="方正仿宋简体" w:hint="eastAsia"/>
          <w:color w:val="000000"/>
          <w:sz w:val="32"/>
          <w:szCs w:val="32"/>
        </w:rPr>
        <w:t>00</w:t>
      </w:r>
      <w:r w:rsidR="00715F5F" w:rsidRPr="00820787">
        <w:rPr>
          <w:rFonts w:eastAsia="方正仿宋简体" w:hint="eastAsia"/>
          <w:color w:val="000000"/>
          <w:sz w:val="32"/>
          <w:szCs w:val="32"/>
        </w:rPr>
        <w:t>万元以上</w:t>
      </w:r>
      <w:r w:rsidR="00715F5F">
        <w:rPr>
          <w:rFonts w:eastAsia="方正仿宋简体" w:hint="eastAsia"/>
          <w:color w:val="000000"/>
          <w:sz w:val="32"/>
          <w:szCs w:val="32"/>
        </w:rPr>
        <w:t>（含本数）的施工类工程项目须报送财政部门进行预算审核</w:t>
      </w:r>
      <w:r w:rsidR="00715F5F">
        <w:rPr>
          <w:rFonts w:eastAsia="方正仿宋简体" w:hint="eastAsia"/>
          <w:color w:val="000000"/>
          <w:sz w:val="32"/>
          <w:szCs w:val="32"/>
        </w:rPr>
        <w:t>,</w:t>
      </w:r>
      <w:r w:rsidR="00715F5F">
        <w:rPr>
          <w:rFonts w:eastAsia="方正仿宋简体" w:hint="eastAsia"/>
          <w:color w:val="000000"/>
          <w:sz w:val="32"/>
          <w:szCs w:val="32"/>
        </w:rPr>
        <w:t>预算造价低于</w:t>
      </w:r>
      <w:r w:rsidR="00715F5F">
        <w:rPr>
          <w:rFonts w:eastAsia="方正仿宋简体" w:hint="eastAsia"/>
          <w:color w:val="000000"/>
          <w:sz w:val="32"/>
          <w:szCs w:val="32"/>
        </w:rPr>
        <w:t>2</w:t>
      </w:r>
      <w:r w:rsidR="00715F5F" w:rsidRPr="000F03AB">
        <w:rPr>
          <w:rFonts w:eastAsia="方正仿宋简体"/>
          <w:color w:val="000000"/>
          <w:sz w:val="32"/>
          <w:szCs w:val="32"/>
        </w:rPr>
        <w:t>00</w:t>
      </w:r>
      <w:r w:rsidR="00715F5F" w:rsidRPr="000F03AB">
        <w:rPr>
          <w:rFonts w:eastAsia="方正仿宋简体" w:hint="eastAsia"/>
          <w:color w:val="000000"/>
          <w:sz w:val="32"/>
          <w:szCs w:val="32"/>
        </w:rPr>
        <w:t>万元</w:t>
      </w:r>
      <w:r w:rsidR="00715F5F">
        <w:rPr>
          <w:rFonts w:eastAsia="方正仿宋简体" w:hint="eastAsia"/>
          <w:color w:val="000000"/>
          <w:sz w:val="32"/>
          <w:szCs w:val="32"/>
        </w:rPr>
        <w:t>的施工类工程项目不须报送财政部门进行预算审核</w:t>
      </w:r>
      <w:r w:rsidR="00715F5F">
        <w:rPr>
          <w:rFonts w:eastAsia="方正仿宋简体" w:cs="方正仿宋简体" w:hint="eastAsia"/>
          <w:sz w:val="32"/>
          <w:szCs w:val="32"/>
        </w:rPr>
        <w:t>”。</w:t>
      </w:r>
    </w:p>
    <w:p w:rsidR="0080789D" w:rsidRDefault="00F1360A" w:rsidP="009E1D39">
      <w:pPr>
        <w:spacing w:line="600" w:lineRule="exact"/>
        <w:ind w:firstLineChars="200" w:firstLine="640"/>
        <w:rPr>
          <w:rFonts w:eastAsia="方正仿宋简体"/>
          <w:kern w:val="0"/>
          <w:sz w:val="32"/>
          <w:szCs w:val="32"/>
        </w:rPr>
      </w:pPr>
      <w:r>
        <w:rPr>
          <w:rFonts w:eastAsia="方正仿宋简体"/>
          <w:kern w:val="0"/>
          <w:sz w:val="32"/>
          <w:szCs w:val="32"/>
        </w:rPr>
        <w:t>9</w:t>
      </w:r>
      <w:r>
        <w:rPr>
          <w:rFonts w:eastAsia="方正仿宋简体" w:cs="方正仿宋简体" w:hint="eastAsia"/>
          <w:kern w:val="0"/>
          <w:sz w:val="32"/>
          <w:szCs w:val="32"/>
        </w:rPr>
        <w:t>、</w:t>
      </w:r>
      <w:r w:rsidR="0080789D">
        <w:rPr>
          <w:rFonts w:eastAsia="方正仿宋简体" w:cs="方正仿宋简体" w:hint="eastAsia"/>
          <w:kern w:val="0"/>
          <w:sz w:val="32"/>
          <w:szCs w:val="32"/>
        </w:rPr>
        <w:t>为完善对入库企业定期或不定期考核，本办法第二十</w:t>
      </w:r>
      <w:r w:rsidR="00166CA6">
        <w:rPr>
          <w:rFonts w:eastAsia="方正仿宋简体" w:cs="方正仿宋简体" w:hint="eastAsia"/>
          <w:kern w:val="0"/>
          <w:sz w:val="32"/>
          <w:szCs w:val="32"/>
        </w:rPr>
        <w:t>一</w:t>
      </w:r>
      <w:r w:rsidR="0080789D">
        <w:rPr>
          <w:rFonts w:eastAsia="方正仿宋简体" w:cs="方正仿宋简体" w:hint="eastAsia"/>
          <w:kern w:val="0"/>
          <w:sz w:val="32"/>
          <w:szCs w:val="32"/>
        </w:rPr>
        <w:t>条中</w:t>
      </w:r>
      <w:r w:rsidR="0080789D">
        <w:rPr>
          <w:rFonts w:eastAsia="方正仿宋简体"/>
          <w:kern w:val="0"/>
          <w:sz w:val="32"/>
          <w:szCs w:val="32"/>
        </w:rPr>
        <w:t>“</w:t>
      </w:r>
      <w:r w:rsidR="0080789D">
        <w:rPr>
          <w:rFonts w:eastAsia="方正仿宋简体" w:cs="方正仿宋简体" w:hint="eastAsia"/>
          <w:kern w:val="0"/>
          <w:sz w:val="32"/>
          <w:szCs w:val="32"/>
        </w:rPr>
        <w:t>进入候选库的企业一般每年</w:t>
      </w:r>
      <w:r w:rsidR="0080789D">
        <w:rPr>
          <w:rFonts w:eastAsia="方正仿宋简体"/>
          <w:kern w:val="0"/>
          <w:sz w:val="32"/>
          <w:szCs w:val="32"/>
        </w:rPr>
        <w:t>6</w:t>
      </w:r>
      <w:r w:rsidR="0080789D">
        <w:rPr>
          <w:rFonts w:eastAsia="方正仿宋简体" w:cs="方正仿宋简体" w:hint="eastAsia"/>
          <w:kern w:val="0"/>
          <w:sz w:val="32"/>
          <w:szCs w:val="32"/>
        </w:rPr>
        <w:t>月须接受资审组的年度考核</w:t>
      </w:r>
      <w:r w:rsidR="0080789D">
        <w:rPr>
          <w:rFonts w:eastAsia="方正仿宋简体"/>
          <w:kern w:val="0"/>
          <w:sz w:val="32"/>
          <w:szCs w:val="32"/>
        </w:rPr>
        <w:t>”</w:t>
      </w:r>
      <w:r w:rsidR="00CE5689">
        <w:rPr>
          <w:rFonts w:eastAsia="方正仿宋简体" w:hint="eastAsia"/>
          <w:kern w:val="0"/>
          <w:sz w:val="32"/>
          <w:szCs w:val="32"/>
        </w:rPr>
        <w:t>的内容</w:t>
      </w:r>
      <w:r w:rsidR="0080789D">
        <w:rPr>
          <w:rFonts w:eastAsia="方正仿宋简体" w:cs="方正仿宋简体" w:hint="eastAsia"/>
          <w:kern w:val="0"/>
          <w:sz w:val="32"/>
          <w:szCs w:val="32"/>
        </w:rPr>
        <w:t>修订为</w:t>
      </w:r>
      <w:r w:rsidR="00166CA6">
        <w:rPr>
          <w:rFonts w:eastAsia="方正仿宋简体"/>
          <w:kern w:val="0"/>
          <w:sz w:val="32"/>
          <w:szCs w:val="32"/>
        </w:rPr>
        <w:t xml:space="preserve"> </w:t>
      </w:r>
      <w:r w:rsidR="0080789D">
        <w:rPr>
          <w:rFonts w:eastAsia="方正仿宋简体"/>
          <w:kern w:val="0"/>
          <w:sz w:val="32"/>
          <w:szCs w:val="32"/>
        </w:rPr>
        <w:t>“</w:t>
      </w:r>
      <w:r w:rsidR="0080789D">
        <w:rPr>
          <w:rFonts w:eastAsia="方正仿宋简体" w:cs="方正仿宋简体" w:hint="eastAsia"/>
          <w:kern w:val="0"/>
          <w:sz w:val="32"/>
          <w:szCs w:val="32"/>
        </w:rPr>
        <w:t>资审组可根据工作要求，对进入候选库的企业进行考核</w:t>
      </w:r>
      <w:r w:rsidR="0080789D">
        <w:rPr>
          <w:rFonts w:eastAsia="方正仿宋简体"/>
          <w:kern w:val="0"/>
          <w:sz w:val="32"/>
          <w:szCs w:val="32"/>
        </w:rPr>
        <w:t>”</w:t>
      </w:r>
      <w:r w:rsidR="00CE5689">
        <w:rPr>
          <w:rFonts w:eastAsia="方正仿宋简体" w:hint="eastAsia"/>
          <w:kern w:val="0"/>
          <w:sz w:val="32"/>
          <w:szCs w:val="32"/>
        </w:rPr>
        <w:t>的内容</w:t>
      </w:r>
      <w:r w:rsidR="0080789D">
        <w:rPr>
          <w:rFonts w:eastAsia="方正仿宋简体" w:cs="方正仿宋简体" w:hint="eastAsia"/>
          <w:kern w:val="0"/>
          <w:sz w:val="32"/>
          <w:szCs w:val="32"/>
        </w:rPr>
        <w:t>。</w:t>
      </w:r>
    </w:p>
    <w:p w:rsidR="0080789D" w:rsidRDefault="001D0013" w:rsidP="009E1D39">
      <w:pPr>
        <w:spacing w:line="600" w:lineRule="exact"/>
        <w:ind w:firstLineChars="200" w:firstLine="640"/>
        <w:rPr>
          <w:rFonts w:eastAsia="方正仿宋简体"/>
          <w:sz w:val="32"/>
          <w:szCs w:val="32"/>
        </w:rPr>
      </w:pPr>
      <w:r>
        <w:rPr>
          <w:rFonts w:eastAsia="方正仿宋简体" w:hint="eastAsia"/>
          <w:kern w:val="0"/>
          <w:sz w:val="32"/>
          <w:szCs w:val="32"/>
        </w:rPr>
        <w:t>10</w:t>
      </w:r>
      <w:r w:rsidR="0080789D">
        <w:rPr>
          <w:rFonts w:eastAsia="方正仿宋简体" w:cs="方正仿宋简体" w:hint="eastAsia"/>
          <w:kern w:val="0"/>
          <w:sz w:val="32"/>
          <w:szCs w:val="32"/>
        </w:rPr>
        <w:t>、</w:t>
      </w:r>
      <w:r w:rsidR="0080789D">
        <w:rPr>
          <w:rFonts w:eastAsia="方正仿宋简体" w:cs="方正仿宋简体" w:hint="eastAsia"/>
          <w:sz w:val="32"/>
          <w:szCs w:val="32"/>
        </w:rPr>
        <w:t>为做好抢险救灾工作，提高工程建设效率，保护</w:t>
      </w:r>
      <w:r w:rsidR="00CE5689">
        <w:rPr>
          <w:rFonts w:eastAsia="方正仿宋简体" w:cs="方正仿宋简体" w:hint="eastAsia"/>
          <w:sz w:val="32"/>
          <w:szCs w:val="32"/>
        </w:rPr>
        <w:t>人民生命财产安全，最大限度减少损失，《管理办法》第八章附则第三十条增加了</w:t>
      </w:r>
      <w:r w:rsidR="0080789D">
        <w:rPr>
          <w:rFonts w:eastAsia="方正仿宋简体"/>
          <w:sz w:val="32"/>
          <w:szCs w:val="32"/>
        </w:rPr>
        <w:t>“</w:t>
      </w:r>
      <w:r w:rsidR="0080789D">
        <w:rPr>
          <w:rFonts w:eastAsia="方正仿宋简体" w:cs="方正仿宋简体" w:hint="eastAsia"/>
          <w:kern w:val="0"/>
          <w:sz w:val="32"/>
          <w:szCs w:val="32"/>
        </w:rPr>
        <w:t>抢险救灾工程经市、县（市、区）发展改革部门核准并经行业主管部门备案后，可由建设单位直接发包，其所选择的承包人原则上为候选库的企业</w:t>
      </w:r>
      <w:r w:rsidR="0080789D">
        <w:rPr>
          <w:rFonts w:eastAsia="方正仿宋简体"/>
          <w:sz w:val="32"/>
          <w:szCs w:val="32"/>
        </w:rPr>
        <w:t>”</w:t>
      </w:r>
      <w:r w:rsidR="00CE5689" w:rsidRPr="00CE5689">
        <w:rPr>
          <w:rFonts w:eastAsia="方正仿宋简体" w:cs="方正仿宋简体" w:hint="eastAsia"/>
          <w:sz w:val="32"/>
          <w:szCs w:val="32"/>
        </w:rPr>
        <w:t xml:space="preserve"> </w:t>
      </w:r>
      <w:r w:rsidR="00CE5689">
        <w:rPr>
          <w:rFonts w:eastAsia="方正仿宋简体" w:cs="方正仿宋简体" w:hint="eastAsia"/>
          <w:sz w:val="32"/>
          <w:szCs w:val="32"/>
        </w:rPr>
        <w:t>的内容</w:t>
      </w:r>
      <w:r w:rsidR="0080789D">
        <w:rPr>
          <w:rFonts w:eastAsia="方正仿宋简体" w:cs="方正仿宋简体" w:hint="eastAsia"/>
          <w:sz w:val="32"/>
          <w:szCs w:val="32"/>
        </w:rPr>
        <w:t>。为了避免条款冗长，第一章有关对自行发包和服务合同估算价的解释统一移到第八章附则第三十条。</w:t>
      </w:r>
    </w:p>
    <w:p w:rsidR="0080789D" w:rsidRDefault="0080789D" w:rsidP="009E1D39">
      <w:pPr>
        <w:pStyle w:val="a5"/>
        <w:spacing w:line="600" w:lineRule="exact"/>
        <w:ind w:left="2" w:firstLine="640"/>
        <w:rPr>
          <w:rFonts w:ascii="黑体" w:eastAsia="黑体" w:hAnsi="黑体"/>
          <w:sz w:val="32"/>
          <w:szCs w:val="32"/>
        </w:rPr>
      </w:pPr>
      <w:r>
        <w:rPr>
          <w:rFonts w:ascii="黑体" w:eastAsia="黑体" w:hAnsi="黑体" w:cs="黑体" w:hint="eastAsia"/>
          <w:sz w:val="32"/>
          <w:szCs w:val="32"/>
        </w:rPr>
        <w:t>三、适用范围</w:t>
      </w:r>
    </w:p>
    <w:p w:rsidR="0080789D" w:rsidRDefault="0080789D" w:rsidP="009E1D39">
      <w:pPr>
        <w:pStyle w:val="a5"/>
        <w:spacing w:line="600" w:lineRule="exact"/>
        <w:ind w:left="2" w:firstLine="640"/>
        <w:rPr>
          <w:rFonts w:eastAsia="方正仿宋简体"/>
          <w:b/>
          <w:bCs/>
          <w:sz w:val="32"/>
          <w:szCs w:val="32"/>
        </w:rPr>
      </w:pPr>
      <w:r>
        <w:rPr>
          <w:rFonts w:eastAsia="方正仿宋简体" w:cs="方正仿宋简体" w:hint="eastAsia"/>
          <w:sz w:val="32"/>
          <w:szCs w:val="32"/>
        </w:rPr>
        <w:t>阳江市行政区域内限额以下工程建设项目的发包活动</w:t>
      </w:r>
    </w:p>
    <w:p w:rsidR="0080789D" w:rsidRDefault="0080789D" w:rsidP="009E1D39">
      <w:pPr>
        <w:pStyle w:val="a5"/>
        <w:spacing w:line="600" w:lineRule="exact"/>
        <w:ind w:left="2" w:firstLine="640"/>
        <w:rPr>
          <w:rFonts w:ascii="黑体" w:eastAsia="黑体" w:hAnsi="黑体"/>
          <w:sz w:val="32"/>
          <w:szCs w:val="32"/>
        </w:rPr>
      </w:pPr>
      <w:r>
        <w:rPr>
          <w:rFonts w:ascii="黑体" w:eastAsia="黑体" w:hAnsi="黑体" w:cs="黑体" w:hint="eastAsia"/>
          <w:sz w:val="32"/>
          <w:szCs w:val="32"/>
        </w:rPr>
        <w:t>四、解读单位及联系人</w:t>
      </w:r>
    </w:p>
    <w:p w:rsidR="0080789D" w:rsidRDefault="0080789D" w:rsidP="009E1D39">
      <w:pPr>
        <w:spacing w:line="600" w:lineRule="exact"/>
        <w:ind w:firstLineChars="200" w:firstLine="640"/>
        <w:rPr>
          <w:rFonts w:eastAsia="方正仿宋简体"/>
          <w:sz w:val="32"/>
          <w:szCs w:val="32"/>
        </w:rPr>
      </w:pPr>
      <w:r>
        <w:rPr>
          <w:rFonts w:eastAsia="方正仿宋简体" w:cs="方正仿宋简体" w:hint="eastAsia"/>
          <w:sz w:val="32"/>
          <w:szCs w:val="32"/>
        </w:rPr>
        <w:t>解读单位：阳江市住房和城乡规划建设局</w:t>
      </w:r>
    </w:p>
    <w:p w:rsidR="0080789D" w:rsidRDefault="0080789D" w:rsidP="009E1D39">
      <w:pPr>
        <w:spacing w:line="600" w:lineRule="exact"/>
        <w:ind w:firstLineChars="200" w:firstLine="640"/>
        <w:rPr>
          <w:rFonts w:eastAsia="方正仿宋简体"/>
          <w:sz w:val="32"/>
          <w:szCs w:val="32"/>
        </w:rPr>
      </w:pPr>
      <w:r>
        <w:rPr>
          <w:rFonts w:eastAsia="方正仿宋简体" w:cs="方正仿宋简体" w:hint="eastAsia"/>
          <w:sz w:val="32"/>
          <w:szCs w:val="32"/>
        </w:rPr>
        <w:t>解读人：冯雄檀</w:t>
      </w:r>
    </w:p>
    <w:p w:rsidR="0080789D" w:rsidRDefault="0080789D" w:rsidP="00FD02D2">
      <w:pPr>
        <w:spacing w:line="600" w:lineRule="exact"/>
        <w:ind w:firstLineChars="200" w:firstLine="640"/>
        <w:rPr>
          <w:rFonts w:eastAsia="方正仿宋简体"/>
          <w:sz w:val="32"/>
          <w:szCs w:val="32"/>
        </w:rPr>
      </w:pPr>
      <w:r>
        <w:rPr>
          <w:rFonts w:eastAsia="方正仿宋简体" w:cs="方正仿宋简体" w:hint="eastAsia"/>
          <w:sz w:val="32"/>
          <w:szCs w:val="32"/>
        </w:rPr>
        <w:t>联系电话：</w:t>
      </w:r>
      <w:r>
        <w:rPr>
          <w:rFonts w:eastAsia="方正仿宋简体"/>
          <w:sz w:val="32"/>
          <w:szCs w:val="32"/>
        </w:rPr>
        <w:t>0662-3269866</w:t>
      </w:r>
    </w:p>
    <w:sectPr w:rsidR="0080789D" w:rsidSect="0080789D">
      <w:footerReference w:type="default" r:id="rId6"/>
      <w:pgSz w:w="11906" w:h="16838"/>
      <w:pgMar w:top="1701"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992" w:rsidRDefault="00FB6992" w:rsidP="00D26807">
      <w:r>
        <w:separator/>
      </w:r>
    </w:p>
  </w:endnote>
  <w:endnote w:type="continuationSeparator" w:id="0">
    <w:p w:rsidR="00FB6992" w:rsidRDefault="00FB6992" w:rsidP="00D268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9D" w:rsidRDefault="00587B06">
    <w:pPr>
      <w:pStyle w:val="a7"/>
      <w:jc w:val="center"/>
    </w:pPr>
    <w:fldSimple w:instr=" PAGE   \* MERGEFORMAT ">
      <w:r w:rsidR="00166CA6" w:rsidRPr="00166CA6">
        <w:rPr>
          <w:noProof/>
          <w:lang w:val="zh-CN"/>
        </w:rPr>
        <w:t>1</w:t>
      </w:r>
    </w:fldSimple>
  </w:p>
  <w:p w:rsidR="0080789D" w:rsidRDefault="008078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992" w:rsidRDefault="00FB6992" w:rsidP="00D26807">
      <w:r>
        <w:separator/>
      </w:r>
    </w:p>
  </w:footnote>
  <w:footnote w:type="continuationSeparator" w:id="0">
    <w:p w:rsidR="00FB6992" w:rsidRDefault="00FB6992" w:rsidP="00D268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7031"/>
    <w:rsid w:val="000056AD"/>
    <w:rsid w:val="0003027D"/>
    <w:rsid w:val="000965F1"/>
    <w:rsid w:val="000F6048"/>
    <w:rsid w:val="00166CA6"/>
    <w:rsid w:val="001D0013"/>
    <w:rsid w:val="001F2E54"/>
    <w:rsid w:val="002247D9"/>
    <w:rsid w:val="003F2383"/>
    <w:rsid w:val="00445361"/>
    <w:rsid w:val="004812CA"/>
    <w:rsid w:val="00493469"/>
    <w:rsid w:val="00494827"/>
    <w:rsid w:val="004D6A97"/>
    <w:rsid w:val="00511EAC"/>
    <w:rsid w:val="00546356"/>
    <w:rsid w:val="00587B06"/>
    <w:rsid w:val="005B4F79"/>
    <w:rsid w:val="00615666"/>
    <w:rsid w:val="0067003F"/>
    <w:rsid w:val="006915AD"/>
    <w:rsid w:val="006F62E1"/>
    <w:rsid w:val="007150BD"/>
    <w:rsid w:val="00715F5F"/>
    <w:rsid w:val="007476CE"/>
    <w:rsid w:val="00800ECE"/>
    <w:rsid w:val="0080789D"/>
    <w:rsid w:val="00926D44"/>
    <w:rsid w:val="009609E0"/>
    <w:rsid w:val="00997031"/>
    <w:rsid w:val="009D1CD2"/>
    <w:rsid w:val="009E1D39"/>
    <w:rsid w:val="00A1170E"/>
    <w:rsid w:val="00A53155"/>
    <w:rsid w:val="00A63561"/>
    <w:rsid w:val="00A96D84"/>
    <w:rsid w:val="00B91BC1"/>
    <w:rsid w:val="00BB104F"/>
    <w:rsid w:val="00BE0156"/>
    <w:rsid w:val="00BE0FCB"/>
    <w:rsid w:val="00BF5A30"/>
    <w:rsid w:val="00BF6800"/>
    <w:rsid w:val="00C024BC"/>
    <w:rsid w:val="00C44C9B"/>
    <w:rsid w:val="00C51ECF"/>
    <w:rsid w:val="00CB07F3"/>
    <w:rsid w:val="00CE5689"/>
    <w:rsid w:val="00D26807"/>
    <w:rsid w:val="00ED4B1A"/>
    <w:rsid w:val="00F1360A"/>
    <w:rsid w:val="00FB6992"/>
    <w:rsid w:val="00FD02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BC1"/>
    <w:pPr>
      <w:widowControl w:val="0"/>
      <w:jc w:val="both"/>
    </w:pPr>
    <w:rPr>
      <w:rFonts w:ascii="Times New Roman" w:hAnsi="Times New Roman"/>
      <w:szCs w:val="21"/>
    </w:rPr>
  </w:style>
  <w:style w:type="paragraph" w:styleId="1">
    <w:name w:val="heading 1"/>
    <w:basedOn w:val="a"/>
    <w:next w:val="a"/>
    <w:link w:val="1Char"/>
    <w:uiPriority w:val="99"/>
    <w:qFormat/>
    <w:rsid w:val="00494827"/>
    <w:pPr>
      <w:keepNext/>
      <w:keepLines/>
      <w:spacing w:line="360" w:lineRule="auto"/>
      <w:jc w:val="center"/>
      <w:outlineLvl w:val="0"/>
    </w:pPr>
    <w:rPr>
      <w:rFonts w:eastAsia="黑体"/>
      <w:b/>
      <w:bCs/>
      <w:spacing w:val="10"/>
      <w:kern w:val="44"/>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94827"/>
    <w:rPr>
      <w:rFonts w:ascii="Times New Roman" w:eastAsia="黑体" w:hAnsi="Times New Roman" w:cs="Times New Roman"/>
      <w:b/>
      <w:bCs/>
      <w:spacing w:val="10"/>
      <w:kern w:val="44"/>
      <w:sz w:val="20"/>
      <w:szCs w:val="20"/>
    </w:rPr>
  </w:style>
  <w:style w:type="character" w:styleId="a3">
    <w:name w:val="Subtle Reference"/>
    <w:basedOn w:val="a0"/>
    <w:uiPriority w:val="99"/>
    <w:qFormat/>
    <w:rsid w:val="00494827"/>
    <w:rPr>
      <w:smallCaps/>
      <w:color w:val="auto"/>
      <w:u w:val="single"/>
    </w:rPr>
  </w:style>
  <w:style w:type="character" w:styleId="a4">
    <w:name w:val="Intense Reference"/>
    <w:basedOn w:val="a0"/>
    <w:uiPriority w:val="99"/>
    <w:qFormat/>
    <w:rsid w:val="00494827"/>
    <w:rPr>
      <w:b/>
      <w:bCs/>
      <w:smallCaps/>
      <w:color w:val="auto"/>
      <w:spacing w:val="5"/>
      <w:u w:val="single"/>
    </w:rPr>
  </w:style>
  <w:style w:type="paragraph" w:styleId="a5">
    <w:name w:val="List Paragraph"/>
    <w:basedOn w:val="a"/>
    <w:uiPriority w:val="99"/>
    <w:qFormat/>
    <w:rsid w:val="00B91BC1"/>
    <w:pPr>
      <w:ind w:firstLineChars="200" w:firstLine="420"/>
    </w:pPr>
  </w:style>
  <w:style w:type="paragraph" w:styleId="a6">
    <w:name w:val="header"/>
    <w:basedOn w:val="a"/>
    <w:link w:val="Char"/>
    <w:uiPriority w:val="99"/>
    <w:semiHidden/>
    <w:rsid w:val="00D268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locked/>
    <w:rsid w:val="00D26807"/>
    <w:rPr>
      <w:rFonts w:ascii="Times New Roman" w:hAnsi="Times New Roman" w:cs="Times New Roman"/>
      <w:kern w:val="2"/>
      <w:sz w:val="18"/>
      <w:szCs w:val="18"/>
    </w:rPr>
  </w:style>
  <w:style w:type="paragraph" w:styleId="a7">
    <w:name w:val="footer"/>
    <w:basedOn w:val="a"/>
    <w:link w:val="Char0"/>
    <w:uiPriority w:val="99"/>
    <w:rsid w:val="00D26807"/>
    <w:pPr>
      <w:tabs>
        <w:tab w:val="center" w:pos="4153"/>
        <w:tab w:val="right" w:pos="8306"/>
      </w:tabs>
      <w:snapToGrid w:val="0"/>
      <w:jc w:val="left"/>
    </w:pPr>
    <w:rPr>
      <w:sz w:val="18"/>
      <w:szCs w:val="18"/>
    </w:rPr>
  </w:style>
  <w:style w:type="character" w:customStyle="1" w:styleId="Char0">
    <w:name w:val="页脚 Char"/>
    <w:basedOn w:val="a0"/>
    <w:link w:val="a7"/>
    <w:uiPriority w:val="99"/>
    <w:locked/>
    <w:rsid w:val="00D26807"/>
    <w:rPr>
      <w:rFonts w:ascii="Times New Roman"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85337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489</Words>
  <Characters>2792</Characters>
  <Application>Microsoft Office Word</Application>
  <DocSecurity>0</DocSecurity>
  <Lines>23</Lines>
  <Paragraphs>6</Paragraphs>
  <ScaleCrop>false</ScaleCrop>
  <Company>Microsoft</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2018-08-17T08:21:00Z</cp:lastPrinted>
  <dcterms:created xsi:type="dcterms:W3CDTF">2018-11-06T02:30:00Z</dcterms:created>
  <dcterms:modified xsi:type="dcterms:W3CDTF">2018-11-06T03:10:00Z</dcterms:modified>
</cp:coreProperties>
</file>