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A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附件2</w:t>
      </w:r>
    </w:p>
    <w:p w14:paraId="7D8F3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宋体" w:hAnsi="宋体" w:cs="宋体"/>
          <w:sz w:val="30"/>
          <w:szCs w:val="30"/>
        </w:rPr>
      </w:pPr>
    </w:p>
    <w:p w14:paraId="193EA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申报材料真实性承诺函</w:t>
      </w:r>
    </w:p>
    <w:p w14:paraId="6BE68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（模板）</w:t>
      </w:r>
    </w:p>
    <w:p w14:paraId="05838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3DD9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阳江市科学技术局：</w:t>
      </w:r>
    </w:p>
    <w:p w14:paraId="5B4D0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我单位承诺，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等人申报的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等项目所提交的全部申报材料真实可靠，并保证不违反有关科技计划项目管理的规定，不存在通过变换课题名称等方式进行重复申报等情况，严肃查处或全力配合相关机构处理各种失信行为。</w:t>
      </w:r>
    </w:p>
    <w:p w14:paraId="0A9FB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如我单位有不履行上述承诺或者有弄虚作假行为，一经发现，阳江市科技局有权追回相关项目经费，情节严重的，愿意承担法律责任。</w:t>
      </w:r>
    </w:p>
    <w:p w14:paraId="11A85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特此承诺。</w:t>
      </w:r>
    </w:p>
    <w:p w14:paraId="39467F42">
      <w:bookmarkStart w:id="0" w:name="_GoBack"/>
      <w:bookmarkEnd w:id="0"/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47D46"/>
    <w:rsid w:val="4094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3"/>
    <w:next w:val="1"/>
    <w:qFormat/>
    <w:uiPriority w:val="9"/>
    <w:pPr>
      <w:spacing w:line="317" w:lineRule="auto"/>
      <w:jc w:val="center"/>
      <w:outlineLvl w:val="5"/>
    </w:pPr>
    <w:rPr>
      <w:rFonts w:eastAsia="仿宋"/>
      <w:b/>
      <w:color w:val="00000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2026-05-22T01:57:00Z</dcterms:created>
  <dc:creator>柠檬仔</dc:creator>
  <cp:lastModifiedBy>柠檬仔</cp:lastModifiedBy>
  <dcterms:modified xsi:type="dcterms:W3CDTF">2026-05-22T01:58:11Z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68D6600820A74433BB632B00BBE78880_11</vt:lpwstr>
  </property>
  <property fmtid="{D5CDD505-2E9C-101B-9397-08002B2CF9AE}" pid="4" name="KSOTemplateDocerSaveRecord">
    <vt:lpwstr>eyJoZGlkIjoiZDc5Nzk3N2Q5OGJlYTg3ZTQ4NjhkODAzYmU2MWI1OWIiLCJ1c2VySWQiOiI0ODYzNzc3NjYifQ==</vt:lpwstr>
  </property>
</Properties>
</file>