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570" w:tblpY="2523"/>
        <w:tblOverlap w:val="never"/>
        <w:tblW w:w="90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1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1" w:type="dxa"/>
          </w:tcPr>
          <w:p>
            <w:pPr>
              <w:jc w:val="distribute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C00000"/>
                <w:sz w:val="72"/>
                <w:szCs w:val="7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C00000"/>
                <w:sz w:val="56"/>
                <w:szCs w:val="56"/>
                <w:vertAlign w:val="baseline"/>
                <w:lang w:val="en-US" w:eastAsia="zh-CN"/>
              </w:rPr>
              <w:t>阳江市医疗保障局</w:t>
            </w:r>
          </w:p>
        </w:tc>
        <w:tc>
          <w:tcPr>
            <w:tcW w:w="1920" w:type="dxa"/>
            <w:vMerge w:val="restart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C00000"/>
                <w:sz w:val="84"/>
                <w:szCs w:val="8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C00000"/>
                <w:sz w:val="84"/>
                <w:szCs w:val="84"/>
                <w:vertAlign w:val="baseline"/>
                <w:lang w:val="en-US" w:eastAsia="zh-CN"/>
              </w:rPr>
              <w:t>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1" w:type="dxa"/>
          </w:tcPr>
          <w:p>
            <w:pPr>
              <w:jc w:val="distribute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C00000"/>
                <w:sz w:val="72"/>
                <w:szCs w:val="7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C00000"/>
                <w:sz w:val="56"/>
                <w:szCs w:val="56"/>
                <w:lang w:val="en-US" w:eastAsia="zh-CN"/>
              </w:rPr>
              <w:t>阳江市财政局</w:t>
            </w:r>
          </w:p>
        </w:tc>
        <w:tc>
          <w:tcPr>
            <w:tcW w:w="1920" w:type="dxa"/>
            <w:vMerge w:val="continue"/>
          </w:tcPr>
          <w:p>
            <w:pPr>
              <w:jc w:val="left"/>
              <w:rPr>
                <w:rFonts w:hint="eastAsia" w:ascii="方正小标宋简体" w:hAnsi="方正小标宋简体" w:eastAsia="方正小标宋简体" w:cs="方正小标宋简体"/>
                <w:color w:val="C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color w:val="C00000"/>
          <w:sz w:val="36"/>
          <w:szCs w:val="36"/>
          <w:u w:val="thick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黑体" w:hAnsi="黑体" w:eastAsia="黑体" w:cs="黑体"/>
          <w:color w:val="C00000"/>
          <w:sz w:val="36"/>
          <w:szCs w:val="36"/>
          <w:u w:val="thick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阳医保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〔20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color w:val="C00000"/>
          <w:sz w:val="36"/>
          <w:szCs w:val="36"/>
          <w:u w:val="thick"/>
          <w:lang w:val="en-US" w:eastAsia="zh-CN"/>
        </w:rPr>
      </w:pPr>
      <w:r>
        <w:rPr>
          <w:rFonts w:hint="eastAsia" w:ascii="黑体" w:hAnsi="黑体" w:eastAsia="黑体" w:cs="黑体"/>
          <w:color w:val="C00000"/>
          <w:sz w:val="36"/>
          <w:szCs w:val="36"/>
          <w:u w:val="thick"/>
          <w:lang w:val="en-US" w:eastAsia="zh-CN"/>
        </w:rPr>
        <w:t xml:space="preserve">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outlineLvl w:val="9"/>
        <w:rPr>
          <w:rFonts w:hint="eastAsia" w:ascii="黑体" w:hAnsi="黑体" w:eastAsia="黑体" w:cs="黑体"/>
          <w:color w:val="C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outlineLvl w:val="9"/>
        <w:rPr>
          <w:rFonts w:hint="eastAsia" w:ascii="黑体" w:hAnsi="黑体" w:eastAsia="黑体" w:cs="黑体"/>
          <w:color w:val="C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阳江市医疗保障局 阳江市财政局关于调整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我市职工医保及城乡居民医保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待遇标准的通知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各县（市、区）医疗保障局、财政局，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海陵区、高新区社会事务管理局，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市医疗保障事业管理中心，各定点医药机构：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根据省有关文件精神，为进一步提升我市参保人的医疗保障待遇水平，经省医疗保障局及市人民政府同意，决定调整我市职工医保及城乡居民医保待遇标准，现就有关事项通知如下：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一、职工医保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（一）起付标准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职工医保参保人在市内定点医疗机构住院就医，起付标准调整为：一级及以下定点医疗机构300元；二级定点医疗机构500元；三级定点医疗机构700元。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（二）报销比例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工医保参保人在市内定点医疗机构住院就医，起付标准以上、最高支付限额以下的政策范围内医疗费用，支付比例调整为：一级及以下定点医疗机构在职人员95%、退休人员97%；二级定点医疗机构在职人员90%、退休人员92%；三级定点医疗机构在职人员82%、退休人员84%。门诊特定病种报销比例参照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（三）年度最高支付限额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职工基本医疗保险年度最高支付限额调整为15万元；职工大额医疗费用补助年度最高支付限额调整为70万元。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二、城乡居民医保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连续缴纳我市城乡居民医保的人员，在连续缴费的第4年，住院及门诊特定病种支付比例在现行政策基础上提高1%；在连续缴费的第5年，住院及门诊特定病种支付比例在现行政策基础上提高2%；连续缴费达到6年及以上的，自连续缴费第6年起，住院及门诊特定病种支付比例在现行政策基础上提高3%。参保人中断缴费后重新缴费的，连续缴费年限重新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本通知自2024年10月1日起施行，自施行之日起有效期3年。此前我市规定与本通知不一致的，以本通知为准。《阳江市医疗保障局 阳江市财政局关于调整职工基本医疗保险待遇标准的通知》（阳医保通〔2023〕48号）同时废止。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阳江市医疗保障局                 阳江市财政局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2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361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2024年9月22日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部门规范性文件统一编号：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阳部规〔2024〕19号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/>
        </w:rPr>
      </w:pPr>
    </w:p>
    <w:tbl>
      <w:tblPr>
        <w:tblStyle w:val="6"/>
        <w:tblW w:w="8937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7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7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阳江市医疗保障局办公室                  2024年9月22日印发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校对：黄小芳</w:t>
      </w:r>
    </w:p>
    <w:sectPr>
      <w:footerReference r:id="rId4" w:type="default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92A101-017C-412E-8651-16E1689574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F890C12-A364-4165-928D-9E1C8F76F4D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96EB3FB-DDCA-45C5-A2B8-C88D7F8A77B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9F3C1AC-15AE-42C8-A26C-41BE23F15E7C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YTNjZjcyNzQ2NDVlMzA1ZGY0ZTNhNmFlOWNhYmQifQ=="/>
  </w:docVars>
  <w:rsids>
    <w:rsidRoot w:val="00000000"/>
    <w:rsid w:val="00CF1A62"/>
    <w:rsid w:val="011A7EF7"/>
    <w:rsid w:val="01FD609D"/>
    <w:rsid w:val="027B09E6"/>
    <w:rsid w:val="03011BBD"/>
    <w:rsid w:val="040F471E"/>
    <w:rsid w:val="04F95093"/>
    <w:rsid w:val="057B5C57"/>
    <w:rsid w:val="062A142B"/>
    <w:rsid w:val="06E86989"/>
    <w:rsid w:val="07171FF9"/>
    <w:rsid w:val="08BB3F77"/>
    <w:rsid w:val="08CF15D7"/>
    <w:rsid w:val="0A4C7BC2"/>
    <w:rsid w:val="0DF80058"/>
    <w:rsid w:val="0EC21910"/>
    <w:rsid w:val="1088099D"/>
    <w:rsid w:val="10A07611"/>
    <w:rsid w:val="10D80DFF"/>
    <w:rsid w:val="12170AB5"/>
    <w:rsid w:val="15C259A5"/>
    <w:rsid w:val="163A4412"/>
    <w:rsid w:val="165643A9"/>
    <w:rsid w:val="16C0073D"/>
    <w:rsid w:val="16D231FD"/>
    <w:rsid w:val="18057602"/>
    <w:rsid w:val="18D56C7A"/>
    <w:rsid w:val="19E21FA9"/>
    <w:rsid w:val="1A564145"/>
    <w:rsid w:val="1ABD76DD"/>
    <w:rsid w:val="1B9E4562"/>
    <w:rsid w:val="1BC500BA"/>
    <w:rsid w:val="1E6257AE"/>
    <w:rsid w:val="1E7D6144"/>
    <w:rsid w:val="1EA93952"/>
    <w:rsid w:val="1EBD0B45"/>
    <w:rsid w:val="1FBC4A4A"/>
    <w:rsid w:val="22062077"/>
    <w:rsid w:val="226B48C1"/>
    <w:rsid w:val="23C87E61"/>
    <w:rsid w:val="25545725"/>
    <w:rsid w:val="25853B30"/>
    <w:rsid w:val="26CD4EC4"/>
    <w:rsid w:val="27BA1F56"/>
    <w:rsid w:val="284A3FE9"/>
    <w:rsid w:val="2CB2345D"/>
    <w:rsid w:val="2D4D587B"/>
    <w:rsid w:val="2D573D9A"/>
    <w:rsid w:val="2D6D5676"/>
    <w:rsid w:val="2E726C46"/>
    <w:rsid w:val="30E42053"/>
    <w:rsid w:val="3126266B"/>
    <w:rsid w:val="328976FA"/>
    <w:rsid w:val="341449FD"/>
    <w:rsid w:val="342061DB"/>
    <w:rsid w:val="369A5185"/>
    <w:rsid w:val="369E2CA4"/>
    <w:rsid w:val="3710594F"/>
    <w:rsid w:val="385D5F70"/>
    <w:rsid w:val="3AF3101D"/>
    <w:rsid w:val="3B651FE2"/>
    <w:rsid w:val="3B6C7F8C"/>
    <w:rsid w:val="3C7A1ABD"/>
    <w:rsid w:val="3CC12CA4"/>
    <w:rsid w:val="3DCD35C3"/>
    <w:rsid w:val="3DDA0A65"/>
    <w:rsid w:val="3E7A5DA4"/>
    <w:rsid w:val="3EC50333"/>
    <w:rsid w:val="3EE15E23"/>
    <w:rsid w:val="3FA07A8C"/>
    <w:rsid w:val="400E2C48"/>
    <w:rsid w:val="4128790E"/>
    <w:rsid w:val="42352F38"/>
    <w:rsid w:val="44044A8E"/>
    <w:rsid w:val="475461BF"/>
    <w:rsid w:val="497948B4"/>
    <w:rsid w:val="4B842F56"/>
    <w:rsid w:val="4C0732A6"/>
    <w:rsid w:val="4C0C78D3"/>
    <w:rsid w:val="4C2D26A8"/>
    <w:rsid w:val="4C392DFB"/>
    <w:rsid w:val="4D0868B1"/>
    <w:rsid w:val="4D950505"/>
    <w:rsid w:val="4ED4505D"/>
    <w:rsid w:val="4F041DE6"/>
    <w:rsid w:val="516721B8"/>
    <w:rsid w:val="51905BB3"/>
    <w:rsid w:val="529E6AAD"/>
    <w:rsid w:val="52A336C4"/>
    <w:rsid w:val="54042062"/>
    <w:rsid w:val="54D2203E"/>
    <w:rsid w:val="5566711F"/>
    <w:rsid w:val="556C30CA"/>
    <w:rsid w:val="556E050F"/>
    <w:rsid w:val="5BA1276A"/>
    <w:rsid w:val="5DF90C35"/>
    <w:rsid w:val="5E60049C"/>
    <w:rsid w:val="5ED35331"/>
    <w:rsid w:val="5EDD1D0C"/>
    <w:rsid w:val="5F571ABE"/>
    <w:rsid w:val="5FDD7A7C"/>
    <w:rsid w:val="61565DA5"/>
    <w:rsid w:val="61DA3F3F"/>
    <w:rsid w:val="632A5827"/>
    <w:rsid w:val="63C82F8A"/>
    <w:rsid w:val="63EC7817"/>
    <w:rsid w:val="6A1759CC"/>
    <w:rsid w:val="6A7F45BF"/>
    <w:rsid w:val="6B3862B5"/>
    <w:rsid w:val="6E072901"/>
    <w:rsid w:val="71867FE1"/>
    <w:rsid w:val="722A3062"/>
    <w:rsid w:val="740F7965"/>
    <w:rsid w:val="76F37EC6"/>
    <w:rsid w:val="7B62561B"/>
    <w:rsid w:val="7B6C6499"/>
    <w:rsid w:val="7C4D7EFD"/>
    <w:rsid w:val="7D135865"/>
    <w:rsid w:val="7E8D28B1"/>
    <w:rsid w:val="7F0E1136"/>
    <w:rsid w:val="7F2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740</Words>
  <Characters>777</Characters>
  <Lines>0</Lines>
  <Paragraphs>0</Paragraphs>
  <TotalTime>1</TotalTime>
  <ScaleCrop>false</ScaleCrop>
  <LinksUpToDate>false</LinksUpToDate>
  <CharactersWithSpaces>874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2021-09-17T04:05:00Z</dcterms:created>
  <dc:creator>ybj</dc:creator>
  <cp:lastModifiedBy>adm</cp:lastModifiedBy>
  <dcterms:modified xsi:type="dcterms:W3CDTF">2024-09-24T07:41:32Z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C7DCE68BA9AD462786DFB339F7AA4A8E_13</vt:lpwstr>
  </property>
</Properties>
</file>