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方正细圆简体" w:eastAsia="方正细圆简体"/>
          <w:color w:val="FF0000"/>
          <w:spacing w:val="150"/>
          <w:sz w:val="28"/>
          <w:szCs w:val="28"/>
        </w:rPr>
      </w:pPr>
      <w:r>
        <w:rPr>
          <w:rFonts w:hint="eastAsia" w:ascii="方正小标宋简体" w:eastAsia="方正小标宋简体"/>
          <w:color w:val="FF0000"/>
          <w:spacing w:val="150"/>
          <w:sz w:val="72"/>
          <w:szCs w:val="7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-407035</wp:posOffset>
                </wp:positionV>
                <wp:extent cx="5768340" cy="8915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68340" cy="891540"/>
                        </a:xfrm>
                        <a:prstGeom prst="rect">
                          <a:avLst/>
                        </a:prstGeom>
                        <a:noFill/>
                        <a:ln>
                          <a:noFill/>
                        </a:ln>
                      </wps:spPr>
                      <wps:txbx>
                        <w:txbxContent>
                          <w:p>
                            <w:pPr>
                              <w:jc w:val="center"/>
                              <w:rPr>
                                <w:spacing w:val="180"/>
                                <w:w w:val="80"/>
                                <w:sz w:val="92"/>
                                <w:szCs w:val="92"/>
                              </w:rPr>
                            </w:pPr>
                          </w:p>
                        </w:txbxContent>
                      </wps:txbx>
                      <wps:bodyPr upright="1"/>
                    </wps:wsp>
                  </a:graphicData>
                </a:graphic>
              </wp:anchor>
            </w:drawing>
          </mc:Choice>
          <mc:Fallback>
            <w:pict>
              <v:shape id="_x0000_s1026" o:spid="_x0000_s1026" o:spt="202" type="#_x0000_t202" style="position:absolute;left:0pt;margin-left:-1.4pt;margin-top:-32.05pt;height:70.2pt;width:454.2pt;z-index:251659264;mso-width-relative:page;mso-height-relative:page;" filled="f" stroked="f" coordsize="21600,21600" o:gfxdata="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9ekNgA&#10;AAAJAQAADwAAAAAAAAABACAAAAAiAAAAZHJzL2Rvd25yZXYueG1sUEsBAhQAFAAAAAgAh07iQC9l&#10;OGCtAQAATgMAAA4AAAAAAAAAAQAgAAAAJwEAAGRycy9lMm9Eb2MueG1sUEsFBgAAAAAGAAYAWQEA&#10;AEYFAAAAAA==&#10;">
                <v:fill on="f" focussize="0,0"/>
                <v:stroke on="f"/>
                <v:imagedata o:title=""/>
                <o:lock v:ext="edit" aspectratio="f"/>
                <v:textbox>
                  <w:txbxContent>
                    <w:p>
                      <w:pPr>
                        <w:jc w:val="center"/>
                        <w:rPr>
                          <w:spacing w:val="180"/>
                          <w:w w:val="80"/>
                          <w:sz w:val="92"/>
                          <w:szCs w:val="92"/>
                        </w:rPr>
                      </w:pPr>
                    </w:p>
                  </w:txbxContent>
                </v:textbox>
              </v:shape>
            </w:pict>
          </mc:Fallback>
        </mc:AlternateContent>
      </w:r>
    </w:p>
    <w:p>
      <w:pPr>
        <w:spacing w:line="579" w:lineRule="exact"/>
        <w:rPr>
          <w:rFonts w:hint="eastAsia"/>
        </w:rPr>
      </w:pPr>
    </w:p>
    <w:p>
      <w:pPr>
        <w:rPr>
          <w:rFonts w:hint="default"/>
          <w:lang w:val="en-US" w:eastAsia="zh-CN"/>
        </w:rPr>
      </w:pPr>
    </w:p>
    <w:p>
      <w:pPr>
        <w:spacing w:line="579" w:lineRule="exac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阳环建审〔2024〕</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号</w:t>
      </w:r>
    </w:p>
    <w:p>
      <w:pPr>
        <w:pStyle w:val="23"/>
        <w:keepNext w:val="0"/>
        <w:keepLines w:val="0"/>
        <w:pageBreakBefore w:val="0"/>
        <w:widowControl w:val="0"/>
        <w:kinsoku/>
        <w:wordWrap/>
        <w:overflowPunct/>
        <w:topLinePunct w:val="0"/>
        <w:autoSpaceDE/>
        <w:autoSpaceDN/>
        <w:bidi w:val="0"/>
        <w:snapToGrid/>
        <w:spacing w:line="540" w:lineRule="exact"/>
        <w:ind w:left="0" w:leftChars="0" w:firstLine="880" w:firstLineChars="200"/>
        <w:jc w:val="both"/>
        <w:textAlignment w:val="auto"/>
        <w:rPr>
          <w:rFonts w:hint="default" w:ascii="Times New Roman" w:hAnsi="Times New Roman" w:eastAsia="方正小标宋简体" w:cs="Times New Roman"/>
          <w:bCs/>
          <w:color w:val="000000"/>
          <w:sz w:val="44"/>
          <w:szCs w:val="44"/>
        </w:rPr>
      </w:pP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阳江市生态环境局关于</w:t>
      </w:r>
      <w:r>
        <w:rPr>
          <w:rFonts w:hint="default" w:ascii="Times New Roman" w:hAnsi="Times New Roman" w:eastAsia="方正小标宋简体" w:cs="Times New Roman"/>
          <w:b w:val="0"/>
          <w:bCs w:val="0"/>
          <w:color w:val="auto"/>
          <w:sz w:val="44"/>
          <w:szCs w:val="44"/>
          <w:lang w:eastAsia="zh-CN"/>
        </w:rPr>
        <w:t>年产高端机床1500台建设项目</w:t>
      </w:r>
      <w:r>
        <w:rPr>
          <w:rFonts w:hint="default" w:ascii="Times New Roman" w:hAnsi="Times New Roman" w:eastAsia="方正小标宋简体" w:cs="Times New Roman"/>
          <w:bCs/>
          <w:color w:val="auto"/>
          <w:sz w:val="44"/>
          <w:szCs w:val="44"/>
          <w:lang w:eastAsia="zh-CN"/>
        </w:rPr>
        <w:t>环境影响报告表</w:t>
      </w:r>
      <w:r>
        <w:rPr>
          <w:rFonts w:hint="default" w:ascii="Times New Roman" w:hAnsi="Times New Roman" w:eastAsia="方正小标宋简体" w:cs="Times New Roman"/>
          <w:bCs/>
          <w:color w:val="auto"/>
          <w:sz w:val="44"/>
          <w:szCs w:val="44"/>
        </w:rPr>
        <w:t>的批复</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val="0"/>
          <w:bCs w:val="0"/>
          <w:color w:val="auto"/>
          <w:sz w:val="32"/>
          <w:szCs w:val="32"/>
          <w:lang w:eastAsia="zh-CN"/>
        </w:rPr>
        <w:t>广东汉霸智能装备有限公司</w:t>
      </w:r>
      <w:r>
        <w:rPr>
          <w:rFonts w:hint="default" w:ascii="Times New Roman" w:hAnsi="Times New Roman" w:eastAsia="方正仿宋简体" w:cs="Times New Roman"/>
          <w:color w:val="auto"/>
          <w:kern w:val="0"/>
          <w:sz w:val="32"/>
          <w:szCs w:val="32"/>
        </w:rPr>
        <w:t>：</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你公司报批的《</w:t>
      </w:r>
      <w:r>
        <w:rPr>
          <w:rFonts w:hint="default" w:ascii="Times New Roman" w:hAnsi="Times New Roman" w:eastAsia="方正仿宋简体" w:cs="Times New Roman"/>
          <w:b w:val="0"/>
          <w:bCs w:val="0"/>
          <w:color w:val="auto"/>
          <w:sz w:val="32"/>
          <w:szCs w:val="32"/>
          <w:lang w:eastAsia="zh-CN"/>
        </w:rPr>
        <w:t>年产高端机床1500台建设</w:t>
      </w:r>
      <w:r>
        <w:rPr>
          <w:rFonts w:hint="default" w:ascii="Times New Roman" w:hAnsi="Times New Roman" w:eastAsia="方正仿宋简体" w:cs="Times New Roman"/>
          <w:color w:val="auto"/>
          <w:sz w:val="32"/>
          <w:szCs w:val="32"/>
          <w:lang w:eastAsia="zh-CN"/>
        </w:rPr>
        <w:t>项目环境影响报告表</w:t>
      </w:r>
      <w:r>
        <w:rPr>
          <w:rFonts w:hint="default" w:ascii="Times New Roman" w:hAnsi="Times New Roman" w:eastAsia="方正仿宋简体" w:cs="Times New Roman"/>
          <w:color w:val="auto"/>
          <w:kern w:val="0"/>
          <w:sz w:val="32"/>
          <w:szCs w:val="32"/>
        </w:rPr>
        <w:t>》（以下简称《报告</w:t>
      </w:r>
      <w:r>
        <w:rPr>
          <w:rFonts w:hint="default" w:ascii="Times New Roman" w:hAnsi="Times New Roman" w:eastAsia="方正仿宋简体" w:cs="Times New Roman"/>
          <w:color w:val="auto"/>
          <w:kern w:val="0"/>
          <w:sz w:val="32"/>
          <w:szCs w:val="32"/>
          <w:lang w:eastAsia="zh-CN"/>
        </w:rPr>
        <w:t>表</w:t>
      </w:r>
      <w:r>
        <w:rPr>
          <w:rFonts w:hint="default" w:ascii="Times New Roman" w:hAnsi="Times New Roman" w:eastAsia="方正仿宋简体" w:cs="Times New Roman"/>
          <w:color w:val="auto"/>
          <w:kern w:val="0"/>
          <w:sz w:val="32"/>
          <w:szCs w:val="32"/>
        </w:rPr>
        <w:t>》）等材料收悉。经研究，现根据《中华人民共和国环境保护法》《中华人民共和国环境影响评价法》，批复如下：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color w:val="auto"/>
          <w:sz w:val="32"/>
          <w:szCs w:val="32"/>
          <w:lang w:eastAsia="zh-CN"/>
        </w:rPr>
        <w:t>一、年产高端机床1500台建设项目</w:t>
      </w:r>
      <w:r>
        <w:rPr>
          <w:rFonts w:hint="default" w:ascii="Times New Roman" w:hAnsi="Times New Roman" w:eastAsia="方正仿宋简体" w:cs="Times New Roman"/>
          <w:color w:val="auto"/>
          <w:kern w:val="0"/>
          <w:sz w:val="32"/>
          <w:szCs w:val="32"/>
        </w:rPr>
        <w:t>（项目代码：</w:t>
      </w:r>
      <w:r>
        <w:rPr>
          <w:rFonts w:hint="default" w:ascii="Times New Roman" w:hAnsi="Times New Roman" w:eastAsia="方正仿宋简体" w:cs="Times New Roman"/>
          <w:i w:val="0"/>
          <w:iCs w:val="0"/>
          <w:caps w:val="0"/>
          <w:color w:val="auto"/>
          <w:spacing w:val="0"/>
          <w:sz w:val="32"/>
          <w:szCs w:val="32"/>
          <w:shd w:val="clear" w:fill="FFFFFF"/>
        </w:rPr>
        <w:t>2304-441781-04-01-485602</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eastAsia="zh-CN"/>
        </w:rPr>
        <w:t>位于</w:t>
      </w:r>
      <w:r>
        <w:rPr>
          <w:rFonts w:hint="default" w:ascii="Times New Roman" w:hAnsi="Times New Roman" w:eastAsia="方正仿宋简体" w:cs="Times New Roman"/>
          <w:color w:val="auto"/>
          <w:sz w:val="32"/>
          <w:szCs w:val="32"/>
          <w:lang w:val="en-US" w:eastAsia="zh-CN"/>
        </w:rPr>
        <w:t>阳春产业转移工业园产业集聚地马水片区MS-01-04D地块，项目总占地面积为34532.2m</w:t>
      </w:r>
      <w:r>
        <w:rPr>
          <w:rFonts w:hint="default" w:ascii="Times New Roman" w:hAnsi="Times New Roman" w:eastAsia="方正仿宋简体" w:cs="Times New Roman"/>
          <w:color w:val="auto"/>
          <w:sz w:val="32"/>
          <w:szCs w:val="32"/>
          <w:vertAlign w:val="superscript"/>
          <w:lang w:val="en-US" w:eastAsia="zh-CN"/>
        </w:rPr>
        <w:t>2</w:t>
      </w:r>
      <w:r>
        <w:rPr>
          <w:rFonts w:hint="default" w:ascii="Times New Roman" w:hAnsi="Times New Roman" w:eastAsia="方正仿宋简体" w:cs="Times New Roman"/>
          <w:color w:val="auto"/>
          <w:sz w:val="32"/>
          <w:szCs w:val="32"/>
          <w:lang w:val="en-US" w:eastAsia="zh-CN"/>
        </w:rPr>
        <w:t>，建筑面积为31662.71m</w:t>
      </w:r>
      <w:r>
        <w:rPr>
          <w:rFonts w:hint="default" w:ascii="Times New Roman" w:hAnsi="Times New Roman" w:eastAsia="方正仿宋简体" w:cs="Times New Roman"/>
          <w:color w:val="auto"/>
          <w:sz w:val="32"/>
          <w:szCs w:val="32"/>
          <w:vertAlign w:val="superscript"/>
          <w:lang w:val="en-US" w:eastAsia="zh-CN"/>
        </w:rPr>
        <w:t>2</w:t>
      </w:r>
      <w:r>
        <w:rPr>
          <w:rFonts w:hint="default" w:ascii="Times New Roman" w:hAnsi="Times New Roman" w:eastAsia="方正仿宋简体" w:cs="Times New Roman"/>
          <w:color w:val="auto"/>
          <w:sz w:val="32"/>
          <w:szCs w:val="32"/>
          <w:lang w:val="en-US" w:eastAsia="zh-CN"/>
        </w:rPr>
        <w:t>。项目主要从事高端机床生产，年产高端数控电火花机床1100台、慢走丝线切割机床400台、其它机床配件600台。项目总投资15000万元，环保投资120万元。</w:t>
      </w:r>
    </w:p>
    <w:p>
      <w:pPr>
        <w:keepNext w:val="0"/>
        <w:keepLines w:val="0"/>
        <w:pageBreakBefore w:val="0"/>
        <w:widowControl w:val="0"/>
        <w:numPr>
          <w:ilvl w:val="0"/>
          <w:numId w:val="3"/>
        </w:numPr>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rPr>
        <w:t>项目营运期需要申请</w:t>
      </w:r>
      <w:r>
        <w:rPr>
          <w:rFonts w:hint="default" w:ascii="Times New Roman" w:hAnsi="Times New Roman" w:eastAsia="方正仿宋简体" w:cs="Times New Roman"/>
          <w:color w:val="auto"/>
          <w:sz w:val="32"/>
          <w:szCs w:val="32"/>
          <w:lang w:val="en-US" w:eastAsia="zh-CN"/>
        </w:rPr>
        <w:t>VOCs</w:t>
      </w:r>
      <w:r>
        <w:rPr>
          <w:rFonts w:hint="default" w:ascii="Times New Roman" w:hAnsi="Times New Roman" w:eastAsia="方正仿宋简体" w:cs="Times New Roman"/>
          <w:color w:val="auto"/>
          <w:sz w:val="32"/>
          <w:szCs w:val="32"/>
        </w:rPr>
        <w:t>排</w:t>
      </w:r>
      <w:r>
        <w:rPr>
          <w:rFonts w:hint="default" w:ascii="Times New Roman" w:hAnsi="Times New Roman" w:eastAsia="方正仿宋简体" w:cs="Times New Roman"/>
          <w:color w:val="auto"/>
          <w:sz w:val="32"/>
          <w:szCs w:val="32"/>
          <w:lang w:eastAsia="zh-CN"/>
        </w:rPr>
        <w:t>放</w:t>
      </w:r>
      <w:r>
        <w:rPr>
          <w:rFonts w:hint="default" w:ascii="Times New Roman" w:hAnsi="Times New Roman" w:eastAsia="方正仿宋简体" w:cs="Times New Roman"/>
          <w:color w:val="auto"/>
          <w:sz w:val="32"/>
          <w:szCs w:val="32"/>
        </w:rPr>
        <w:t>指标为</w:t>
      </w:r>
      <w:r>
        <w:rPr>
          <w:rFonts w:hint="default" w:ascii="Times New Roman" w:hAnsi="Times New Roman" w:eastAsia="方正仿宋简体" w:cs="Times New Roman"/>
          <w:color w:val="auto"/>
          <w:sz w:val="32"/>
          <w:szCs w:val="32"/>
          <w:lang w:val="en-US" w:eastAsia="zh-CN"/>
        </w:rPr>
        <w:t>0.9275</w:t>
      </w:r>
      <w:r>
        <w:rPr>
          <w:rFonts w:hint="default" w:ascii="Times New Roman" w:hAnsi="Times New Roman" w:eastAsia="方正仿宋简体" w:cs="Times New Roman"/>
          <w:color w:val="auto"/>
          <w:sz w:val="32"/>
          <w:szCs w:val="32"/>
        </w:rPr>
        <w:t>t/a</w:t>
      </w:r>
      <w:r>
        <w:rPr>
          <w:rFonts w:hint="default" w:ascii="Times New Roman" w:hAnsi="Times New Roman" w:eastAsia="方正仿宋简体" w:cs="Times New Roman"/>
          <w:color w:val="auto"/>
          <w:sz w:val="32"/>
          <w:szCs w:val="32"/>
          <w:lang w:eastAsia="zh-CN"/>
        </w:rPr>
        <w:t>，所需</w:t>
      </w:r>
      <w:r>
        <w:rPr>
          <w:rFonts w:hint="default" w:ascii="Times New Roman" w:hAnsi="Times New Roman" w:eastAsia="方正仿宋简体" w:cs="Times New Roman"/>
          <w:color w:val="auto"/>
          <w:sz w:val="32"/>
          <w:szCs w:val="32"/>
          <w:lang w:val="en-US" w:eastAsia="zh-CN"/>
        </w:rPr>
        <w:t>VOCs</w:t>
      </w:r>
      <w:r>
        <w:rPr>
          <w:rFonts w:hint="default" w:ascii="Times New Roman" w:hAnsi="Times New Roman" w:eastAsia="方正仿宋简体" w:cs="Times New Roman"/>
          <w:color w:val="auto"/>
          <w:kern w:val="0"/>
          <w:sz w:val="32"/>
          <w:szCs w:val="32"/>
          <w:lang w:eastAsia="zh-CN"/>
        </w:rPr>
        <w:t>总量指标从广东凌霄泵业股份有限公司</w:t>
      </w:r>
      <w:r>
        <w:rPr>
          <w:rFonts w:hint="default" w:ascii="Times New Roman" w:hAnsi="Times New Roman" w:eastAsia="方正仿宋简体" w:cs="Times New Roman"/>
          <w:color w:val="auto"/>
          <w:kern w:val="0"/>
          <w:sz w:val="32"/>
          <w:szCs w:val="32"/>
          <w:highlight w:val="none"/>
          <w:lang w:eastAsia="zh-CN"/>
        </w:rPr>
        <w:t>减排量中安排</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highlight w:val="none"/>
        </w:rPr>
        <w:t>根据阳江市生态环境局</w:t>
      </w:r>
      <w:r>
        <w:rPr>
          <w:rFonts w:hint="default" w:ascii="Times New Roman" w:hAnsi="Times New Roman" w:eastAsia="方正仿宋简体" w:cs="Times New Roman"/>
          <w:color w:val="auto"/>
          <w:kern w:val="0"/>
          <w:sz w:val="32"/>
          <w:szCs w:val="32"/>
          <w:highlight w:val="none"/>
          <w:lang w:eastAsia="zh-CN"/>
        </w:rPr>
        <w:t>阳春</w:t>
      </w:r>
      <w:r>
        <w:rPr>
          <w:rFonts w:hint="default" w:ascii="Times New Roman" w:hAnsi="Times New Roman" w:eastAsia="方正仿宋简体" w:cs="Times New Roman"/>
          <w:color w:val="auto"/>
          <w:kern w:val="0"/>
          <w:sz w:val="32"/>
          <w:szCs w:val="32"/>
          <w:highlight w:val="none"/>
        </w:rPr>
        <w:t>分局出具的《</w:t>
      </w:r>
      <w:r>
        <w:rPr>
          <w:rFonts w:hint="default" w:ascii="Times New Roman" w:hAnsi="Times New Roman" w:eastAsia="方正仿宋简体" w:cs="Times New Roman"/>
          <w:color w:val="auto"/>
          <w:kern w:val="0"/>
          <w:sz w:val="32"/>
          <w:szCs w:val="32"/>
          <w:highlight w:val="none"/>
          <w:lang w:eastAsia="zh-CN"/>
        </w:rPr>
        <w:t>关于对</w:t>
      </w:r>
      <w:r>
        <w:rPr>
          <w:rFonts w:hint="default" w:ascii="Times New Roman" w:hAnsi="Times New Roman" w:eastAsia="方正仿宋简体" w:cs="Times New Roman"/>
          <w:color w:val="auto"/>
          <w:kern w:val="0"/>
          <w:sz w:val="32"/>
          <w:szCs w:val="32"/>
          <w:highlight w:val="none"/>
          <w:lang w:val="en-US" w:eastAsia="zh-CN"/>
        </w:rPr>
        <w:t>&lt;</w:t>
      </w:r>
      <w:r>
        <w:rPr>
          <w:rFonts w:hint="default" w:ascii="Times New Roman" w:hAnsi="Times New Roman" w:eastAsia="方正仿宋简体" w:cs="Times New Roman"/>
          <w:b w:val="0"/>
          <w:bCs w:val="0"/>
          <w:color w:val="auto"/>
          <w:sz w:val="32"/>
          <w:szCs w:val="32"/>
          <w:lang w:eastAsia="zh-CN"/>
        </w:rPr>
        <w:t>年产高端机床1500台建设项目</w:t>
      </w:r>
      <w:r>
        <w:rPr>
          <w:rFonts w:hint="default" w:ascii="Times New Roman" w:hAnsi="Times New Roman" w:eastAsia="方正仿宋简体" w:cs="Times New Roman"/>
          <w:color w:val="auto"/>
          <w:sz w:val="32"/>
          <w:szCs w:val="32"/>
          <w:lang w:eastAsia="zh-CN"/>
        </w:rPr>
        <w:t>项目环境影响报告表</w:t>
      </w:r>
      <w:r>
        <w:rPr>
          <w:rFonts w:hint="default" w:ascii="Times New Roman" w:hAnsi="Times New Roman" w:eastAsia="方正仿宋简体" w:cs="Times New Roman"/>
          <w:color w:val="auto"/>
          <w:kern w:val="0"/>
          <w:sz w:val="32"/>
          <w:szCs w:val="32"/>
          <w:highlight w:val="none"/>
          <w:lang w:val="en-US" w:eastAsia="zh-CN"/>
        </w:rPr>
        <w:t>&gt;</w:t>
      </w:r>
      <w:r>
        <w:rPr>
          <w:rFonts w:hint="default" w:ascii="Times New Roman" w:hAnsi="Times New Roman" w:eastAsia="方正仿宋简体" w:cs="Times New Roman"/>
          <w:color w:val="auto"/>
          <w:kern w:val="0"/>
          <w:sz w:val="32"/>
          <w:szCs w:val="32"/>
          <w:highlight w:val="none"/>
          <w:lang w:eastAsia="zh-CN"/>
        </w:rPr>
        <w:t>初审意见的函</w:t>
      </w:r>
      <w:r>
        <w:rPr>
          <w:rFonts w:hint="default" w:ascii="Times New Roman" w:hAnsi="Times New Roman" w:eastAsia="方正仿宋简体" w:cs="Times New Roman"/>
          <w:color w:val="auto"/>
          <w:kern w:val="0"/>
          <w:sz w:val="32"/>
          <w:szCs w:val="32"/>
          <w:highlight w:val="none"/>
        </w:rPr>
        <w:t>》</w:t>
      </w:r>
      <w:r>
        <w:rPr>
          <w:rFonts w:hint="default" w:ascii="Times New Roman" w:hAnsi="Times New Roman" w:eastAsia="方正仿宋简体" w:cs="Times New Roman"/>
          <w:color w:val="auto"/>
          <w:kern w:val="0"/>
          <w:sz w:val="32"/>
          <w:szCs w:val="32"/>
          <w:highlight w:val="none"/>
          <w:lang w:val="zh-CN"/>
        </w:rPr>
        <w:t>（春</w:t>
      </w:r>
      <w:r>
        <w:rPr>
          <w:rFonts w:hint="default" w:ascii="Times New Roman" w:hAnsi="Times New Roman" w:eastAsia="方正仿宋简体" w:cs="Times New Roman"/>
          <w:color w:val="auto"/>
          <w:kern w:val="0"/>
          <w:sz w:val="32"/>
          <w:szCs w:val="32"/>
          <w:highlight w:val="none"/>
        </w:rPr>
        <w:t>环函〔2024〕</w:t>
      </w:r>
      <w:r>
        <w:rPr>
          <w:rFonts w:hint="default" w:ascii="Times New Roman" w:hAnsi="Times New Roman" w:eastAsia="方正仿宋简体" w:cs="Times New Roman"/>
          <w:color w:val="auto"/>
          <w:kern w:val="0"/>
          <w:sz w:val="32"/>
          <w:szCs w:val="32"/>
          <w:highlight w:val="none"/>
          <w:lang w:val="en-US" w:eastAsia="zh-CN"/>
        </w:rPr>
        <w:t>49</w:t>
      </w:r>
      <w:r>
        <w:rPr>
          <w:rFonts w:hint="default" w:ascii="Times New Roman" w:hAnsi="Times New Roman" w:eastAsia="方正仿宋简体" w:cs="Times New Roman"/>
          <w:color w:val="auto"/>
          <w:kern w:val="0"/>
          <w:sz w:val="32"/>
          <w:szCs w:val="32"/>
          <w:highlight w:val="none"/>
        </w:rPr>
        <w:t>号</w:t>
      </w:r>
      <w:r>
        <w:rPr>
          <w:rFonts w:hint="default" w:ascii="Times New Roman" w:hAnsi="Times New Roman" w:eastAsia="方正仿宋简体" w:cs="Times New Roman"/>
          <w:color w:val="auto"/>
          <w:kern w:val="0"/>
          <w:sz w:val="32"/>
          <w:szCs w:val="32"/>
          <w:highlight w:val="none"/>
          <w:lang w:val="zh-CN"/>
        </w:rPr>
        <w:t>）和市生态环境技术中心出具的《</w:t>
      </w:r>
      <w:r>
        <w:rPr>
          <w:rFonts w:hint="default" w:ascii="Times New Roman" w:hAnsi="Times New Roman" w:eastAsia="方正仿宋简体" w:cs="Times New Roman"/>
          <w:color w:val="auto"/>
          <w:kern w:val="0"/>
          <w:sz w:val="32"/>
          <w:szCs w:val="32"/>
          <w:highlight w:val="none"/>
        </w:rPr>
        <w:t>关于</w:t>
      </w:r>
      <w:r>
        <w:rPr>
          <w:rFonts w:hint="default" w:ascii="Times New Roman" w:hAnsi="Times New Roman" w:eastAsia="方正仿宋简体" w:cs="Times New Roman"/>
          <w:b w:val="0"/>
          <w:bCs w:val="0"/>
          <w:color w:val="auto"/>
          <w:sz w:val="32"/>
          <w:szCs w:val="32"/>
          <w:lang w:eastAsia="zh-CN"/>
        </w:rPr>
        <w:t>年产高端机床1500台建设项目</w:t>
      </w:r>
      <w:r>
        <w:rPr>
          <w:rFonts w:hint="default" w:ascii="Times New Roman" w:hAnsi="Times New Roman" w:eastAsia="方正仿宋简体" w:cs="Times New Roman"/>
          <w:bCs/>
          <w:color w:val="auto"/>
          <w:kern w:val="0"/>
          <w:sz w:val="32"/>
          <w:szCs w:val="32"/>
          <w:lang w:eastAsia="zh-CN"/>
        </w:rPr>
        <w:t>环境影响报告表</w:t>
      </w:r>
      <w:r>
        <w:rPr>
          <w:rFonts w:hint="default" w:ascii="Times New Roman" w:hAnsi="Times New Roman" w:eastAsia="方正仿宋简体" w:cs="Times New Roman"/>
          <w:color w:val="auto"/>
          <w:kern w:val="0"/>
          <w:sz w:val="32"/>
          <w:szCs w:val="32"/>
        </w:rPr>
        <w:t>评估意见的函</w:t>
      </w:r>
      <w:r>
        <w:rPr>
          <w:rFonts w:hint="default" w:ascii="Times New Roman" w:hAnsi="Times New Roman" w:eastAsia="方正仿宋简体" w:cs="Times New Roman"/>
          <w:color w:val="auto"/>
          <w:kern w:val="0"/>
          <w:sz w:val="32"/>
          <w:szCs w:val="32"/>
          <w:lang w:val="zh-CN"/>
        </w:rPr>
        <w:t>》（</w:t>
      </w:r>
      <w:r>
        <w:rPr>
          <w:rFonts w:hint="default" w:ascii="Times New Roman" w:hAnsi="Times New Roman" w:eastAsia="方正仿宋简体" w:cs="Times New Roman"/>
          <w:color w:val="auto"/>
          <w:kern w:val="0"/>
          <w:sz w:val="32"/>
          <w:szCs w:val="32"/>
        </w:rPr>
        <w:t>阳环技〔20</w:t>
      </w:r>
      <w:r>
        <w:rPr>
          <w:rFonts w:hint="default" w:ascii="Times New Roman" w:hAnsi="Times New Roman" w:eastAsia="方正仿宋简体" w:cs="Times New Roman"/>
          <w:color w:val="auto"/>
          <w:kern w:val="0"/>
          <w:sz w:val="32"/>
          <w:szCs w:val="32"/>
          <w:lang w:val="en-US" w:eastAsia="zh-CN"/>
        </w:rPr>
        <w:t>24</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rPr>
        <w:t>号</w:t>
      </w:r>
      <w:r>
        <w:rPr>
          <w:rFonts w:hint="default" w:ascii="Times New Roman" w:hAnsi="Times New Roman" w:eastAsia="方正仿宋简体" w:cs="Times New Roman"/>
          <w:color w:val="auto"/>
          <w:kern w:val="0"/>
          <w:sz w:val="32"/>
          <w:szCs w:val="32"/>
          <w:lang w:val="zh-CN"/>
        </w:rPr>
        <w:t>）</w:t>
      </w:r>
      <w:r>
        <w:rPr>
          <w:rFonts w:hint="default" w:ascii="Times New Roman" w:hAnsi="Times New Roman" w:eastAsia="方正仿宋简体" w:cs="Times New Roman"/>
          <w:color w:val="auto"/>
          <w:kern w:val="0"/>
          <w:sz w:val="32"/>
          <w:szCs w:val="32"/>
        </w:rPr>
        <w:t>认为，从环境影响的角度看，项目建设可行。经我局局务会集体研究，原则同意批复《报告</w:t>
      </w:r>
      <w:r>
        <w:rPr>
          <w:rFonts w:hint="default" w:ascii="Times New Roman" w:hAnsi="Times New Roman" w:eastAsia="方正仿宋简体" w:cs="Times New Roman"/>
          <w:color w:val="auto"/>
          <w:kern w:val="0"/>
          <w:sz w:val="32"/>
          <w:szCs w:val="32"/>
          <w:lang w:eastAsia="zh-CN"/>
        </w:rPr>
        <w:t>表</w:t>
      </w:r>
      <w:r>
        <w:rPr>
          <w:rFonts w:hint="default" w:ascii="Times New Roman" w:hAnsi="Times New Roman" w:eastAsia="方正仿宋简体" w:cs="Times New Roman"/>
          <w:color w:val="auto"/>
          <w:kern w:val="0"/>
          <w:sz w:val="32"/>
          <w:szCs w:val="32"/>
        </w:rPr>
        <w:t>》。项目施工和营运期中还应</w:t>
      </w:r>
      <w:r>
        <w:rPr>
          <w:rFonts w:hint="default" w:ascii="Times New Roman" w:hAnsi="Times New Roman" w:eastAsia="方正仿宋简体" w:cs="Times New Roman"/>
          <w:color w:val="auto"/>
          <w:kern w:val="0"/>
          <w:sz w:val="32"/>
          <w:szCs w:val="32"/>
          <w:lang w:val="zh-CN"/>
        </w:rPr>
        <w:t>按照报告表有关章节的环境保护措施</w:t>
      </w:r>
      <w:r>
        <w:rPr>
          <w:rFonts w:hint="default" w:ascii="Times New Roman" w:hAnsi="Times New Roman" w:eastAsia="方正仿宋简体" w:cs="Times New Roman"/>
          <w:color w:val="auto"/>
          <w:kern w:val="0"/>
          <w:sz w:val="32"/>
          <w:szCs w:val="32"/>
        </w:rPr>
        <w:t>重点做好以下工作:</w:t>
      </w:r>
    </w:p>
    <w:p>
      <w:pPr>
        <w:keepNext w:val="0"/>
        <w:keepLines w:val="0"/>
        <w:pageBreakBefore w:val="0"/>
        <w:widowControl/>
        <w:suppressLineNumbers w:val="0"/>
        <w:kinsoku/>
        <w:wordWrap/>
        <w:overflowPunct/>
        <w:topLinePunct w:val="0"/>
        <w:bidi w:val="0"/>
        <w:spacing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auto"/>
          <w:sz w:val="32"/>
          <w:szCs w:val="32"/>
          <w:lang w:val="en-US" w:eastAsia="zh-CN"/>
        </w:rPr>
        <w:t>（一）营运期项目实行雨污分流制，外排废水主要为生活污水。近期生活污水经三级化粪池+隔油隔渣池处理达标后通过槽车运至阳春市马水镇生活污水处理厂处理，</w:t>
      </w:r>
      <w:r>
        <w:rPr>
          <w:rFonts w:hint="default" w:ascii="Times New Roman" w:hAnsi="Times New Roman" w:eastAsia="方正仿宋简体" w:cs="Times New Roman"/>
          <w:color w:val="auto"/>
          <w:sz w:val="32"/>
          <w:szCs w:val="32"/>
          <w:lang w:eastAsia="zh-CN"/>
        </w:rPr>
        <w:t>远期生活污水</w:t>
      </w:r>
      <w:r>
        <w:rPr>
          <w:rFonts w:hint="default" w:ascii="Times New Roman" w:hAnsi="Times New Roman" w:eastAsia="方正仿宋简体" w:cs="Times New Roman"/>
          <w:color w:val="auto"/>
          <w:sz w:val="32"/>
          <w:szCs w:val="32"/>
          <w:lang w:val="en-US" w:eastAsia="zh-CN"/>
        </w:rPr>
        <w:t>通过园区污水管网</w:t>
      </w:r>
      <w:r>
        <w:rPr>
          <w:rFonts w:hint="default" w:ascii="Times New Roman" w:hAnsi="Times New Roman" w:eastAsia="方正仿宋简体" w:cs="Times New Roman"/>
          <w:color w:val="auto"/>
          <w:sz w:val="32"/>
          <w:szCs w:val="32"/>
          <w:lang w:eastAsia="zh-CN"/>
        </w:rPr>
        <w:t>排放执行广东省《水污染物排放限值》（DB44/26-2001）</w:t>
      </w:r>
      <w:r>
        <w:rPr>
          <w:rFonts w:hint="default" w:ascii="Times New Roman" w:hAnsi="Times New Roman" w:eastAsia="方正仿宋简体" w:cs="Times New Roman"/>
          <w:color w:val="000000"/>
          <w:sz w:val="32"/>
          <w:szCs w:val="32"/>
          <w:lang w:eastAsia="zh-CN"/>
        </w:rPr>
        <w:t>第二时段三级标准</w:t>
      </w:r>
      <w:r>
        <w:rPr>
          <w:rFonts w:hint="default" w:ascii="Times New Roman" w:hAnsi="Times New Roman" w:eastAsia="方正仿宋简体" w:cs="Times New Roman"/>
          <w:color w:val="000000"/>
          <w:sz w:val="32"/>
          <w:szCs w:val="32"/>
          <w:lang w:val="en-US" w:eastAsia="zh-CN"/>
        </w:rPr>
        <w:t>排入马水片区污水处理厂处理达标后进入漠阳江；水帘柜用水拟每6个月更换一次，更换产生的水帘柜废水定期交由有危险废物处理资质单位处理；喷枪清洗废水经收集后定期交由有危险废物处理资质单位处理；表面前处理废水和废槽液经收集后定期交由有危险废物处理资质的单位处理；淬火水池用水均淬火蒸发，无废水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（二）营运期应对噪声源采取隔声罩、墙体隔音、减振、吸声、消音等治理措施，厂界执行《工业企业厂界环境噪声排放标准》（GB12348-2008）中3类标准。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营运期项目食堂油烟经一套高效静电油烟净化器设施处理后经一根15m高排气筒（DA001）排放，外排油烟执行《饮食业油烟排放标准（试行）》（GB18483-2001）中型标准。喷粉产生的颗粒物经喷粉柜自带滤筒过滤系统经处理后经15m高排气筒DA002排放，外排颗粒物执行《大气污染排放限值》（DB44/27-2001）表2第二时段二级标准；喷粉后烘烤产生的有机废气经二级活性炭（TA002）处理后执行《固定污染源挥发性有机物综合排放标准》（DB44/2367-2022）表1后经15m高排气筒DA002排放。喷漆（含晾干）产生有机废气和漆雾经水帘柜及二级活性炭（TA003）处理分别执行《固定污染源挥发性有机物综合排放标准》（DB44/2367-2022）表1和《大气污染排放限值》（DB44/27-2001）表2第二时段二级标准后经15m排气筒DA003排放。焊接烟尘在车间内无组织排放、表面前处理产生的酸雾和机加工产生的粉尘经过加强车间通风。项目厂界颗粒物和酸雾执行《大气污染物排放限值》（DB44/27-2001）无组织排放监控浓度限值。厂区内VOCs执行广东省地方标准《固定污染源挥发性有机物综合排放标准》（DB44/2367-2022）中的表3厂区内VOCs无组织排放限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（四）营运期项目一般工业固体废物分类收集后交给专业回收公司处理；危险废物分类收集后交有资质单位处置；生活垃圾统一收集后交给环卫部门统一清运处理。</w:t>
      </w:r>
    </w:p>
    <w:p>
      <w:pPr>
        <w:pStyle w:val="2"/>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（五）营运期项目应严格落实风险事故防范措施，制定合理的事故应急预案，定期演练，一旦发生风险事故时，应及时采取适宜的应急措施，将对周围环境的影响降至最低限度。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（六）加强与周围群众及相关部门的沟通联系，及时发现问题，有问题须立即整改，以减少对周围环境的影响。</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四</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sz w:val="32"/>
          <w:szCs w:val="32"/>
        </w:rPr>
        <w:t>项目环保投资须纳入工程投资概算并予以落实。</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五</w:t>
      </w:r>
      <w:r>
        <w:rPr>
          <w:rFonts w:hint="default" w:ascii="Times New Roman" w:hAnsi="Times New Roman" w:eastAsia="方正仿宋简体" w:cs="Times New Roman"/>
          <w:color w:val="auto"/>
          <w:kern w:val="0"/>
          <w:sz w:val="32"/>
          <w:szCs w:val="32"/>
        </w:rPr>
        <w:t>、《报告</w:t>
      </w:r>
      <w:r>
        <w:rPr>
          <w:rFonts w:hint="default" w:ascii="Times New Roman" w:hAnsi="Times New Roman" w:eastAsia="方正仿宋简体" w:cs="Times New Roman"/>
          <w:color w:val="auto"/>
          <w:kern w:val="0"/>
          <w:sz w:val="32"/>
          <w:szCs w:val="32"/>
          <w:lang w:eastAsia="zh-CN"/>
        </w:rPr>
        <w:t>表</w:t>
      </w:r>
      <w:r>
        <w:rPr>
          <w:rFonts w:hint="default" w:ascii="Times New Roman" w:hAnsi="Times New Roman" w:eastAsia="方正仿宋简体" w:cs="Times New Roman"/>
          <w:color w:val="auto"/>
          <w:kern w:val="0"/>
          <w:sz w:val="32"/>
          <w:szCs w:val="32"/>
        </w:rPr>
        <w:t>》经批准后，建设项目的性质、规模、地点、采用的生产工艺或者防治污染、防止生态破坏的措施发生重大变动的，建设单位应当重新报批建设项目的环境影响评价文件。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六</w:t>
      </w:r>
      <w:r>
        <w:rPr>
          <w:rFonts w:hint="default" w:ascii="Times New Roman" w:hAnsi="Times New Roman" w:eastAsia="方正仿宋简体" w:cs="Times New Roman"/>
          <w:color w:val="auto"/>
          <w:kern w:val="0"/>
          <w:sz w:val="32"/>
          <w:szCs w:val="32"/>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七</w:t>
      </w:r>
      <w:r>
        <w:rPr>
          <w:rFonts w:hint="default" w:ascii="Times New Roman" w:hAnsi="Times New Roman" w:eastAsia="方正仿宋简体" w:cs="Times New Roman"/>
          <w:color w:val="auto"/>
          <w:kern w:val="0"/>
          <w:sz w:val="32"/>
          <w:szCs w:val="32"/>
        </w:rPr>
        <w:t>、建设单位应根据《排污许可管理条例》《固定污染源排污许可分类管理名录》（2019年版）等相关法律法规要求，取得国家排污许可证。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八</w:t>
      </w:r>
      <w:r>
        <w:rPr>
          <w:rFonts w:hint="default" w:ascii="Times New Roman" w:hAnsi="Times New Roman" w:eastAsia="方正仿宋简体" w:cs="Times New Roman"/>
          <w:color w:val="auto"/>
          <w:kern w:val="0"/>
          <w:sz w:val="32"/>
          <w:szCs w:val="32"/>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建设单位应在收到本批复后10个工作日内，将批准后的</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报告</w:t>
      </w:r>
      <w:r>
        <w:rPr>
          <w:rFonts w:hint="default" w:ascii="Times New Roman" w:hAnsi="Times New Roman" w:eastAsia="方正仿宋简体" w:cs="Times New Roman"/>
          <w:color w:val="auto"/>
          <w:kern w:val="0"/>
          <w:sz w:val="32"/>
          <w:szCs w:val="32"/>
          <w:lang w:eastAsia="zh-CN"/>
        </w:rPr>
        <w:t>表》</w:t>
      </w:r>
      <w:r>
        <w:rPr>
          <w:rFonts w:hint="default" w:ascii="Times New Roman" w:hAnsi="Times New Roman" w:eastAsia="方正仿宋简体" w:cs="Times New Roman"/>
          <w:color w:val="auto"/>
          <w:kern w:val="0"/>
          <w:sz w:val="32"/>
          <w:szCs w:val="32"/>
        </w:rPr>
        <w:t>送阳江市生</w:t>
      </w:r>
      <w:bookmarkStart w:id="0" w:name="_GoBack"/>
      <w:bookmarkEnd w:id="0"/>
      <w:r>
        <w:rPr>
          <w:rFonts w:hint="default" w:ascii="Times New Roman" w:hAnsi="Times New Roman" w:eastAsia="方正仿宋简体" w:cs="Times New Roman"/>
          <w:color w:val="auto"/>
          <w:kern w:val="0"/>
          <w:sz w:val="32"/>
          <w:szCs w:val="32"/>
        </w:rPr>
        <w:t>态环境局</w:t>
      </w:r>
      <w:r>
        <w:rPr>
          <w:rFonts w:hint="default" w:ascii="Times New Roman" w:hAnsi="Times New Roman" w:eastAsia="方正仿宋简体" w:cs="Times New Roman"/>
          <w:color w:val="auto"/>
          <w:kern w:val="0"/>
          <w:sz w:val="32"/>
          <w:szCs w:val="32"/>
          <w:lang w:eastAsia="zh-CN"/>
        </w:rPr>
        <w:t>阳春</w:t>
      </w:r>
      <w:r>
        <w:rPr>
          <w:rFonts w:hint="default" w:ascii="Times New Roman" w:hAnsi="Times New Roman" w:eastAsia="方正仿宋简体" w:cs="Times New Roman"/>
          <w:color w:val="auto"/>
          <w:kern w:val="0"/>
          <w:sz w:val="32"/>
          <w:szCs w:val="32"/>
        </w:rPr>
        <w:t>分局，按规定接受生态环境部门日常监督管理。</w:t>
      </w: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阳江市生态环境局</w:t>
      </w:r>
    </w:p>
    <w:p>
      <w:pPr>
        <w:keepNext w:val="0"/>
        <w:keepLines w:val="0"/>
        <w:pageBreakBefore w:val="0"/>
        <w:widowControl w:val="0"/>
        <w:kinsoku/>
        <w:wordWrap/>
        <w:overflowPunct/>
        <w:topLinePunct w:val="0"/>
        <w:autoSpaceDE/>
        <w:autoSpaceDN/>
        <w:bidi w:val="0"/>
        <w:snapToGrid/>
        <w:spacing w:line="540" w:lineRule="exact"/>
        <w:ind w:firstLine="5120" w:firstLineChars="16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2024年</w:t>
      </w:r>
      <w:r>
        <w:rPr>
          <w:rFonts w:hint="default"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10</w:t>
      </w:r>
      <w:r>
        <w:rPr>
          <w:rFonts w:hint="default" w:ascii="Times New Roman" w:hAnsi="Times New Roman" w:eastAsia="方正仿宋简体" w:cs="Times New Roman"/>
          <w:kern w:val="0"/>
          <w:sz w:val="32"/>
          <w:szCs w:val="32"/>
        </w:rPr>
        <w:t>日</w:t>
      </w:r>
    </w:p>
    <w:p>
      <w:pPr>
        <w:pStyle w:val="2"/>
        <w:rPr>
          <w:rFonts w:hint="default" w:ascii="Times New Roman" w:hAnsi="Times New Roman" w:eastAsia="方正仿宋简体" w:cs="Times New Roman"/>
          <w:kern w:val="0"/>
          <w:sz w:val="32"/>
          <w:szCs w:val="32"/>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autoSpaceDE/>
        <w:autoSpaceDN/>
        <w:bidi w:val="0"/>
        <w:snapToGrid/>
        <w:spacing w:line="540" w:lineRule="exact"/>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抄送：阳江市生态环境局</w:t>
      </w:r>
      <w:r>
        <w:rPr>
          <w:rFonts w:hint="default" w:ascii="Times New Roman" w:hAnsi="Times New Roman" w:eastAsia="方正仿宋简体" w:cs="Times New Roman"/>
          <w:kern w:val="0"/>
          <w:sz w:val="32"/>
          <w:szCs w:val="32"/>
          <w:lang w:eastAsia="zh-CN"/>
        </w:rPr>
        <w:t>阳春</w:t>
      </w:r>
      <w:r>
        <w:rPr>
          <w:rFonts w:hint="default" w:ascii="Times New Roman" w:hAnsi="Times New Roman" w:eastAsia="方正仿宋简体" w:cs="Times New Roman"/>
          <w:kern w:val="0"/>
          <w:sz w:val="32"/>
          <w:szCs w:val="32"/>
        </w:rPr>
        <w:t>分局。</w:t>
      </w:r>
    </w:p>
    <w:sectPr>
      <w:footerReference r:id="rId5" w:type="first"/>
      <w:footerReference r:id="rId3" w:type="default"/>
      <w:footerReference r:id="rId4"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细圆简体">
    <w:altName w:val="宋体"/>
    <w:panose1 w:val="02010601030101010101"/>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492125"/>
              <wp:effectExtent l="0" t="0" r="0" b="0"/>
              <wp:wrapNone/>
              <wp:docPr id="42841427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5135" cy="492125"/>
                      </a:xfrm>
                      <a:prstGeom prst="rect">
                        <a:avLst/>
                      </a:prstGeom>
                      <a:noFill/>
                      <a:ln>
                        <a:noFill/>
                      </a:ln>
                    </wps:spPr>
                    <wps:txbx>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38.75pt;width:35.05pt;mso-position-horizontal:outside;mso-position-horizontal-relative:margin;mso-wrap-style:none;z-index:251660288;mso-width-relative:page;mso-height-relative:page;" filled="f" stroked="f" coordsize="21600,21600" o:gfxdata="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6Y83QAAAAAwEAAA8AAAAAAAAAAQAgAAAAIgAA&#10;AGRycy9kb3ducmV2LnhtbFBLAQIUABQAAAAIAIdO4kB+19MhEAIAAAoEAAAOAAAAAAAAAAEAIAAA&#10;AB8BAABkcnMvZTJvRG9jLnhtbFBLBQYAAAAABgAGAFkBAAChBQ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pPr>
    <w:r>
      <w:rPr>
        <w:sz w:val="28"/>
      </w:rPr>
      <mc:AlternateContent>
        <mc:Choice Requires="wps">
          <w:drawing>
            <wp:anchor distT="0" distB="0" distL="114300" distR="114300" simplePos="0" relativeHeight="251662336" behindDoc="0" locked="0" layoutInCell="1" allowOverlap="1">
              <wp:simplePos x="0" y="0"/>
              <wp:positionH relativeFrom="margin">
                <wp:posOffset>20955</wp:posOffset>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ind w:firstLine="56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pt;margin-top:1.65pt;height:144pt;width:144pt;mso-position-horizontal-relative:margin;mso-wrap-style:none;z-index:251662336;mso-width-relative:page;mso-height-relative:page;" filled="f" stroked="f" coordsize="21600,21600" o:gfxdata="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TtvYTQAAAABw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ind w:firstLine="56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39700"/>
              <wp:effectExtent l="0" t="0" r="0" b="0"/>
              <wp:wrapNone/>
              <wp:docPr id="344054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21"/>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8.15pt;mso-position-horizontal:right;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IhRzQAAAAAwEAAA8AAAAAAAAAAQAgAAAAIgAA&#10;AGRycy9kb3ducmV2LnhtbFBLAQIUABQAAAAIAIdO4kAOm95yEAIAAAgEAAAOAAAAAAAAAAEAIAAA&#10;AB8BAABkcnMvZTJvRG9jLnhtbFBLBQYAAAAABgAGAFkBAAChBQAAAAA=&#10;">
              <v:fill on="f" focussize="0,0"/>
              <v:stroke on="f"/>
              <v:imagedata o:title=""/>
              <o:lock v:ext="edit" aspectratio="f"/>
              <v:textbox inset="0mm,0mm,0mm,0mm" style="mso-fit-shape-to-text:t;">
                <w:txbxContent>
                  <w:p>
                    <w:pPr>
                      <w:pStyle w:val="21"/>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644729095"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21"/>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IhRzQAAAAAwEAAA8AAAAAAAAAAQAgAAAAIgAAAGRycy9kb3ducmV2&#10;LnhtbFBLAQIUABQAAAAIAIdO4kDbJYO7BAIAAAwEAAAOAAAAAAAAAAEAIAAAAB8BAABkcnMvZTJv&#10;RG9jLnhtbFBLBQYAAAAABgAGAFkBAACVBQAAAAA=&#10;">
              <v:fill on="f" focussize="0,0"/>
              <v:stroke on="f"/>
              <v:imagedata o:title=""/>
              <o:lock v:ext="edit" aspectratio="f"/>
              <v:textbox inset="0mm,0mm,0mm,0mm" style="mso-fit-shape-to-text:t;">
                <w:txbxContent>
                  <w:p>
                    <w:pPr>
                      <w:pStyle w:val="2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332A0D53"/>
    <w:multiLevelType w:val="multilevel"/>
    <w:tmpl w:val="332A0D53"/>
    <w:lvl w:ilvl="0" w:tentative="0">
      <w:start w:val="1"/>
      <w:numFmt w:val="chineseCountingThousand"/>
      <w:pStyle w:val="4"/>
      <w:suff w:val="nothing"/>
      <w:lvlText w:val="第%1章 "/>
      <w:lvlJc w:val="left"/>
      <w:pPr>
        <w:ind w:left="210" w:firstLine="0"/>
      </w:pPr>
      <w:rPr>
        <w:rFonts w:hint="default" w:ascii="Times New Roman" w:hAnsi="Times New Roman" w:eastAsia="黑体"/>
        <w:b/>
        <w:i w:val="0"/>
        <w:caps w:val="0"/>
        <w:strike w:val="0"/>
        <w:dstrike w:val="0"/>
        <w:snapToGrid w:val="0"/>
        <w:vanish w:val="0"/>
        <w:kern w:val="0"/>
        <w:sz w:val="44"/>
        <w:vertAlign w:val="baseline"/>
      </w:rPr>
    </w:lvl>
    <w:lvl w:ilvl="1" w:tentative="0">
      <w:start w:val="1"/>
      <w:numFmt w:val="decimal"/>
      <w:isLgl/>
      <w:suff w:val="nothing"/>
      <w:lvlText w:val="%1.%2 "/>
      <w:lvlJc w:val="left"/>
      <w:pPr>
        <w:ind w:left="210" w:firstLine="0"/>
      </w:pPr>
      <w:rPr>
        <w:rFonts w:hint="default" w:ascii="Times New Roman" w:hAnsi="Times New Roman" w:eastAsia="宋体"/>
        <w:b/>
        <w:i w:val="0"/>
        <w:caps w:val="0"/>
        <w:strike w:val="0"/>
        <w:dstrike w:val="0"/>
        <w:snapToGrid w:val="0"/>
        <w:vanish w:val="0"/>
        <w:kern w:val="0"/>
        <w:sz w:val="32"/>
        <w:vertAlign w:val="baseline"/>
      </w:rPr>
    </w:lvl>
    <w:lvl w:ilvl="2" w:tentative="0">
      <w:start w:val="1"/>
      <w:numFmt w:val="decimal"/>
      <w:isLgl/>
      <w:suff w:val="nothing"/>
      <w:lvlText w:val="%1.%2.%3 "/>
      <w:lvlJc w:val="left"/>
      <w:pPr>
        <w:ind w:left="210" w:firstLine="0"/>
      </w:pPr>
      <w:rPr>
        <w:rFonts w:hint="default" w:ascii="Times New Roman" w:hAnsi="Times New Roman" w:eastAsia="宋体"/>
        <w:b/>
        <w:i w:val="0"/>
        <w:caps w:val="0"/>
        <w:strike w:val="0"/>
        <w:dstrike w:val="0"/>
        <w:snapToGrid w:val="0"/>
        <w:vanish w:val="0"/>
        <w:kern w:val="0"/>
        <w:sz w:val="30"/>
        <w:vertAlign w:val="baseline"/>
      </w:rPr>
    </w:lvl>
    <w:lvl w:ilvl="3" w:tentative="0">
      <w:start w:val="1"/>
      <w:numFmt w:val="decimal"/>
      <w:isLgl/>
      <w:suff w:val="nothing"/>
      <w:lvlText w:val="%1.%2.%3.%4 "/>
      <w:lvlJc w:val="left"/>
      <w:pPr>
        <w:ind w:left="210" w:firstLine="0"/>
      </w:pPr>
      <w:rPr>
        <w:rFonts w:hint="default" w:ascii="Times New Roman" w:hAnsi="Times New Roman" w:eastAsia="宋体"/>
        <w:b/>
        <w:i w:val="0"/>
        <w:caps w:val="0"/>
        <w:strike w:val="0"/>
        <w:dstrike w:val="0"/>
        <w:snapToGrid w:val="0"/>
        <w:vanish w:val="0"/>
        <w:kern w:val="0"/>
        <w:sz w:val="28"/>
        <w:vertAlign w:val="baseline"/>
      </w:rPr>
    </w:lvl>
    <w:lvl w:ilvl="4" w:tentative="0">
      <w:start w:val="1"/>
      <w:numFmt w:val="decimal"/>
      <w:isLgl/>
      <w:suff w:val="nothing"/>
      <w:lvlText w:val="%1.%2.%3.%4.%5 "/>
      <w:lvlJc w:val="left"/>
      <w:pPr>
        <w:ind w:left="210" w:firstLine="0"/>
      </w:pPr>
      <w:rPr>
        <w:rFonts w:hint="default" w:ascii="Times New Roman" w:hAnsi="Times New Roman" w:eastAsia="宋体"/>
        <w:b w:val="0"/>
        <w:i w:val="0"/>
        <w:caps w:val="0"/>
        <w:strike w:val="0"/>
        <w:dstrike w:val="0"/>
        <w:vanish w:val="0"/>
        <w:color w:val="auto"/>
        <w:sz w:val="24"/>
        <w:u w:val="none"/>
        <w:vertAlign w:val="baseline"/>
      </w:rPr>
    </w:lvl>
    <w:lvl w:ilvl="5" w:tentative="0">
      <w:start w:val="1"/>
      <w:numFmt w:val="decimal"/>
      <w:lvlText w:val="%1.%2.%3.%4.%5.%6"/>
      <w:lvlJc w:val="left"/>
      <w:pPr>
        <w:ind w:left="210" w:firstLine="0"/>
      </w:pPr>
      <w:rPr>
        <w:rFonts w:hint="eastAsia"/>
      </w:rPr>
    </w:lvl>
    <w:lvl w:ilvl="6" w:tentative="0">
      <w:start w:val="1"/>
      <w:numFmt w:val="decimal"/>
      <w:lvlText w:val="%1.%2.%3.%4.%5.%6.%7"/>
      <w:lvlJc w:val="left"/>
      <w:pPr>
        <w:ind w:left="210" w:firstLine="0"/>
      </w:pPr>
      <w:rPr>
        <w:rFonts w:hint="eastAsia"/>
      </w:rPr>
    </w:lvl>
    <w:lvl w:ilvl="7" w:tentative="0">
      <w:start w:val="1"/>
      <w:numFmt w:val="decimal"/>
      <w:lvlText w:val="%1.%2.%3.%4.%5.%6.%7.%8"/>
      <w:lvlJc w:val="left"/>
      <w:pPr>
        <w:ind w:left="210" w:firstLine="0"/>
      </w:pPr>
      <w:rPr>
        <w:rFonts w:hint="eastAsia"/>
      </w:rPr>
    </w:lvl>
    <w:lvl w:ilvl="8" w:tentative="0">
      <w:start w:val="1"/>
      <w:numFmt w:val="decimal"/>
      <w:lvlText w:val="%1.%2.%3.%4.%5.%6.%7.%8.%9"/>
      <w:lvlJc w:val="left"/>
      <w:pPr>
        <w:ind w:left="210" w:firstLine="0"/>
      </w:pPr>
      <w:rPr>
        <w:rFonts w:hint="eastAsia"/>
      </w:rPr>
    </w:lvl>
  </w:abstractNum>
  <w:abstractNum w:abstractNumId="2">
    <w:nsid w:val="6A29047B"/>
    <w:multiLevelType w:val="singleLevel"/>
    <w:tmpl w:val="6A29047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NTZmNDQxNmY3NDQzMGQwYmM2ODQxNDNkNjEyMTEifQ=="/>
  </w:docVars>
  <w:rsids>
    <w:rsidRoot w:val="43A26A92"/>
    <w:rsid w:val="000109DA"/>
    <w:rsid w:val="00073A83"/>
    <w:rsid w:val="00090012"/>
    <w:rsid w:val="00097CDF"/>
    <w:rsid w:val="000A2802"/>
    <w:rsid w:val="000A3E8B"/>
    <w:rsid w:val="000A7AFF"/>
    <w:rsid w:val="000B7D18"/>
    <w:rsid w:val="000D124A"/>
    <w:rsid w:val="00102392"/>
    <w:rsid w:val="00106BF3"/>
    <w:rsid w:val="001156A8"/>
    <w:rsid w:val="00137461"/>
    <w:rsid w:val="0014325A"/>
    <w:rsid w:val="00155521"/>
    <w:rsid w:val="001607DB"/>
    <w:rsid w:val="001A6874"/>
    <w:rsid w:val="001C101D"/>
    <w:rsid w:val="001E2222"/>
    <w:rsid w:val="001E5C81"/>
    <w:rsid w:val="0021336B"/>
    <w:rsid w:val="00223A6A"/>
    <w:rsid w:val="00223F0B"/>
    <w:rsid w:val="00237BB9"/>
    <w:rsid w:val="002425CD"/>
    <w:rsid w:val="00252A4D"/>
    <w:rsid w:val="00264C7F"/>
    <w:rsid w:val="00271096"/>
    <w:rsid w:val="002720C9"/>
    <w:rsid w:val="00276A03"/>
    <w:rsid w:val="00277763"/>
    <w:rsid w:val="002A0C1E"/>
    <w:rsid w:val="002B0158"/>
    <w:rsid w:val="002B3BE8"/>
    <w:rsid w:val="002B3C47"/>
    <w:rsid w:val="002B418A"/>
    <w:rsid w:val="002C54CF"/>
    <w:rsid w:val="003038DE"/>
    <w:rsid w:val="003136CE"/>
    <w:rsid w:val="003568D6"/>
    <w:rsid w:val="00360D49"/>
    <w:rsid w:val="00360D68"/>
    <w:rsid w:val="00376610"/>
    <w:rsid w:val="00391286"/>
    <w:rsid w:val="00391577"/>
    <w:rsid w:val="0039390A"/>
    <w:rsid w:val="003A5755"/>
    <w:rsid w:val="003A57C9"/>
    <w:rsid w:val="003B3F30"/>
    <w:rsid w:val="003C251A"/>
    <w:rsid w:val="003D3081"/>
    <w:rsid w:val="003E04C4"/>
    <w:rsid w:val="003E069C"/>
    <w:rsid w:val="00401B0D"/>
    <w:rsid w:val="00413331"/>
    <w:rsid w:val="00431861"/>
    <w:rsid w:val="00450ED3"/>
    <w:rsid w:val="004558E4"/>
    <w:rsid w:val="004564A8"/>
    <w:rsid w:val="00461781"/>
    <w:rsid w:val="00462238"/>
    <w:rsid w:val="00466767"/>
    <w:rsid w:val="00473D7E"/>
    <w:rsid w:val="0048573A"/>
    <w:rsid w:val="00492850"/>
    <w:rsid w:val="004A3ED1"/>
    <w:rsid w:val="004B06C2"/>
    <w:rsid w:val="004B6262"/>
    <w:rsid w:val="004C7F09"/>
    <w:rsid w:val="004D0824"/>
    <w:rsid w:val="004E7106"/>
    <w:rsid w:val="004F19BC"/>
    <w:rsid w:val="004F6B06"/>
    <w:rsid w:val="00515269"/>
    <w:rsid w:val="005206ED"/>
    <w:rsid w:val="005251B2"/>
    <w:rsid w:val="0052743D"/>
    <w:rsid w:val="005414AD"/>
    <w:rsid w:val="00556B00"/>
    <w:rsid w:val="00561AD8"/>
    <w:rsid w:val="005638A7"/>
    <w:rsid w:val="005732DC"/>
    <w:rsid w:val="00590123"/>
    <w:rsid w:val="005B62A9"/>
    <w:rsid w:val="005B7281"/>
    <w:rsid w:val="005C676B"/>
    <w:rsid w:val="005D7F56"/>
    <w:rsid w:val="005F4AAE"/>
    <w:rsid w:val="005F6605"/>
    <w:rsid w:val="005F701B"/>
    <w:rsid w:val="0061136B"/>
    <w:rsid w:val="00623F37"/>
    <w:rsid w:val="00645079"/>
    <w:rsid w:val="0066727A"/>
    <w:rsid w:val="00674A4D"/>
    <w:rsid w:val="00680B51"/>
    <w:rsid w:val="006B29CA"/>
    <w:rsid w:val="006E1B5D"/>
    <w:rsid w:val="006E6EB3"/>
    <w:rsid w:val="006F2B96"/>
    <w:rsid w:val="006F5287"/>
    <w:rsid w:val="00701793"/>
    <w:rsid w:val="00705CB0"/>
    <w:rsid w:val="00714CED"/>
    <w:rsid w:val="00720B79"/>
    <w:rsid w:val="00730F8D"/>
    <w:rsid w:val="007333E2"/>
    <w:rsid w:val="0076124A"/>
    <w:rsid w:val="00782CCE"/>
    <w:rsid w:val="007A206F"/>
    <w:rsid w:val="007B68ED"/>
    <w:rsid w:val="007E1437"/>
    <w:rsid w:val="007E25E0"/>
    <w:rsid w:val="00803034"/>
    <w:rsid w:val="00814026"/>
    <w:rsid w:val="00814097"/>
    <w:rsid w:val="00823BFD"/>
    <w:rsid w:val="008273CA"/>
    <w:rsid w:val="00837ECE"/>
    <w:rsid w:val="00865FF8"/>
    <w:rsid w:val="008666CC"/>
    <w:rsid w:val="00873968"/>
    <w:rsid w:val="00875FB6"/>
    <w:rsid w:val="00884A4D"/>
    <w:rsid w:val="008958EA"/>
    <w:rsid w:val="00897AE9"/>
    <w:rsid w:val="008A1DC1"/>
    <w:rsid w:val="008E0CD6"/>
    <w:rsid w:val="008F4CC2"/>
    <w:rsid w:val="008F6C06"/>
    <w:rsid w:val="009071D4"/>
    <w:rsid w:val="00922829"/>
    <w:rsid w:val="00934C98"/>
    <w:rsid w:val="009863FE"/>
    <w:rsid w:val="00997986"/>
    <w:rsid w:val="009A0A97"/>
    <w:rsid w:val="009C1F88"/>
    <w:rsid w:val="009C22D2"/>
    <w:rsid w:val="009C3500"/>
    <w:rsid w:val="009C59D1"/>
    <w:rsid w:val="009F5270"/>
    <w:rsid w:val="009F57CA"/>
    <w:rsid w:val="009F6452"/>
    <w:rsid w:val="009F7AAB"/>
    <w:rsid w:val="00A0429C"/>
    <w:rsid w:val="00A108AC"/>
    <w:rsid w:val="00A21153"/>
    <w:rsid w:val="00A2559E"/>
    <w:rsid w:val="00A537FE"/>
    <w:rsid w:val="00A54D44"/>
    <w:rsid w:val="00A65CC5"/>
    <w:rsid w:val="00A65CD2"/>
    <w:rsid w:val="00A76746"/>
    <w:rsid w:val="00A90F97"/>
    <w:rsid w:val="00A91E53"/>
    <w:rsid w:val="00AB0B8C"/>
    <w:rsid w:val="00AB144D"/>
    <w:rsid w:val="00AE0572"/>
    <w:rsid w:val="00AE41CC"/>
    <w:rsid w:val="00B24786"/>
    <w:rsid w:val="00B25D01"/>
    <w:rsid w:val="00B26525"/>
    <w:rsid w:val="00B44691"/>
    <w:rsid w:val="00B54034"/>
    <w:rsid w:val="00B64935"/>
    <w:rsid w:val="00B67616"/>
    <w:rsid w:val="00B8484F"/>
    <w:rsid w:val="00B921DC"/>
    <w:rsid w:val="00B953DC"/>
    <w:rsid w:val="00B97F8B"/>
    <w:rsid w:val="00BA24F5"/>
    <w:rsid w:val="00BB0AD5"/>
    <w:rsid w:val="00BD1D30"/>
    <w:rsid w:val="00BD7592"/>
    <w:rsid w:val="00BF3B49"/>
    <w:rsid w:val="00C034C3"/>
    <w:rsid w:val="00C03B76"/>
    <w:rsid w:val="00C152D9"/>
    <w:rsid w:val="00C36C3A"/>
    <w:rsid w:val="00C40C80"/>
    <w:rsid w:val="00C47FD9"/>
    <w:rsid w:val="00C653AD"/>
    <w:rsid w:val="00C65A68"/>
    <w:rsid w:val="00C75AE1"/>
    <w:rsid w:val="00C80379"/>
    <w:rsid w:val="00C85098"/>
    <w:rsid w:val="00C95521"/>
    <w:rsid w:val="00CA7C28"/>
    <w:rsid w:val="00CC21BB"/>
    <w:rsid w:val="00CD2F3C"/>
    <w:rsid w:val="00CD6898"/>
    <w:rsid w:val="00CD7DCB"/>
    <w:rsid w:val="00CE42DA"/>
    <w:rsid w:val="00CE6FDA"/>
    <w:rsid w:val="00CF19FF"/>
    <w:rsid w:val="00CF4293"/>
    <w:rsid w:val="00CF59C4"/>
    <w:rsid w:val="00D20BD3"/>
    <w:rsid w:val="00D4461C"/>
    <w:rsid w:val="00D44AD5"/>
    <w:rsid w:val="00D4780C"/>
    <w:rsid w:val="00D53D62"/>
    <w:rsid w:val="00DA181F"/>
    <w:rsid w:val="00DB3E98"/>
    <w:rsid w:val="00DB6C48"/>
    <w:rsid w:val="00DB7065"/>
    <w:rsid w:val="00DC4424"/>
    <w:rsid w:val="00DF3C0D"/>
    <w:rsid w:val="00E05D39"/>
    <w:rsid w:val="00E35DB7"/>
    <w:rsid w:val="00E51B32"/>
    <w:rsid w:val="00E52939"/>
    <w:rsid w:val="00E570F3"/>
    <w:rsid w:val="00E77D39"/>
    <w:rsid w:val="00E817D7"/>
    <w:rsid w:val="00EA35CA"/>
    <w:rsid w:val="00EA700A"/>
    <w:rsid w:val="00EB4899"/>
    <w:rsid w:val="00EE0CBB"/>
    <w:rsid w:val="00F0324C"/>
    <w:rsid w:val="00F115BC"/>
    <w:rsid w:val="00F1284C"/>
    <w:rsid w:val="00F145E4"/>
    <w:rsid w:val="00F22C36"/>
    <w:rsid w:val="00F54026"/>
    <w:rsid w:val="00F558F2"/>
    <w:rsid w:val="00F55D6A"/>
    <w:rsid w:val="00F6096D"/>
    <w:rsid w:val="00F66854"/>
    <w:rsid w:val="00F766F9"/>
    <w:rsid w:val="00F908CA"/>
    <w:rsid w:val="00F93BE0"/>
    <w:rsid w:val="00FC0269"/>
    <w:rsid w:val="00FD5D3F"/>
    <w:rsid w:val="00FD666A"/>
    <w:rsid w:val="00FD66F5"/>
    <w:rsid w:val="00FE6690"/>
    <w:rsid w:val="00FF0D67"/>
    <w:rsid w:val="0170246F"/>
    <w:rsid w:val="0314406F"/>
    <w:rsid w:val="036A43FA"/>
    <w:rsid w:val="05587DF2"/>
    <w:rsid w:val="05947559"/>
    <w:rsid w:val="06BC28C2"/>
    <w:rsid w:val="072D3874"/>
    <w:rsid w:val="07AA27D6"/>
    <w:rsid w:val="07BC3A65"/>
    <w:rsid w:val="084E38A4"/>
    <w:rsid w:val="08967E31"/>
    <w:rsid w:val="09DE3120"/>
    <w:rsid w:val="0A0F7418"/>
    <w:rsid w:val="0AFD563B"/>
    <w:rsid w:val="0BC55DE8"/>
    <w:rsid w:val="0D98197D"/>
    <w:rsid w:val="10007B32"/>
    <w:rsid w:val="10191A5A"/>
    <w:rsid w:val="103B1F41"/>
    <w:rsid w:val="1078062D"/>
    <w:rsid w:val="10C37270"/>
    <w:rsid w:val="118E211B"/>
    <w:rsid w:val="1197294E"/>
    <w:rsid w:val="13622EB2"/>
    <w:rsid w:val="13774E91"/>
    <w:rsid w:val="141C08FF"/>
    <w:rsid w:val="145C357B"/>
    <w:rsid w:val="14646A3A"/>
    <w:rsid w:val="14C20292"/>
    <w:rsid w:val="14C51CA3"/>
    <w:rsid w:val="14DA64DB"/>
    <w:rsid w:val="14DF5FC7"/>
    <w:rsid w:val="15F842F9"/>
    <w:rsid w:val="164276E1"/>
    <w:rsid w:val="167F7144"/>
    <w:rsid w:val="168C146B"/>
    <w:rsid w:val="16F86C03"/>
    <w:rsid w:val="170C2068"/>
    <w:rsid w:val="173765B7"/>
    <w:rsid w:val="194949BB"/>
    <w:rsid w:val="1AAA18F7"/>
    <w:rsid w:val="1B004C73"/>
    <w:rsid w:val="1C1F31A8"/>
    <w:rsid w:val="1D204C44"/>
    <w:rsid w:val="1FE077CB"/>
    <w:rsid w:val="1FFF6D3E"/>
    <w:rsid w:val="207F0B6A"/>
    <w:rsid w:val="20D30FE3"/>
    <w:rsid w:val="212754A4"/>
    <w:rsid w:val="21A22973"/>
    <w:rsid w:val="229C67AF"/>
    <w:rsid w:val="22A178E7"/>
    <w:rsid w:val="22BC169A"/>
    <w:rsid w:val="237643E8"/>
    <w:rsid w:val="238F4A93"/>
    <w:rsid w:val="24311EAA"/>
    <w:rsid w:val="24FC3F2A"/>
    <w:rsid w:val="25141CBF"/>
    <w:rsid w:val="252855CF"/>
    <w:rsid w:val="26087C2F"/>
    <w:rsid w:val="2680792D"/>
    <w:rsid w:val="268E133C"/>
    <w:rsid w:val="26B26164"/>
    <w:rsid w:val="26D928B1"/>
    <w:rsid w:val="26FE7439"/>
    <w:rsid w:val="2747495A"/>
    <w:rsid w:val="27607BDA"/>
    <w:rsid w:val="276D6B7E"/>
    <w:rsid w:val="279022D8"/>
    <w:rsid w:val="27B80D36"/>
    <w:rsid w:val="27BA4EFD"/>
    <w:rsid w:val="27EF3BE9"/>
    <w:rsid w:val="28484D8D"/>
    <w:rsid w:val="28B51258"/>
    <w:rsid w:val="28C71823"/>
    <w:rsid w:val="2905783E"/>
    <w:rsid w:val="295959FF"/>
    <w:rsid w:val="29935211"/>
    <w:rsid w:val="2AB738EC"/>
    <w:rsid w:val="2B944216"/>
    <w:rsid w:val="2BAB22D1"/>
    <w:rsid w:val="2C2D4B4C"/>
    <w:rsid w:val="2C6305B7"/>
    <w:rsid w:val="2CB658C8"/>
    <w:rsid w:val="2D08419D"/>
    <w:rsid w:val="2E8156F7"/>
    <w:rsid w:val="300D1F20"/>
    <w:rsid w:val="30A56AB4"/>
    <w:rsid w:val="30B53485"/>
    <w:rsid w:val="31155667"/>
    <w:rsid w:val="31A379C1"/>
    <w:rsid w:val="31AA3F5C"/>
    <w:rsid w:val="32096051"/>
    <w:rsid w:val="321C44B2"/>
    <w:rsid w:val="32DB7473"/>
    <w:rsid w:val="34415FA8"/>
    <w:rsid w:val="344E16A0"/>
    <w:rsid w:val="3477079F"/>
    <w:rsid w:val="35414FEB"/>
    <w:rsid w:val="35697300"/>
    <w:rsid w:val="36216992"/>
    <w:rsid w:val="36B853C1"/>
    <w:rsid w:val="37C155FF"/>
    <w:rsid w:val="382222EB"/>
    <w:rsid w:val="382C0BEA"/>
    <w:rsid w:val="38820914"/>
    <w:rsid w:val="395204CC"/>
    <w:rsid w:val="39994886"/>
    <w:rsid w:val="3A5E5784"/>
    <w:rsid w:val="3A882B7D"/>
    <w:rsid w:val="3B914432"/>
    <w:rsid w:val="3C073099"/>
    <w:rsid w:val="3C4841A0"/>
    <w:rsid w:val="3C5A0C45"/>
    <w:rsid w:val="3C8A5432"/>
    <w:rsid w:val="3D6839EF"/>
    <w:rsid w:val="3DA7291A"/>
    <w:rsid w:val="3E51062B"/>
    <w:rsid w:val="3EA90C1A"/>
    <w:rsid w:val="3EFF6DC6"/>
    <w:rsid w:val="3FEF05F9"/>
    <w:rsid w:val="40711F8C"/>
    <w:rsid w:val="4083656D"/>
    <w:rsid w:val="430568DB"/>
    <w:rsid w:val="43536D8A"/>
    <w:rsid w:val="43A26A92"/>
    <w:rsid w:val="45E0300E"/>
    <w:rsid w:val="46FD5912"/>
    <w:rsid w:val="47BE1B71"/>
    <w:rsid w:val="47C561D1"/>
    <w:rsid w:val="49040095"/>
    <w:rsid w:val="4B2862B0"/>
    <w:rsid w:val="4B5E0074"/>
    <w:rsid w:val="4B6C36B3"/>
    <w:rsid w:val="4B9276CE"/>
    <w:rsid w:val="4B9C03C6"/>
    <w:rsid w:val="4C5D0897"/>
    <w:rsid w:val="4CC526D5"/>
    <w:rsid w:val="4D6B2E19"/>
    <w:rsid w:val="4DAF3147"/>
    <w:rsid w:val="4E723A91"/>
    <w:rsid w:val="4F05653D"/>
    <w:rsid w:val="4FBA15A5"/>
    <w:rsid w:val="50DA1325"/>
    <w:rsid w:val="50E7508F"/>
    <w:rsid w:val="50EF7D6C"/>
    <w:rsid w:val="52FE346D"/>
    <w:rsid w:val="53A71FE3"/>
    <w:rsid w:val="53C3299B"/>
    <w:rsid w:val="54EC2D48"/>
    <w:rsid w:val="55222FC6"/>
    <w:rsid w:val="55A526AA"/>
    <w:rsid w:val="56E505AB"/>
    <w:rsid w:val="578579D0"/>
    <w:rsid w:val="58643B01"/>
    <w:rsid w:val="591A4503"/>
    <w:rsid w:val="5B12500D"/>
    <w:rsid w:val="5B1520F8"/>
    <w:rsid w:val="5C133544"/>
    <w:rsid w:val="5C307E40"/>
    <w:rsid w:val="5C997BED"/>
    <w:rsid w:val="5CCE2106"/>
    <w:rsid w:val="5D524E58"/>
    <w:rsid w:val="5DAB2B03"/>
    <w:rsid w:val="5DC77092"/>
    <w:rsid w:val="5DEA3044"/>
    <w:rsid w:val="5E7F1920"/>
    <w:rsid w:val="5E8C5827"/>
    <w:rsid w:val="5F8923A9"/>
    <w:rsid w:val="5FAB2E68"/>
    <w:rsid w:val="60F411C9"/>
    <w:rsid w:val="626D4AFB"/>
    <w:rsid w:val="62FA152C"/>
    <w:rsid w:val="63252171"/>
    <w:rsid w:val="661946C2"/>
    <w:rsid w:val="661C0410"/>
    <w:rsid w:val="662C6A50"/>
    <w:rsid w:val="679F4143"/>
    <w:rsid w:val="697B3841"/>
    <w:rsid w:val="69932A80"/>
    <w:rsid w:val="6A41118D"/>
    <w:rsid w:val="6A554E4C"/>
    <w:rsid w:val="6A6A3602"/>
    <w:rsid w:val="6C792D7D"/>
    <w:rsid w:val="6CCB3AEB"/>
    <w:rsid w:val="6CDF1345"/>
    <w:rsid w:val="6D672228"/>
    <w:rsid w:val="6EDA7797"/>
    <w:rsid w:val="6FAC7A4C"/>
    <w:rsid w:val="70D647FB"/>
    <w:rsid w:val="71A617A0"/>
    <w:rsid w:val="71E8631A"/>
    <w:rsid w:val="72B04D29"/>
    <w:rsid w:val="72F83A29"/>
    <w:rsid w:val="733D1A44"/>
    <w:rsid w:val="739A282A"/>
    <w:rsid w:val="73F751C6"/>
    <w:rsid w:val="74884C31"/>
    <w:rsid w:val="74A76BEC"/>
    <w:rsid w:val="75602F60"/>
    <w:rsid w:val="76AE0F04"/>
    <w:rsid w:val="76C33E61"/>
    <w:rsid w:val="77A72EB4"/>
    <w:rsid w:val="784137A1"/>
    <w:rsid w:val="7888185D"/>
    <w:rsid w:val="78FD0821"/>
    <w:rsid w:val="7A446C2E"/>
    <w:rsid w:val="7AAC0428"/>
    <w:rsid w:val="7AAF0D8E"/>
    <w:rsid w:val="7ABA6DFE"/>
    <w:rsid w:val="7B3559DB"/>
    <w:rsid w:val="7B494894"/>
    <w:rsid w:val="7BCF1032"/>
    <w:rsid w:val="F7EF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keepNext/>
      <w:keepLines/>
      <w:numPr>
        <w:ilvl w:val="0"/>
        <w:numId w:val="1"/>
      </w:numPr>
      <w:spacing w:before="100" w:beforeLines="100" w:after="50" w:afterLines="50"/>
      <w:ind w:left="0"/>
      <w:jc w:val="center"/>
      <w:outlineLvl w:val="0"/>
    </w:pPr>
    <w:rPr>
      <w:rFonts w:ascii="Calibri" w:hAnsi="Calibri" w:eastAsia="黑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ascii="Sim Sun+ 2" w:eastAsia="Sim Sun+ 2" w:cs="Sim Sun+ 2"/>
      <w:color w:val="000000"/>
      <w:sz w:val="24"/>
    </w:rPr>
  </w:style>
  <w:style w:type="paragraph" w:customStyle="1" w:styleId="3">
    <w:name w:val="纯文本1"/>
    <w:basedOn w:val="1"/>
    <w:next w:val="1"/>
    <w:qFormat/>
    <w:uiPriority w:val="0"/>
    <w:pPr>
      <w:adjustRightInd w:val="0"/>
    </w:pPr>
    <w:rPr>
      <w:rFonts w:ascii="宋体" w:hAnsi="Courier New"/>
    </w:rPr>
  </w:style>
  <w:style w:type="paragraph" w:styleId="7">
    <w:name w:val="E-mail Signature"/>
    <w:basedOn w:val="1"/>
    <w:next w:val="8"/>
    <w:unhideWhenUsed/>
    <w:qFormat/>
    <w:uiPriority w:val="99"/>
    <w:pPr>
      <w:spacing w:line="460" w:lineRule="exact"/>
      <w:ind w:firstLine="200"/>
    </w:pPr>
  </w:style>
  <w:style w:type="paragraph" w:customStyle="1" w:styleId="8">
    <w:name w:val="文章"/>
    <w:basedOn w:val="9"/>
    <w:next w:val="11"/>
    <w:qFormat/>
    <w:uiPriority w:val="0"/>
    <w:pPr>
      <w:ind w:firstLine="480"/>
      <w:jc w:val="center"/>
    </w:pPr>
    <w:rPr>
      <w:rFonts w:ascii="Times New Roman" w:hAnsi="Times New Roman" w:eastAsia="宋体" w:cs="Times New Roman"/>
      <w:sz w:val="26"/>
      <w:szCs w:val="22"/>
    </w:rPr>
  </w:style>
  <w:style w:type="paragraph" w:styleId="9">
    <w:name w:val="Body Text Indent"/>
    <w:basedOn w:val="1"/>
    <w:next w:val="10"/>
    <w:qFormat/>
    <w:uiPriority w:val="0"/>
    <w:pPr>
      <w:ind w:firstLine="420" w:firstLineChars="200"/>
    </w:pPr>
  </w:style>
  <w:style w:type="paragraph" w:styleId="10">
    <w:name w:val="Body Text"/>
    <w:basedOn w:val="1"/>
    <w:next w:val="1"/>
    <w:qFormat/>
    <w:uiPriority w:val="0"/>
    <w:pPr>
      <w:spacing w:line="580" w:lineRule="exact"/>
      <w:jc w:val="center"/>
    </w:pPr>
    <w:rPr>
      <w:rFonts w:eastAsia="黑体"/>
      <w:sz w:val="44"/>
    </w:rPr>
  </w:style>
  <w:style w:type="paragraph" w:styleId="11">
    <w:name w:val="List"/>
    <w:basedOn w:val="1"/>
    <w:next w:val="12"/>
    <w:unhideWhenUsed/>
    <w:qFormat/>
    <w:uiPriority w:val="99"/>
    <w:pPr>
      <w:ind w:left="200" w:hanging="200" w:hangingChars="200"/>
    </w:pPr>
  </w:style>
  <w:style w:type="paragraph" w:styleId="12">
    <w:name w:val="List Bullet 2"/>
    <w:basedOn w:val="1"/>
    <w:next w:val="13"/>
    <w:qFormat/>
    <w:uiPriority w:val="0"/>
    <w:pPr>
      <w:numPr>
        <w:ilvl w:val="0"/>
        <w:numId w:val="2"/>
      </w:numPr>
    </w:pPr>
  </w:style>
  <w:style w:type="paragraph" w:customStyle="1" w:styleId="13">
    <w:name w:val="xl70"/>
    <w:basedOn w:val="1"/>
    <w:next w:val="14"/>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4">
    <w:name w:val="正文缩进1"/>
    <w:basedOn w:val="15"/>
    <w:next w:val="16"/>
    <w:qFormat/>
    <w:uiPriority w:val="0"/>
    <w:rPr>
      <w:rFonts w:ascii="宋体"/>
      <w:sz w:val="28"/>
    </w:rPr>
  </w:style>
  <w:style w:type="paragraph" w:styleId="15">
    <w:name w:val="Normal Indent"/>
    <w:basedOn w:val="1"/>
    <w:next w:val="1"/>
    <w:qFormat/>
    <w:uiPriority w:val="0"/>
    <w:pPr>
      <w:ind w:firstLine="420" w:firstLineChars="200"/>
    </w:pPr>
  </w:style>
  <w:style w:type="paragraph" w:customStyle="1" w:styleId="16">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7">
    <w:name w:val="annotation text"/>
    <w:basedOn w:val="1"/>
    <w:link w:val="63"/>
    <w:qFormat/>
    <w:uiPriority w:val="0"/>
    <w:pPr>
      <w:jc w:val="left"/>
    </w:pPr>
  </w:style>
  <w:style w:type="paragraph" w:styleId="18">
    <w:name w:val="Plain Text"/>
    <w:basedOn w:val="1"/>
    <w:next w:val="1"/>
    <w:qFormat/>
    <w:uiPriority w:val="0"/>
    <w:rPr>
      <w:rFonts w:hint="eastAsia" w:ascii="宋体" w:hAnsi="Courier New"/>
    </w:rPr>
  </w:style>
  <w:style w:type="paragraph" w:styleId="19">
    <w:name w:val="Date"/>
    <w:basedOn w:val="1"/>
    <w:next w:val="1"/>
    <w:link w:val="51"/>
    <w:qFormat/>
    <w:uiPriority w:val="0"/>
    <w:pPr>
      <w:ind w:left="100" w:leftChars="2500"/>
    </w:pPr>
  </w:style>
  <w:style w:type="paragraph" w:styleId="20">
    <w:name w:val="Balloon Text"/>
    <w:basedOn w:val="1"/>
    <w:link w:val="44"/>
    <w:qFormat/>
    <w:uiPriority w:val="0"/>
    <w:rPr>
      <w:sz w:val="18"/>
      <w:szCs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able of figures"/>
    <w:basedOn w:val="1"/>
    <w:next w:val="1"/>
    <w:qFormat/>
    <w:uiPriority w:val="0"/>
    <w:pPr>
      <w:ind w:left="200" w:leftChars="200" w:hanging="200" w:hangingChars="200"/>
    </w:pPr>
  </w:style>
  <w:style w:type="paragraph" w:styleId="24">
    <w:name w:val="toc 2"/>
    <w:basedOn w:val="1"/>
    <w:next w:val="7"/>
    <w:unhideWhenUsed/>
    <w:qFormat/>
    <w:uiPriority w:val="39"/>
    <w:pPr>
      <w:ind w:left="420" w:leftChars="200"/>
    </w:pPr>
    <w:rPr>
      <w:rFonts w:ascii="Calibri" w:hAnsi="Calibri"/>
      <w:szCs w:val="22"/>
    </w:rPr>
  </w:style>
  <w:style w:type="paragraph" w:styleId="25">
    <w:name w:val="Body Text 2"/>
    <w:basedOn w:val="1"/>
    <w:qFormat/>
    <w:uiPriority w:val="0"/>
    <w:pPr>
      <w:spacing w:after="120" w:line="480" w:lineRule="auto"/>
    </w:pPr>
  </w:style>
  <w:style w:type="paragraph" w:styleId="26">
    <w:name w:val="annotation subject"/>
    <w:basedOn w:val="17"/>
    <w:next w:val="17"/>
    <w:link w:val="64"/>
    <w:qFormat/>
    <w:uiPriority w:val="0"/>
    <w:rPr>
      <w:b/>
      <w:bCs/>
    </w:rPr>
  </w:style>
  <w:style w:type="paragraph" w:styleId="27">
    <w:name w:val="Body Text First Indent"/>
    <w:basedOn w:val="10"/>
    <w:qFormat/>
    <w:uiPriority w:val="0"/>
    <w:pPr>
      <w:overflowPunct w:val="0"/>
      <w:autoSpaceDE w:val="0"/>
      <w:autoSpaceDN w:val="0"/>
      <w:adjustRightInd w:val="0"/>
      <w:ind w:firstLine="539"/>
      <w:jc w:val="left"/>
      <w:textAlignment w:val="baseline"/>
    </w:pPr>
    <w:rPr>
      <w:rFonts w:ascii="宋体" w:hAnsi="宋体" w:eastAsia="宋体" w:cs="宋体"/>
      <w:kern w:val="0"/>
      <w:sz w:val="28"/>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annotation reference"/>
    <w:basedOn w:val="30"/>
    <w:qFormat/>
    <w:uiPriority w:val="0"/>
    <w:rPr>
      <w:sz w:val="21"/>
      <w:szCs w:val="21"/>
    </w:rPr>
  </w:style>
  <w:style w:type="paragraph" w:customStyle="1" w:styleId="33">
    <w:name w:val="样式35"/>
    <w:basedOn w:val="34"/>
    <w:next w:val="38"/>
    <w:qFormat/>
    <w:uiPriority w:val="0"/>
    <w:pPr>
      <w:tabs>
        <w:tab w:val="left" w:pos="0"/>
        <w:tab w:val="left" w:pos="3"/>
        <w:tab w:val="left" w:pos="360"/>
        <w:tab w:val="left" w:pos="483"/>
        <w:tab w:val="left" w:pos="540"/>
        <w:tab w:val="left" w:pos="720"/>
        <w:tab w:val="left" w:pos="1008"/>
        <w:tab w:val="left" w:pos="2570"/>
      </w:tabs>
      <w:spacing w:line="312" w:lineRule="auto"/>
      <w:ind w:firstLine="567"/>
    </w:pPr>
    <w:rPr>
      <w:sz w:val="28"/>
      <w:szCs w:val="20"/>
    </w:rPr>
  </w:style>
  <w:style w:type="paragraph" w:customStyle="1" w:styleId="34">
    <w:name w:val="样式26"/>
    <w:basedOn w:val="35"/>
    <w:qFormat/>
    <w:uiPriority w:val="0"/>
    <w:pPr>
      <w:tabs>
        <w:tab w:val="left" w:pos="0"/>
        <w:tab w:val="left" w:pos="3"/>
        <w:tab w:val="left" w:pos="360"/>
        <w:tab w:val="left" w:pos="483"/>
        <w:tab w:val="left" w:pos="540"/>
        <w:tab w:val="left" w:pos="720"/>
        <w:tab w:val="left" w:pos="1008"/>
        <w:tab w:val="left" w:pos="2570"/>
      </w:tabs>
    </w:pPr>
    <w:rPr>
      <w:rFonts w:ascii="仿宋_GB2312" w:hAnsi="Calibri" w:eastAsia="仿宋_GB2312" w:cs="宋体"/>
      <w:color w:val="000000"/>
      <w:szCs w:val="21"/>
    </w:rPr>
  </w:style>
  <w:style w:type="paragraph" w:customStyle="1" w:styleId="35">
    <w:name w:val="样式21"/>
    <w:basedOn w:val="36"/>
    <w:qFormat/>
    <w:uiPriority w:val="0"/>
    <w:pPr>
      <w:tabs>
        <w:tab w:val="left" w:pos="0"/>
        <w:tab w:val="left" w:pos="3"/>
        <w:tab w:val="left" w:pos="360"/>
        <w:tab w:val="left" w:pos="483"/>
        <w:tab w:val="left" w:pos="540"/>
        <w:tab w:val="left" w:pos="720"/>
        <w:tab w:val="left" w:pos="1008"/>
        <w:tab w:val="left" w:pos="2570"/>
      </w:tabs>
      <w:spacing w:beforeLines="50" w:afterLines="50"/>
      <w:ind w:left="720" w:hanging="720"/>
      <w:outlineLvl w:val="2"/>
    </w:pPr>
    <w:rPr>
      <w:rFonts w:eastAsia="MS Mincho"/>
      <w:szCs w:val="32"/>
    </w:rPr>
  </w:style>
  <w:style w:type="paragraph" w:customStyle="1" w:styleId="36">
    <w:name w:val="样式5"/>
    <w:basedOn w:val="37"/>
    <w:qFormat/>
    <w:uiPriority w:val="0"/>
    <w:pPr>
      <w:spacing w:before="240"/>
      <w:ind w:left="284"/>
    </w:pPr>
    <w:rPr>
      <w:rFonts w:eastAsia="仿宋_GB2312"/>
      <w:sz w:val="24"/>
    </w:rPr>
  </w:style>
  <w:style w:type="paragraph" w:customStyle="1" w:styleId="37">
    <w:name w:val="样式12"/>
    <w:basedOn w:val="5"/>
    <w:qFormat/>
    <w:uiPriority w:val="0"/>
    <w:pPr>
      <w:autoSpaceDE w:val="0"/>
      <w:autoSpaceDN w:val="0"/>
      <w:adjustRightInd w:val="0"/>
      <w:snapToGrid w:val="0"/>
      <w:spacing w:line="240" w:lineRule="auto"/>
      <w:ind w:left="578" w:hanging="578"/>
      <w:jc w:val="left"/>
      <w:textAlignment w:val="baseline"/>
    </w:pPr>
    <w:rPr>
      <w:kern w:val="0"/>
      <w:szCs w:val="20"/>
    </w:rPr>
  </w:style>
  <w:style w:type="paragraph" w:customStyle="1" w:styleId="38">
    <w:name w:val="font6"/>
    <w:next w:val="24"/>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39">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0">
    <w:name w:val="xl27"/>
    <w:basedOn w:val="1"/>
    <w:qFormat/>
    <w:uiPriority w:val="0"/>
    <w:pPr>
      <w:widowControl/>
      <w:shd w:val="clear" w:color="auto" w:fill="FFFF00"/>
      <w:spacing w:before="100" w:after="100"/>
      <w:jc w:val="left"/>
    </w:pPr>
    <w:rPr>
      <w:rFonts w:eastAsia="Arial Unicode MS"/>
      <w:kern w:val="0"/>
      <w:sz w:val="24"/>
      <w:szCs w:val="20"/>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character" w:customStyle="1" w:styleId="42">
    <w:name w:val="页脚 字符"/>
    <w:basedOn w:val="30"/>
    <w:link w:val="21"/>
    <w:qFormat/>
    <w:uiPriority w:val="99"/>
    <w:rPr>
      <w:rFonts w:asciiTheme="minorHAnsi" w:hAnsiTheme="minorHAnsi" w:eastAsiaTheme="minorEastAsia" w:cstheme="minorBidi"/>
      <w:kern w:val="2"/>
      <w:sz w:val="18"/>
      <w:szCs w:val="24"/>
    </w:rPr>
  </w:style>
  <w:style w:type="paragraph" w:customStyle="1" w:styleId="43">
    <w:name w:val="p0"/>
    <w:basedOn w:val="1"/>
    <w:qFormat/>
    <w:uiPriority w:val="0"/>
    <w:pPr>
      <w:widowControl/>
    </w:pPr>
    <w:rPr>
      <w:kern w:val="0"/>
      <w:szCs w:val="21"/>
    </w:rPr>
  </w:style>
  <w:style w:type="character" w:customStyle="1" w:styleId="44">
    <w:name w:val="批注框文本 字符"/>
    <w:basedOn w:val="30"/>
    <w:link w:val="20"/>
    <w:qFormat/>
    <w:uiPriority w:val="0"/>
    <w:rPr>
      <w:rFonts w:asciiTheme="minorHAnsi" w:hAnsiTheme="minorHAnsi" w:eastAsiaTheme="minorEastAsia" w:cstheme="minorBidi"/>
      <w:kern w:val="2"/>
      <w:sz w:val="18"/>
      <w:szCs w:val="18"/>
    </w:rPr>
  </w:style>
  <w:style w:type="paragraph" w:customStyle="1" w:styleId="45">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46">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47">
    <w:name w:val="正文... Char"/>
    <w:link w:val="48"/>
    <w:qFormat/>
    <w:uiPriority w:val="0"/>
  </w:style>
  <w:style w:type="paragraph" w:customStyle="1" w:styleId="48">
    <w:name w:val="正文..."/>
    <w:basedOn w:val="1"/>
    <w:link w:val="47"/>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49">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51">
    <w:name w:val="日期 字符"/>
    <w:basedOn w:val="30"/>
    <w:link w:val="19"/>
    <w:qFormat/>
    <w:uiPriority w:val="0"/>
    <w:rPr>
      <w:rFonts w:asciiTheme="minorHAnsi" w:hAnsiTheme="minorHAnsi" w:eastAsiaTheme="minorEastAsia" w:cstheme="minorBidi"/>
      <w:kern w:val="2"/>
      <w:sz w:val="21"/>
      <w:szCs w:val="24"/>
    </w:rPr>
  </w:style>
  <w:style w:type="paragraph" w:styleId="52">
    <w:name w:val="List Paragraph"/>
    <w:basedOn w:val="1"/>
    <w:unhideWhenUsed/>
    <w:qFormat/>
    <w:uiPriority w:val="99"/>
    <w:pPr>
      <w:ind w:firstLine="420" w:firstLineChars="200"/>
    </w:pPr>
  </w:style>
  <w:style w:type="paragraph" w:customStyle="1" w:styleId="53">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4">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5">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6">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7">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8">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9">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0">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1">
    <w:name w:val="Char10"/>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62">
    <w:name w:val="Char1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63">
    <w:name w:val="批注文字 字符"/>
    <w:basedOn w:val="30"/>
    <w:link w:val="17"/>
    <w:qFormat/>
    <w:uiPriority w:val="0"/>
    <w:rPr>
      <w:rFonts w:asciiTheme="minorHAnsi" w:hAnsiTheme="minorHAnsi" w:eastAsiaTheme="minorEastAsia" w:cstheme="minorBidi"/>
      <w:kern w:val="2"/>
      <w:sz w:val="21"/>
      <w:szCs w:val="24"/>
    </w:rPr>
  </w:style>
  <w:style w:type="character" w:customStyle="1" w:styleId="64">
    <w:name w:val="批注主题 字符"/>
    <w:basedOn w:val="63"/>
    <w:link w:val="26"/>
    <w:qFormat/>
    <w:uiPriority w:val="0"/>
    <w:rPr>
      <w:rFonts w:asciiTheme="minorHAnsi" w:hAnsiTheme="minorHAnsi" w:eastAsiaTheme="minorEastAsia" w:cstheme="minorBidi"/>
      <w:b/>
      <w:bCs/>
      <w:kern w:val="2"/>
      <w:sz w:val="21"/>
      <w:szCs w:val="24"/>
    </w:rPr>
  </w:style>
  <w:style w:type="paragraph" w:customStyle="1" w:styleId="65">
    <w:name w:val="BJ-正文"/>
    <w:basedOn w:val="1"/>
    <w:qFormat/>
    <w:uiPriority w:val="0"/>
    <w:pPr>
      <w:ind w:firstLine="600"/>
    </w:pPr>
    <w:rPr>
      <w:rFonts w:eastAsia="宋体"/>
    </w:rPr>
  </w:style>
  <w:style w:type="paragraph" w:customStyle="1" w:styleId="66">
    <w:name w:val="li_正文"/>
    <w:basedOn w:val="1"/>
    <w:qFormat/>
    <w:uiPriority w:val="0"/>
    <w:pPr>
      <w:tabs>
        <w:tab w:val="left" w:pos="2340"/>
        <w:tab w:val="left" w:pos="4320"/>
      </w:tabs>
      <w:ind w:firstLine="530" w:firstLineChars="200"/>
      <w:jc w:val="left"/>
    </w:pPr>
    <w:rPr>
      <w:sz w:val="28"/>
      <w:szCs w:val="28"/>
    </w:rPr>
  </w:style>
  <w:style w:type="paragraph" w:customStyle="1" w:styleId="67">
    <w:name w:val="省院正文1"/>
    <w:basedOn w:val="1"/>
    <w:qFormat/>
    <w:uiPriority w:val="0"/>
    <w:pPr>
      <w:spacing w:line="360" w:lineRule="auto"/>
      <w:ind w:firstLine="480" w:firstLineChars="200"/>
    </w:pPr>
    <w:rPr>
      <w:rFonts w:ascii="Times New Roman" w:hAnsi="Times New Roman" w:cs="Times New Roman"/>
      <w:snapToGrid w:val="0"/>
    </w:rPr>
  </w:style>
  <w:style w:type="paragraph" w:customStyle="1" w:styleId="68">
    <w:name w:val="HJ-正文"/>
    <w:basedOn w:val="1"/>
    <w:qFormat/>
    <w:uiPriority w:val="0"/>
    <w:pPr>
      <w:spacing w:line="360" w:lineRule="auto"/>
      <w:ind w:firstLine="200" w:firstLineChars="200"/>
      <w:jc w:val="left"/>
    </w:pPr>
    <w:rPr>
      <w:rFonts w:ascii="Times New Roman" w:hAnsi="Times New Roman"/>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1867</Words>
  <Characters>2120</Characters>
  <Lines>3</Lines>
  <Paragraphs>7</Paragraphs>
  <TotalTime>0</TotalTime>
  <ScaleCrop>false</ScaleCrop>
  <LinksUpToDate>false</LinksUpToDate>
  <CharactersWithSpaces>2122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2024-01-09T04:06:00Z</dcterms:created>
  <dc:creator>Administrator</dc:creator>
  <cp:lastModifiedBy>许玉霄</cp:lastModifiedBy>
  <cp:lastPrinted>2024-04-11T03:26:00Z</cp:lastPrinted>
  <dcterms:modified xsi:type="dcterms:W3CDTF">2024-04-12T06:45:35Z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488ECBECBD794720B8B2BDDA8AF466D6</vt:lpwstr>
  </property>
</Properties>
</file>