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00" w:afterAutospacing="1"/>
        <w:ind w:firstLine="0" w:firstLineChars="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2023年下半年中小学</w:t>
      </w:r>
      <w:r>
        <w:rPr>
          <w:rFonts w:hint="eastAsia"/>
          <w:b/>
          <w:bCs/>
          <w:sz w:val="48"/>
          <w:szCs w:val="48"/>
        </w:rPr>
        <w:t>教师资格</w:t>
      </w:r>
      <w:r>
        <w:rPr>
          <w:rFonts w:hint="eastAsia"/>
          <w:b/>
          <w:bCs/>
          <w:sz w:val="48"/>
          <w:szCs w:val="48"/>
          <w:lang w:eastAsia="zh-CN"/>
        </w:rPr>
        <w:t>面试在线报名</w:t>
      </w:r>
      <w:r>
        <w:rPr>
          <w:rFonts w:hint="eastAsia"/>
          <w:b/>
          <w:bCs/>
          <w:sz w:val="48"/>
          <w:szCs w:val="48"/>
        </w:rPr>
        <w:t>审核程序考生操作指</w:t>
      </w:r>
      <w:r>
        <w:rPr>
          <w:rFonts w:hint="eastAsia"/>
          <w:b/>
          <w:bCs/>
          <w:sz w:val="48"/>
          <w:szCs w:val="48"/>
          <w:lang w:eastAsia="zh-CN"/>
        </w:rPr>
        <w:t>南</w:t>
      </w:r>
    </w:p>
    <w:p>
      <w:pPr>
        <w:pStyle w:val="3"/>
        <w:numPr>
          <w:ilvl w:val="1"/>
          <w:numId w:val="1"/>
        </w:numPr>
        <w:ind w:firstLineChars="0"/>
        <w:rPr>
          <w:color w:val="000000"/>
        </w:rPr>
      </w:pPr>
      <w:r>
        <w:rPr>
          <w:rFonts w:hint="eastAsia"/>
          <w:color w:val="000000"/>
        </w:rPr>
        <w:t>系统访问方式</w:t>
      </w:r>
    </w:p>
    <w:p>
      <w:pPr>
        <w:ind w:firstLine="480"/>
        <w:rPr>
          <w:color w:val="000000"/>
        </w:rPr>
      </w:pPr>
      <w:r>
        <w:rPr>
          <w:rFonts w:hint="eastAsia"/>
          <w:color w:val="000000"/>
        </w:rPr>
        <w:t>方式1：浏览器访问：http://jzms.idphotoplus.com:8082</w:t>
      </w:r>
      <w:r>
        <w:rPr>
          <w:rFonts w:hint="eastAsia"/>
        </w:rPr>
        <w:t>入口地址，进入H</w:t>
      </w:r>
      <w:r>
        <w:t>5</w:t>
      </w:r>
      <w:r>
        <w:rPr>
          <w:rFonts w:hint="eastAsia"/>
        </w:rPr>
        <w:t>报名审核程序。</w:t>
      </w:r>
    </w:p>
    <w:p>
      <w:pPr>
        <w:ind w:firstLine="480"/>
      </w:pPr>
      <w:r>
        <w:rPr>
          <w:rFonts w:hint="eastAsia"/>
        </w:rPr>
        <w:t>方式2：打开微信，扫一扫下方</w:t>
      </w:r>
      <w:r>
        <w:t>H5</w:t>
      </w:r>
      <w:r>
        <w:rPr>
          <w:rFonts w:hint="eastAsia"/>
        </w:rPr>
        <w:t>考生教师资格考试面试报名审核二维码，进入H</w:t>
      </w:r>
      <w:r>
        <w:t>5</w:t>
      </w:r>
      <w:r>
        <w:rPr>
          <w:rFonts w:hint="eastAsia"/>
        </w:rPr>
        <w:t>报名审核程序。</w:t>
      </w:r>
    </w:p>
    <w:p>
      <w:pPr>
        <w:spacing w:line="240" w:lineRule="auto"/>
        <w:ind w:firstLine="48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" name="图片 1" descr="2023下半年教资面试审核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下半年教资面试审核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3"/>
        <w:numPr>
          <w:ilvl w:val="1"/>
          <w:numId w:val="1"/>
        </w:numPr>
        <w:spacing w:line="240" w:lineRule="auto"/>
        <w:ind w:firstLine="403" w:firstLineChars="0"/>
        <w:rPr>
          <w:color w:val="000000"/>
        </w:rPr>
      </w:pPr>
      <w:r>
        <w:rPr>
          <w:rFonts w:hint="eastAsia"/>
          <w:color w:val="000000"/>
        </w:rPr>
        <w:t>选择考区</w:t>
      </w:r>
    </w:p>
    <w:p>
      <w:pPr>
        <w:spacing w:line="240" w:lineRule="auto"/>
        <w:ind w:firstLine="0" w:firstLineChars="0"/>
        <w:jc w:val="center"/>
        <w:rPr>
          <w:rFonts w:ascii="宋体" w:hAnsi="宋体" w:cs="宋体"/>
        </w:rPr>
      </w:pPr>
      <w:r>
        <w:rPr>
          <w:rFonts w:hint="eastAsia"/>
        </w:rPr>
        <w:t xml:space="preserve">      </w:t>
      </w:r>
      <w:r>
        <w:drawing>
          <wp:inline distT="0" distB="0" distL="114300" distR="114300">
            <wp:extent cx="1442720" cy="2880360"/>
            <wp:effectExtent l="0" t="0" r="5080" b="2540"/>
            <wp:docPr id="1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考生根据选择对应的审核考区，进入H</w:t>
      </w:r>
      <w:r>
        <w:t>5</w:t>
      </w:r>
      <w:r>
        <w:rPr>
          <w:rFonts w:hint="eastAsia"/>
        </w:rPr>
        <w:t>报名审核程序。</w:t>
      </w:r>
    </w:p>
    <w:p>
      <w:pPr>
        <w:pStyle w:val="3"/>
        <w:numPr>
          <w:ilvl w:val="1"/>
          <w:numId w:val="1"/>
        </w:numPr>
        <w:ind w:firstLineChars="0"/>
        <w:rPr>
          <w:color w:val="000000"/>
        </w:rPr>
      </w:pPr>
      <w:r>
        <w:rPr>
          <w:rFonts w:hint="eastAsia"/>
          <w:color w:val="000000"/>
        </w:rPr>
        <w:t>注册与登录</w:t>
      </w:r>
    </w:p>
    <w:p>
      <w:pPr>
        <w:ind w:firstLine="480"/>
        <w:rPr>
          <w:color w:val="000000"/>
        </w:rPr>
      </w:pPr>
      <w:r>
        <w:rPr>
          <w:rFonts w:hint="eastAsia"/>
          <w:color w:val="000000"/>
        </w:rPr>
        <w:t>进入系统后，考生应仔细阅读“考生告知承诺书”，点击“我已阅读并同意”进入系统“登录”页。</w:t>
      </w:r>
    </w:p>
    <w:p>
      <w:pPr>
        <w:spacing w:line="400" w:lineRule="atLeast"/>
        <w:ind w:firstLine="0" w:firstLineChars="0"/>
        <w:jc w:val="center"/>
        <w:rPr>
          <w:rFonts w:ascii="宋体" w:hAnsi="宋体" w:cs="宋体"/>
          <w:b/>
          <w:bCs/>
          <w:color w:val="000000"/>
        </w:rPr>
      </w:pPr>
      <w:r>
        <w:drawing>
          <wp:inline distT="0" distB="0" distL="114300" distR="114300">
            <wp:extent cx="1537970" cy="3023870"/>
            <wp:effectExtent l="0" t="0" r="11430" b="11430"/>
            <wp:docPr id="16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5115" cy="3035935"/>
            <wp:effectExtent l="0" t="0" r="6985" b="12065"/>
            <wp:docPr id="19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494790" cy="3014980"/>
            <wp:effectExtent l="0" t="0" r="0" b="0"/>
            <wp:docPr id="17" name="图片 1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6566" cy="303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  <w:color w:val="000000"/>
        </w:rPr>
        <w:t>未注册账号的考生，点击登录页的“还没有账号？点击注册”链接，进入注册页面，按页面上的要求填写注册信息。</w:t>
      </w:r>
      <w:r>
        <w:rPr>
          <w:rFonts w:hint="eastAsia"/>
        </w:rPr>
        <w:t>登录时，须输入证件号、密码，以及验证码。</w:t>
      </w:r>
    </w:p>
    <w:p>
      <w:pPr>
        <w:ind w:firstLine="480"/>
        <w:rPr>
          <w:color w:val="000000"/>
        </w:rPr>
      </w:pPr>
      <w:r>
        <w:rPr>
          <w:rFonts w:hint="eastAsia"/>
          <w:color w:val="000000"/>
        </w:rPr>
        <w:t>【注意：请先登录中国教师资格网http://ntce.neea.edu.cn进行网上报名后，再于本页面注册】</w:t>
      </w:r>
    </w:p>
    <w:p>
      <w:pPr>
        <w:ind w:firstLine="480"/>
      </w:pPr>
      <w:r>
        <w:rPr>
          <w:rFonts w:hint="eastAsia"/>
          <w:color w:val="000000"/>
        </w:rPr>
        <w:t>若忘记登录密码，可点击登录页的“忘记密码？”链接，重置密码</w:t>
      </w:r>
      <w:r>
        <w:rPr>
          <w:rFonts w:hint="eastAsia"/>
        </w:rPr>
        <w:t>。</w:t>
      </w:r>
    </w:p>
    <w:p>
      <w:pPr>
        <w:ind w:firstLine="0" w:firstLineChars="0"/>
        <w:jc w:val="center"/>
      </w:pPr>
      <w:r>
        <w:drawing>
          <wp:inline distT="0" distB="0" distL="114300" distR="114300">
            <wp:extent cx="1542415" cy="3027045"/>
            <wp:effectExtent l="0" t="0" r="6985" b="8255"/>
            <wp:docPr id="20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52575" cy="3019425"/>
            <wp:effectExtent l="0" t="0" r="9525" b="3175"/>
            <wp:docPr id="21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42415" cy="3011805"/>
            <wp:effectExtent l="0" t="0" r="6985" b="10795"/>
            <wp:docPr id="22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密码重置后，考生可复制新密码进行登录。</w:t>
      </w:r>
    </w:p>
    <w:p>
      <w:pPr>
        <w:pStyle w:val="3"/>
        <w:numPr>
          <w:ilvl w:val="1"/>
          <w:numId w:val="1"/>
        </w:numPr>
        <w:ind w:firstLineChars="0"/>
        <w:rPr>
          <w:color w:val="000000"/>
        </w:rPr>
      </w:pPr>
      <w:r>
        <w:rPr>
          <w:rFonts w:hint="eastAsia"/>
          <w:color w:val="000000"/>
        </w:rPr>
        <w:t>选择考生类型</w:t>
      </w:r>
    </w:p>
    <w:p>
      <w:pPr>
        <w:spacing w:line="400" w:lineRule="atLeast"/>
        <w:ind w:firstLine="48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点击选择一种考生类型，“在校生或非在校生”，考生随后选根据考生户籍类型，选择“户籍考生/居住正考生”进入学信网学籍/学历验证码校验。</w:t>
      </w:r>
    </w:p>
    <w:p>
      <w:pPr>
        <w:spacing w:line="400" w:lineRule="atLeast"/>
        <w:ind w:firstLine="480"/>
        <w:jc w:val="center"/>
        <w:rPr>
          <w:rFonts w:ascii="宋体" w:hAnsi="宋体" w:cs="宋体"/>
        </w:rPr>
      </w:pPr>
      <w:r>
        <w:drawing>
          <wp:inline distT="0" distB="0" distL="0" distR="0">
            <wp:extent cx="1454785" cy="3016250"/>
            <wp:effectExtent l="0" t="0" r="0" b="0"/>
            <wp:docPr id="27" name="图片 2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54823" cy="30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48435" cy="3016250"/>
            <wp:effectExtent l="0" t="0" r="0" b="0"/>
            <wp:docPr id="28" name="图片 2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8559" cy="30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atLeast"/>
        <w:ind w:firstLine="480"/>
        <w:jc w:val="center"/>
        <w:rPr>
          <w:rFonts w:ascii="宋体" w:hAnsi="宋体" w:cs="宋体"/>
        </w:rPr>
      </w:pPr>
    </w:p>
    <w:p>
      <w:pPr>
        <w:pStyle w:val="3"/>
        <w:numPr>
          <w:ilvl w:val="1"/>
          <w:numId w:val="1"/>
        </w:numPr>
        <w:ind w:firstLineChars="0"/>
        <w:rPr>
          <w:color w:val="000000"/>
        </w:rPr>
      </w:pPr>
      <w:r>
        <w:rPr>
          <w:rFonts w:hint="eastAsia"/>
          <w:color w:val="000000"/>
        </w:rPr>
        <w:t>学信网学籍/学历验证码</w:t>
      </w:r>
    </w:p>
    <w:p>
      <w:pPr>
        <w:numPr>
          <w:ilvl w:val="0"/>
          <w:numId w:val="2"/>
        </w:numPr>
        <w:spacing w:line="400" w:lineRule="atLeast"/>
        <w:ind w:firstLine="48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在校生需输入学信网学籍验/学历证码，非在校生无需输入学信网/学籍学历验证码。</w:t>
      </w:r>
    </w:p>
    <w:p>
      <w:pPr>
        <w:spacing w:line="400" w:lineRule="atLeast"/>
        <w:ind w:firstLine="0" w:firstLineChars="0"/>
        <w:jc w:val="center"/>
        <w:rPr>
          <w:rFonts w:ascii="宋体" w:hAnsi="宋体" w:cs="宋体"/>
        </w:rPr>
      </w:pPr>
      <w:r>
        <w:drawing>
          <wp:inline distT="0" distB="0" distL="0" distR="0">
            <wp:extent cx="1472565" cy="3016250"/>
            <wp:effectExtent l="0" t="0" r="0" b="0"/>
            <wp:docPr id="30" name="图片 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72933" cy="30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400" w:lineRule="atLeast"/>
        <w:ind w:firstLine="48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在校生可点击“如何获取验证码？”查看如何从学信网获取学籍网学籍/学历验证码的示例截图，请务必输入正确的学籍网学籍/学历验证码。</w:t>
      </w:r>
    </w:p>
    <w:p>
      <w:pPr>
        <w:spacing w:line="400" w:lineRule="atLeast"/>
        <w:ind w:firstLine="0" w:firstLineChars="0"/>
        <w:jc w:val="center"/>
        <w:rPr>
          <w:rFonts w:ascii="宋体" w:hAnsi="宋体" w:cs="宋体"/>
        </w:rPr>
      </w:pPr>
      <w:r>
        <w:drawing>
          <wp:inline distT="0" distB="0" distL="0" distR="0">
            <wp:extent cx="1447800" cy="3016250"/>
            <wp:effectExtent l="0" t="0" r="0" b="0"/>
            <wp:docPr id="29" name="图片 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8064" cy="30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400" w:lineRule="atLeast"/>
        <w:ind w:firstLine="48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在校生若因特殊情况无法提供学信网学籍/学历证码，请点击“无法提供验证码？”进行下一步操作。</w:t>
      </w:r>
    </w:p>
    <w:p>
      <w:pPr>
        <w:spacing w:line="400" w:lineRule="atLeast"/>
        <w:ind w:firstLine="0" w:firstLineChars="0"/>
        <w:jc w:val="center"/>
      </w:pPr>
    </w:p>
    <w:p>
      <w:pPr>
        <w:pStyle w:val="3"/>
        <w:numPr>
          <w:ilvl w:val="1"/>
          <w:numId w:val="1"/>
        </w:numPr>
        <w:ind w:firstLineChars="0"/>
        <w:rPr>
          <w:color w:val="000000"/>
        </w:rPr>
      </w:pPr>
      <w:r>
        <w:rPr>
          <w:rFonts w:hint="eastAsia"/>
          <w:color w:val="000000"/>
        </w:rPr>
        <w:t>资料上传</w:t>
      </w:r>
    </w:p>
    <w:p>
      <w:pPr>
        <w:ind w:firstLine="482"/>
      </w:pPr>
      <w:r>
        <w:rPr>
          <w:rFonts w:hint="eastAsia"/>
          <w:b/>
          <w:bCs/>
        </w:rPr>
        <w:t>户籍为本市的外地高校在读生</w:t>
      </w:r>
      <w:r>
        <w:rPr>
          <w:rFonts w:hint="eastAsia"/>
        </w:rPr>
        <w:t>（全日制学历才可报名）:请上传居民身份证（需在有效期内）正面及反面，户口本（首页和本人页清晰照片或者PDF扫描件），带二维码的学籍认证报告（近期学信网上的教育部学籍在线验证报告，无学籍在线验证报告者，请务必上传就读学校教务处出具的在籍学籍证明）；</w:t>
      </w:r>
    </w:p>
    <w:p>
      <w:pPr>
        <w:ind w:firstLine="480"/>
        <w:jc w:val="center"/>
      </w:pPr>
      <w:r>
        <w:drawing>
          <wp:inline distT="0" distB="0" distL="0" distR="0">
            <wp:extent cx="1607185" cy="3239770"/>
            <wp:effectExtent l="0" t="0" r="0" b="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0724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09090" cy="3239770"/>
            <wp:effectExtent l="0" t="0" r="0" b="0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932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rPr>
          <w:rFonts w:hint="eastAsia"/>
        </w:rPr>
        <w:t xml:space="preserve">有学籍码 </w:t>
      </w:r>
      <w:r>
        <w:t xml:space="preserve">          </w:t>
      </w:r>
      <w:r>
        <w:rPr>
          <w:rFonts w:hint="eastAsia"/>
        </w:rPr>
        <w:t>无学籍码</w:t>
      </w:r>
    </w:p>
    <w:p>
      <w:pPr>
        <w:ind w:firstLine="482"/>
      </w:pPr>
      <w:r>
        <w:rPr>
          <w:rFonts w:hint="eastAsia"/>
          <w:b/>
          <w:bCs/>
        </w:rPr>
        <w:t>非本市户籍的本市高校在读生</w:t>
      </w:r>
      <w:r>
        <w:rPr>
          <w:rFonts w:hint="eastAsia"/>
        </w:rPr>
        <w:t>（全日制学历才可报名）：请上传居民身份证（需在有效期内）正面及反面，带二维码的学籍认证报告（近期学信网上的教育部学籍在线验证报告，无学籍在线验证报告者，请务必上传就读学校教务处出具的在籍学籍证明）。</w:t>
      </w:r>
    </w:p>
    <w:p>
      <w:pPr>
        <w:ind w:firstLine="480"/>
        <w:jc w:val="center"/>
      </w:pPr>
      <w:r>
        <w:drawing>
          <wp:inline distT="0" distB="0" distL="0" distR="0">
            <wp:extent cx="1593850" cy="3239770"/>
            <wp:effectExtent l="0" t="0" r="6350" b="0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9442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5435" cy="3239770"/>
            <wp:effectExtent l="0" t="0" r="5715" b="0"/>
            <wp:docPr id="11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564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jc w:val="center"/>
      </w:pPr>
      <w:r>
        <w:rPr>
          <w:rFonts w:hint="eastAsia"/>
        </w:rPr>
        <w:t xml:space="preserve">有学籍码 </w:t>
      </w:r>
      <w:r>
        <w:t xml:space="preserve">          </w:t>
      </w:r>
      <w:r>
        <w:rPr>
          <w:rFonts w:hint="eastAsia"/>
        </w:rPr>
        <w:t>无学籍码</w:t>
      </w:r>
    </w:p>
    <w:p>
      <w:pPr>
        <w:ind w:firstLine="482"/>
      </w:pPr>
      <w:r>
        <w:rPr>
          <w:rFonts w:hint="eastAsia"/>
          <w:b/>
          <w:bCs/>
        </w:rPr>
        <w:t>户籍为本市的非在校生</w:t>
      </w:r>
      <w:r>
        <w:rPr>
          <w:rFonts w:hint="eastAsia"/>
        </w:rPr>
        <w:t>：请上传居民身份证（需在有效期内）正面及反面，户口本（首页和本人页清晰照片或者PDF扫描件），毕业证，带二维码的学历认证报告（不需要学位证和学位认证报告）。</w:t>
      </w:r>
    </w:p>
    <w:p>
      <w:pPr>
        <w:ind w:firstLine="480"/>
        <w:jc w:val="center"/>
      </w:pPr>
      <w:r>
        <w:t xml:space="preserve"> </w:t>
      </w:r>
      <w:r>
        <w:drawing>
          <wp:inline distT="0" distB="0" distL="0" distR="0">
            <wp:extent cx="1617345" cy="3239770"/>
            <wp:effectExtent l="0" t="0" r="1905" b="0"/>
            <wp:docPr id="13" name="图片 1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178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2"/>
      </w:pPr>
      <w:r>
        <w:rPr>
          <w:rFonts w:hint="eastAsia"/>
          <w:b/>
          <w:bCs/>
        </w:rPr>
        <w:t>居住地为本市的非在校生</w:t>
      </w:r>
      <w:r>
        <w:rPr>
          <w:rFonts w:hint="eastAsia"/>
        </w:rPr>
        <w:t>：请上传居民身份证（需在有效期内）正面及反面，居住证原件（仅有回执没有证件不能报名，居住证要在有效期内），毕业证，带二维码的学历认证报告（不需要学位证和学位认证报告）。</w:t>
      </w:r>
    </w:p>
    <w:p>
      <w:pPr>
        <w:ind w:firstLine="480"/>
        <w:jc w:val="center"/>
      </w:pPr>
      <w:r>
        <w:drawing>
          <wp:inline distT="0" distB="0" distL="0" distR="0">
            <wp:extent cx="1600200" cy="3239770"/>
            <wp:effectExtent l="0" t="0" r="0" b="0"/>
            <wp:docPr id="12" name="图片 1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0079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atLeast"/>
        <w:ind w:firstLine="480"/>
        <w:jc w:val="left"/>
      </w:pPr>
      <w:r>
        <w:rPr>
          <w:rFonts w:hint="eastAsia"/>
        </w:rPr>
        <w:t xml:space="preserve">以上所述资料，均以图片格式上传。 </w:t>
      </w:r>
    </w:p>
    <w:p>
      <w:pPr>
        <w:pStyle w:val="3"/>
        <w:numPr>
          <w:ilvl w:val="1"/>
          <w:numId w:val="1"/>
        </w:numPr>
        <w:ind w:firstLineChars="0"/>
        <w:rPr>
          <w:color w:val="000000"/>
        </w:rPr>
      </w:pPr>
      <w:r>
        <w:rPr>
          <w:rFonts w:hint="eastAsia"/>
          <w:color w:val="000000"/>
        </w:rPr>
        <w:t>审核结果</w:t>
      </w:r>
    </w:p>
    <w:p>
      <w:pPr>
        <w:ind w:firstLine="0" w:firstLineChars="0"/>
      </w:pPr>
      <w:r>
        <w:rPr>
          <w:rFonts w:hint="eastAsia"/>
        </w:rPr>
        <w:t>提交资料后，请耐心等待审核结果。（待审核、审核通过、审核不通过）。</w:t>
      </w:r>
    </w:p>
    <w:p>
      <w:pPr>
        <w:ind w:firstLine="0" w:firstLineChars="0"/>
        <w:jc w:val="center"/>
      </w:pPr>
      <w:r>
        <w:drawing>
          <wp:inline distT="0" distB="0" distL="0" distR="0">
            <wp:extent cx="1513205" cy="3239770"/>
            <wp:effectExtent l="0" t="0" r="0" b="0"/>
            <wp:docPr id="18" name="图片 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1363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5435" cy="3239770"/>
            <wp:effectExtent l="0" t="0" r="5715" b="0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7564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19885" cy="3239770"/>
            <wp:effectExtent l="0" t="0" r="0" b="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clear" w:pos="4153"/>
      </w:tabs>
      <w:ind w:firstLine="360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44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nWxrO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ind w:firstLine="360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44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480"/>
      <w:jc w:val="right"/>
      <w:rPr>
        <w:rFonts w:eastAsiaTheme="minorEastAsia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6E9201"/>
    <w:multiLevelType w:val="multilevel"/>
    <w:tmpl w:val="CA6E9201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FED357FB"/>
    <w:multiLevelType w:val="singleLevel"/>
    <w:tmpl w:val="FED357F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VmNGQ0NGJkNjc5NDMyOGJmM2I1ZjUzMjExZTY5ODkifQ=="/>
  </w:docVars>
  <w:rsids>
    <w:rsidRoot w:val="70E246A3"/>
    <w:rsid w:val="00001B8B"/>
    <w:rsid w:val="00030742"/>
    <w:rsid w:val="00057234"/>
    <w:rsid w:val="000867C2"/>
    <w:rsid w:val="000E10DC"/>
    <w:rsid w:val="00105516"/>
    <w:rsid w:val="00155976"/>
    <w:rsid w:val="00161A94"/>
    <w:rsid w:val="001764FC"/>
    <w:rsid w:val="001C7F9B"/>
    <w:rsid w:val="001D748A"/>
    <w:rsid w:val="00242F4C"/>
    <w:rsid w:val="002A6404"/>
    <w:rsid w:val="002E0B0F"/>
    <w:rsid w:val="00350859"/>
    <w:rsid w:val="003C0134"/>
    <w:rsid w:val="00403536"/>
    <w:rsid w:val="004166FB"/>
    <w:rsid w:val="00467FDD"/>
    <w:rsid w:val="004B433E"/>
    <w:rsid w:val="004C327A"/>
    <w:rsid w:val="004D348C"/>
    <w:rsid w:val="005121C7"/>
    <w:rsid w:val="0052482B"/>
    <w:rsid w:val="00531637"/>
    <w:rsid w:val="005601CA"/>
    <w:rsid w:val="00571758"/>
    <w:rsid w:val="005D4E54"/>
    <w:rsid w:val="005E6F8F"/>
    <w:rsid w:val="005E7133"/>
    <w:rsid w:val="00614AAE"/>
    <w:rsid w:val="0065462D"/>
    <w:rsid w:val="00682078"/>
    <w:rsid w:val="00695306"/>
    <w:rsid w:val="00715D29"/>
    <w:rsid w:val="00715EB4"/>
    <w:rsid w:val="00725374"/>
    <w:rsid w:val="007714CF"/>
    <w:rsid w:val="007A0485"/>
    <w:rsid w:val="007A62A4"/>
    <w:rsid w:val="00802417"/>
    <w:rsid w:val="00804165"/>
    <w:rsid w:val="00811B45"/>
    <w:rsid w:val="00873620"/>
    <w:rsid w:val="008D184B"/>
    <w:rsid w:val="00900576"/>
    <w:rsid w:val="00901AC3"/>
    <w:rsid w:val="009168DD"/>
    <w:rsid w:val="0092003D"/>
    <w:rsid w:val="009237CA"/>
    <w:rsid w:val="0093107F"/>
    <w:rsid w:val="00996655"/>
    <w:rsid w:val="009D5A82"/>
    <w:rsid w:val="00A12EF9"/>
    <w:rsid w:val="00A1571F"/>
    <w:rsid w:val="00A326A1"/>
    <w:rsid w:val="00A44526"/>
    <w:rsid w:val="00A54912"/>
    <w:rsid w:val="00A5545A"/>
    <w:rsid w:val="00AC2082"/>
    <w:rsid w:val="00B05BA6"/>
    <w:rsid w:val="00B05FF5"/>
    <w:rsid w:val="00B1293C"/>
    <w:rsid w:val="00B14D21"/>
    <w:rsid w:val="00B2045D"/>
    <w:rsid w:val="00B51E05"/>
    <w:rsid w:val="00B53C54"/>
    <w:rsid w:val="00B57A72"/>
    <w:rsid w:val="00B74278"/>
    <w:rsid w:val="00BC5365"/>
    <w:rsid w:val="00BE31BC"/>
    <w:rsid w:val="00BE47FA"/>
    <w:rsid w:val="00BE75CD"/>
    <w:rsid w:val="00C0492F"/>
    <w:rsid w:val="00C41670"/>
    <w:rsid w:val="00C44D8A"/>
    <w:rsid w:val="00C44D93"/>
    <w:rsid w:val="00C801B0"/>
    <w:rsid w:val="00C93089"/>
    <w:rsid w:val="00C94E7A"/>
    <w:rsid w:val="00CC1E26"/>
    <w:rsid w:val="00CE48F3"/>
    <w:rsid w:val="00D7154F"/>
    <w:rsid w:val="00D7360F"/>
    <w:rsid w:val="00DB6B46"/>
    <w:rsid w:val="00DC7774"/>
    <w:rsid w:val="00DF4208"/>
    <w:rsid w:val="00E21F56"/>
    <w:rsid w:val="00E23932"/>
    <w:rsid w:val="00E46D11"/>
    <w:rsid w:val="00ED1C05"/>
    <w:rsid w:val="00F06285"/>
    <w:rsid w:val="00F147DC"/>
    <w:rsid w:val="00F4040F"/>
    <w:rsid w:val="00F445CB"/>
    <w:rsid w:val="00F62836"/>
    <w:rsid w:val="00F7213B"/>
    <w:rsid w:val="00F72228"/>
    <w:rsid w:val="00F807CF"/>
    <w:rsid w:val="00F878FB"/>
    <w:rsid w:val="00FF1B80"/>
    <w:rsid w:val="012D7425"/>
    <w:rsid w:val="018D2899"/>
    <w:rsid w:val="02064FF8"/>
    <w:rsid w:val="022E0DCC"/>
    <w:rsid w:val="023E0550"/>
    <w:rsid w:val="027F4589"/>
    <w:rsid w:val="02FF3710"/>
    <w:rsid w:val="03F77C8D"/>
    <w:rsid w:val="0432639E"/>
    <w:rsid w:val="04F45D37"/>
    <w:rsid w:val="050D6448"/>
    <w:rsid w:val="056550ED"/>
    <w:rsid w:val="05AB2ABA"/>
    <w:rsid w:val="05D351DB"/>
    <w:rsid w:val="06D54AC2"/>
    <w:rsid w:val="06D8430A"/>
    <w:rsid w:val="0713182F"/>
    <w:rsid w:val="07335308"/>
    <w:rsid w:val="07D80AB1"/>
    <w:rsid w:val="08DA5D9F"/>
    <w:rsid w:val="08E12141"/>
    <w:rsid w:val="08FA5DC9"/>
    <w:rsid w:val="09367A59"/>
    <w:rsid w:val="09A6035F"/>
    <w:rsid w:val="0A122276"/>
    <w:rsid w:val="0AE11812"/>
    <w:rsid w:val="0AF24032"/>
    <w:rsid w:val="0B430C7D"/>
    <w:rsid w:val="0B581307"/>
    <w:rsid w:val="0B9A6720"/>
    <w:rsid w:val="0BCD4635"/>
    <w:rsid w:val="0C1C572E"/>
    <w:rsid w:val="0CF30C7A"/>
    <w:rsid w:val="0D6548B9"/>
    <w:rsid w:val="0D9D05D9"/>
    <w:rsid w:val="0DC21655"/>
    <w:rsid w:val="0DD6677F"/>
    <w:rsid w:val="0E1A1F5D"/>
    <w:rsid w:val="0E8115B3"/>
    <w:rsid w:val="0EB977F0"/>
    <w:rsid w:val="0F990C21"/>
    <w:rsid w:val="0FDF5DDC"/>
    <w:rsid w:val="1005716D"/>
    <w:rsid w:val="10085ED5"/>
    <w:rsid w:val="1131542B"/>
    <w:rsid w:val="113E7541"/>
    <w:rsid w:val="12143197"/>
    <w:rsid w:val="12B97C51"/>
    <w:rsid w:val="137D4E0F"/>
    <w:rsid w:val="146A66C7"/>
    <w:rsid w:val="14970A77"/>
    <w:rsid w:val="14A566D7"/>
    <w:rsid w:val="14BE50E9"/>
    <w:rsid w:val="151A631B"/>
    <w:rsid w:val="15EA4C96"/>
    <w:rsid w:val="16026CDD"/>
    <w:rsid w:val="161B43B9"/>
    <w:rsid w:val="16D3535C"/>
    <w:rsid w:val="174464CB"/>
    <w:rsid w:val="17A716D4"/>
    <w:rsid w:val="18181B39"/>
    <w:rsid w:val="18CF2C6E"/>
    <w:rsid w:val="18DA630B"/>
    <w:rsid w:val="18EA027A"/>
    <w:rsid w:val="19AC2C77"/>
    <w:rsid w:val="19D93192"/>
    <w:rsid w:val="1A150CB5"/>
    <w:rsid w:val="1A5452EA"/>
    <w:rsid w:val="1B3909EE"/>
    <w:rsid w:val="1B972D3C"/>
    <w:rsid w:val="1BD41C87"/>
    <w:rsid w:val="1C7E669D"/>
    <w:rsid w:val="1FA83694"/>
    <w:rsid w:val="20D16204"/>
    <w:rsid w:val="22211C1E"/>
    <w:rsid w:val="224B0C03"/>
    <w:rsid w:val="2296401A"/>
    <w:rsid w:val="23044500"/>
    <w:rsid w:val="232C142D"/>
    <w:rsid w:val="233F7060"/>
    <w:rsid w:val="2368211A"/>
    <w:rsid w:val="23F918AE"/>
    <w:rsid w:val="243774F7"/>
    <w:rsid w:val="24A37622"/>
    <w:rsid w:val="24E427E1"/>
    <w:rsid w:val="250112FA"/>
    <w:rsid w:val="258C7D2E"/>
    <w:rsid w:val="26891BD2"/>
    <w:rsid w:val="26F969A2"/>
    <w:rsid w:val="279B1BBE"/>
    <w:rsid w:val="28AC6D47"/>
    <w:rsid w:val="28AD04E7"/>
    <w:rsid w:val="28E97B3B"/>
    <w:rsid w:val="28F30A6D"/>
    <w:rsid w:val="29723167"/>
    <w:rsid w:val="2A1C1F6F"/>
    <w:rsid w:val="2A651A81"/>
    <w:rsid w:val="2ACE5EE1"/>
    <w:rsid w:val="2B964CE9"/>
    <w:rsid w:val="2C300FE1"/>
    <w:rsid w:val="2C4942FA"/>
    <w:rsid w:val="2C774D84"/>
    <w:rsid w:val="2D474B12"/>
    <w:rsid w:val="2D7A122D"/>
    <w:rsid w:val="2DE540CC"/>
    <w:rsid w:val="301F42F9"/>
    <w:rsid w:val="30A45002"/>
    <w:rsid w:val="30B11C7D"/>
    <w:rsid w:val="30C124B5"/>
    <w:rsid w:val="31281136"/>
    <w:rsid w:val="31817625"/>
    <w:rsid w:val="31F57703"/>
    <w:rsid w:val="32C40EF9"/>
    <w:rsid w:val="33224EF0"/>
    <w:rsid w:val="335F7E37"/>
    <w:rsid w:val="340C29E6"/>
    <w:rsid w:val="345D355C"/>
    <w:rsid w:val="34636B67"/>
    <w:rsid w:val="34F333CE"/>
    <w:rsid w:val="355D5400"/>
    <w:rsid w:val="35D04673"/>
    <w:rsid w:val="35E96D21"/>
    <w:rsid w:val="36BD75E3"/>
    <w:rsid w:val="377B24C0"/>
    <w:rsid w:val="38C75CAF"/>
    <w:rsid w:val="39917156"/>
    <w:rsid w:val="3B3861A3"/>
    <w:rsid w:val="3BAE1A9E"/>
    <w:rsid w:val="3BF93DB7"/>
    <w:rsid w:val="3CAC3412"/>
    <w:rsid w:val="3CBC5C23"/>
    <w:rsid w:val="3CC41412"/>
    <w:rsid w:val="3CD549A6"/>
    <w:rsid w:val="3CE847E2"/>
    <w:rsid w:val="3D746435"/>
    <w:rsid w:val="3D9E5C45"/>
    <w:rsid w:val="3DF410EB"/>
    <w:rsid w:val="3EF16F04"/>
    <w:rsid w:val="3EFA276A"/>
    <w:rsid w:val="3FB7340C"/>
    <w:rsid w:val="3FE970D2"/>
    <w:rsid w:val="40163450"/>
    <w:rsid w:val="41105D59"/>
    <w:rsid w:val="41F021B7"/>
    <w:rsid w:val="41FB331A"/>
    <w:rsid w:val="42040BA4"/>
    <w:rsid w:val="42803E3E"/>
    <w:rsid w:val="428D3564"/>
    <w:rsid w:val="42EC027E"/>
    <w:rsid w:val="431D5B87"/>
    <w:rsid w:val="43DF3799"/>
    <w:rsid w:val="44380C20"/>
    <w:rsid w:val="44651682"/>
    <w:rsid w:val="45FD233C"/>
    <w:rsid w:val="46072FBF"/>
    <w:rsid w:val="475C31EF"/>
    <w:rsid w:val="47753EF4"/>
    <w:rsid w:val="478436B3"/>
    <w:rsid w:val="478F7BAA"/>
    <w:rsid w:val="47F34017"/>
    <w:rsid w:val="4827234A"/>
    <w:rsid w:val="484E742B"/>
    <w:rsid w:val="486A40FC"/>
    <w:rsid w:val="48E31014"/>
    <w:rsid w:val="490445E8"/>
    <w:rsid w:val="49371622"/>
    <w:rsid w:val="49D3402D"/>
    <w:rsid w:val="49F45205"/>
    <w:rsid w:val="4A032FDD"/>
    <w:rsid w:val="4A1B62F8"/>
    <w:rsid w:val="4A471160"/>
    <w:rsid w:val="4AC2318A"/>
    <w:rsid w:val="4B115856"/>
    <w:rsid w:val="4B613348"/>
    <w:rsid w:val="4BA14F21"/>
    <w:rsid w:val="4C2F7DAE"/>
    <w:rsid w:val="4D723C4F"/>
    <w:rsid w:val="4EE83952"/>
    <w:rsid w:val="4F88101F"/>
    <w:rsid w:val="50A51991"/>
    <w:rsid w:val="50B178BA"/>
    <w:rsid w:val="51662D7D"/>
    <w:rsid w:val="520F1E20"/>
    <w:rsid w:val="522C67AF"/>
    <w:rsid w:val="522E3780"/>
    <w:rsid w:val="523E24F4"/>
    <w:rsid w:val="525C6061"/>
    <w:rsid w:val="530865BB"/>
    <w:rsid w:val="531F7423"/>
    <w:rsid w:val="53260D0B"/>
    <w:rsid w:val="53327DD3"/>
    <w:rsid w:val="53632227"/>
    <w:rsid w:val="539F24E6"/>
    <w:rsid w:val="541A5202"/>
    <w:rsid w:val="541C780B"/>
    <w:rsid w:val="54C65501"/>
    <w:rsid w:val="550261A3"/>
    <w:rsid w:val="555C5F46"/>
    <w:rsid w:val="55A073CC"/>
    <w:rsid w:val="569F2FE3"/>
    <w:rsid w:val="56AC3C80"/>
    <w:rsid w:val="56EF6830"/>
    <w:rsid w:val="57123B7A"/>
    <w:rsid w:val="575E0F8C"/>
    <w:rsid w:val="57B57E61"/>
    <w:rsid w:val="58EC5BCC"/>
    <w:rsid w:val="58EF1627"/>
    <w:rsid w:val="59857621"/>
    <w:rsid w:val="5A296827"/>
    <w:rsid w:val="5A3D2B72"/>
    <w:rsid w:val="5B7851A5"/>
    <w:rsid w:val="5B8F5762"/>
    <w:rsid w:val="5BC9299A"/>
    <w:rsid w:val="5C36109E"/>
    <w:rsid w:val="5D361A3C"/>
    <w:rsid w:val="5D6527EE"/>
    <w:rsid w:val="5D7C2067"/>
    <w:rsid w:val="5EC66D24"/>
    <w:rsid w:val="5F320C6B"/>
    <w:rsid w:val="5F7111CD"/>
    <w:rsid w:val="5FEE75D8"/>
    <w:rsid w:val="60E96414"/>
    <w:rsid w:val="60FC5DEA"/>
    <w:rsid w:val="612379FD"/>
    <w:rsid w:val="615A11A7"/>
    <w:rsid w:val="61AF2472"/>
    <w:rsid w:val="62A1287C"/>
    <w:rsid w:val="633B5253"/>
    <w:rsid w:val="63C6342D"/>
    <w:rsid w:val="648947AA"/>
    <w:rsid w:val="64992F05"/>
    <w:rsid w:val="649952FD"/>
    <w:rsid w:val="657A3D33"/>
    <w:rsid w:val="65CB4D42"/>
    <w:rsid w:val="65D123E2"/>
    <w:rsid w:val="667D2C15"/>
    <w:rsid w:val="66D330B5"/>
    <w:rsid w:val="670E76C0"/>
    <w:rsid w:val="67186EE7"/>
    <w:rsid w:val="67236729"/>
    <w:rsid w:val="67A3455A"/>
    <w:rsid w:val="680E28DD"/>
    <w:rsid w:val="6873787E"/>
    <w:rsid w:val="692E3563"/>
    <w:rsid w:val="695552EC"/>
    <w:rsid w:val="6AA42BB7"/>
    <w:rsid w:val="6C001979"/>
    <w:rsid w:val="6DA016F8"/>
    <w:rsid w:val="6DD8288B"/>
    <w:rsid w:val="6E1F7C4B"/>
    <w:rsid w:val="6E69142A"/>
    <w:rsid w:val="6EF94E57"/>
    <w:rsid w:val="6F134E9F"/>
    <w:rsid w:val="6F546291"/>
    <w:rsid w:val="705E6F84"/>
    <w:rsid w:val="707D3611"/>
    <w:rsid w:val="70E246A3"/>
    <w:rsid w:val="715666CB"/>
    <w:rsid w:val="71A32941"/>
    <w:rsid w:val="71D034DF"/>
    <w:rsid w:val="733024F7"/>
    <w:rsid w:val="733D0B73"/>
    <w:rsid w:val="73796DE1"/>
    <w:rsid w:val="73830AE9"/>
    <w:rsid w:val="73AC75F0"/>
    <w:rsid w:val="74961CF0"/>
    <w:rsid w:val="74A74914"/>
    <w:rsid w:val="74C40A89"/>
    <w:rsid w:val="76074897"/>
    <w:rsid w:val="760C0CA1"/>
    <w:rsid w:val="76A9274E"/>
    <w:rsid w:val="771C00CE"/>
    <w:rsid w:val="786F4A2B"/>
    <w:rsid w:val="78C80373"/>
    <w:rsid w:val="792A1C0B"/>
    <w:rsid w:val="79E6798A"/>
    <w:rsid w:val="7A34749C"/>
    <w:rsid w:val="7A4A03F0"/>
    <w:rsid w:val="7A903C7E"/>
    <w:rsid w:val="7B356097"/>
    <w:rsid w:val="7B787B73"/>
    <w:rsid w:val="7C1511A9"/>
    <w:rsid w:val="7C924BC0"/>
    <w:rsid w:val="7CDA3295"/>
    <w:rsid w:val="7D17785D"/>
    <w:rsid w:val="7DC577E6"/>
    <w:rsid w:val="7E647DA6"/>
    <w:rsid w:val="7E766747"/>
    <w:rsid w:val="7E8B1355"/>
    <w:rsid w:val="7E954B46"/>
    <w:rsid w:val="7EB1309E"/>
    <w:rsid w:val="7EB47DFC"/>
    <w:rsid w:val="7EC3036F"/>
    <w:rsid w:val="7EF03C5C"/>
    <w:rsid w:val="7F3C05DA"/>
    <w:rsid w:val="7F4A01EA"/>
    <w:rsid w:val="7F717643"/>
    <w:rsid w:val="7F9448ED"/>
    <w:rsid w:val="7FDD257E"/>
    <w:rsid w:val="DFFFA073"/>
    <w:rsid w:val="FF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04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340" w:after="330" w:line="576" w:lineRule="auto"/>
      <w:outlineLvl w:val="0"/>
    </w:pPr>
    <w:rPr>
      <w:rFonts w:asciiTheme="minorHAnsi" w:hAnsiTheme="minorHAnsi"/>
      <w:kern w:val="44"/>
      <w:sz w:val="32"/>
    </w:rPr>
  </w:style>
  <w:style w:type="paragraph" w:styleId="3">
    <w:name w:val="heading 2"/>
    <w:basedOn w:val="4"/>
    <w:next w:val="1"/>
    <w:unhideWhenUsed/>
    <w:qFormat/>
    <w:uiPriority w:val="0"/>
    <w:pPr>
      <w:spacing w:line="413" w:lineRule="auto"/>
      <w:outlineLvl w:val="1"/>
    </w:pPr>
    <w:rPr>
      <w:rFonts w:ascii="Arial" w:hAnsi="Arial"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2"/>
    <w:next w:val="1"/>
    <w:unhideWhenUsed/>
    <w:qFormat/>
    <w:uiPriority w:val="0"/>
    <w:pPr>
      <w:keepLines w:val="0"/>
      <w:spacing w:before="120" w:after="60" w:line="360" w:lineRule="auto"/>
      <w:jc w:val="left"/>
      <w:outlineLvl w:val="3"/>
    </w:pPr>
    <w:rPr>
      <w:rFonts w:ascii="宋体"/>
      <w:bCs w:val="0"/>
      <w:snapToGrid w:val="0"/>
      <w:kern w:val="0"/>
      <w:sz w:val="28"/>
      <w:szCs w:val="20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0"/>
    <w:pPr>
      <w:ind w:left="2520" w:leftChars="1200"/>
    </w:pPr>
  </w:style>
  <w:style w:type="paragraph" w:styleId="7">
    <w:name w:val="Normal Indent"/>
    <w:basedOn w:val="1"/>
    <w:qFormat/>
    <w:uiPriority w:val="0"/>
    <w:pPr>
      <w:autoSpaceDE w:val="0"/>
      <w:autoSpaceDN w:val="0"/>
      <w:ind w:left="181" w:firstLine="420"/>
    </w:pPr>
    <w:rPr>
      <w:szCs w:val="20"/>
    </w:rPr>
  </w:style>
  <w:style w:type="paragraph" w:styleId="8">
    <w:name w:val="toc 5"/>
    <w:basedOn w:val="1"/>
    <w:next w:val="1"/>
    <w:qFormat/>
    <w:uiPriority w:val="0"/>
    <w:pPr>
      <w:ind w:left="1680" w:leftChars="800"/>
    </w:p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toc 8"/>
    <w:basedOn w:val="1"/>
    <w:next w:val="1"/>
    <w:qFormat/>
    <w:uiPriority w:val="0"/>
    <w:pPr>
      <w:ind w:left="2940" w:leftChars="1400"/>
    </w:pPr>
  </w:style>
  <w:style w:type="paragraph" w:styleId="11">
    <w:name w:val="Body Text Indent 2"/>
    <w:basedOn w:val="1"/>
    <w:qFormat/>
    <w:uiPriority w:val="0"/>
    <w:pPr>
      <w:spacing w:before="120" w:after="120"/>
      <w:ind w:left="420" w:firstLine="480"/>
    </w:pPr>
    <w:rPr>
      <w:rFonts w:ascii="Arial" w:hAnsi="Arial"/>
      <w:szCs w:val="20"/>
    </w:rPr>
  </w:style>
  <w:style w:type="paragraph" w:styleId="12">
    <w:name w:val="Balloon Text"/>
    <w:basedOn w:val="1"/>
    <w:qFormat/>
    <w:uiPriority w:val="0"/>
    <w:rPr>
      <w:sz w:val="18"/>
      <w:szCs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toc 4"/>
    <w:basedOn w:val="1"/>
    <w:next w:val="1"/>
    <w:qFormat/>
    <w:uiPriority w:val="0"/>
    <w:pPr>
      <w:ind w:left="1260" w:leftChars="600"/>
    </w:pPr>
  </w:style>
  <w:style w:type="paragraph" w:styleId="17">
    <w:name w:val="toc 6"/>
    <w:basedOn w:val="1"/>
    <w:next w:val="1"/>
    <w:qFormat/>
    <w:uiPriority w:val="0"/>
    <w:pPr>
      <w:ind w:left="2100" w:leftChars="1000"/>
    </w:pPr>
  </w:style>
  <w:style w:type="paragraph" w:styleId="18">
    <w:name w:val="toc 2"/>
    <w:basedOn w:val="1"/>
    <w:next w:val="1"/>
    <w:qFormat/>
    <w:uiPriority w:val="0"/>
    <w:pPr>
      <w:ind w:left="420" w:leftChars="200"/>
    </w:pPr>
  </w:style>
  <w:style w:type="paragraph" w:styleId="19">
    <w:name w:val="toc 9"/>
    <w:basedOn w:val="1"/>
    <w:next w:val="1"/>
    <w:qFormat/>
    <w:uiPriority w:val="0"/>
    <w:pPr>
      <w:ind w:left="3360" w:leftChars="1600"/>
    </w:p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page number"/>
    <w:basedOn w:val="22"/>
    <w:qFormat/>
    <w:uiPriority w:val="0"/>
  </w:style>
  <w:style w:type="character" w:styleId="24">
    <w:name w:val="Emphasis"/>
    <w:qFormat/>
    <w:uiPriority w:val="0"/>
  </w:style>
  <w:style w:type="character" w:styleId="25">
    <w:name w:val="Hyperlink"/>
    <w:basedOn w:val="2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6">
    <w:name w:val="标题5"/>
    <w:basedOn w:val="1"/>
    <w:qFormat/>
    <w:uiPriority w:val="0"/>
    <w:rPr>
      <w:b/>
      <w:sz w:val="28"/>
    </w:rPr>
  </w:style>
  <w:style w:type="paragraph" w:customStyle="1" w:styleId="27">
    <w:name w:val="Table - Col. Head"/>
    <w:basedOn w:val="1"/>
    <w:qFormat/>
    <w:uiPriority w:val="0"/>
    <w:pPr>
      <w:keepNext/>
      <w:widowControl/>
      <w:spacing w:before="60" w:after="60"/>
      <w:jc w:val="left"/>
    </w:pPr>
    <w:rPr>
      <w:rFonts w:ascii="Arial" w:hAnsi="Arial"/>
      <w:b/>
      <w:kern w:val="0"/>
      <w:sz w:val="18"/>
      <w:szCs w:val="20"/>
      <w:lang w:eastAsia="en-US"/>
    </w:rPr>
  </w:style>
  <w:style w:type="paragraph" w:customStyle="1" w:styleId="28">
    <w:name w:val="Table - Text"/>
    <w:basedOn w:val="1"/>
    <w:qFormat/>
    <w:uiPriority w:val="0"/>
    <w:pPr>
      <w:widowControl/>
      <w:spacing w:before="60" w:after="60"/>
      <w:jc w:val="left"/>
    </w:pPr>
    <w:rPr>
      <w:kern w:val="0"/>
      <w:sz w:val="20"/>
      <w:szCs w:val="20"/>
      <w:lang w:eastAsia="en-US"/>
    </w:rPr>
  </w:style>
  <w:style w:type="paragraph" w:customStyle="1" w:styleId="29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0">
    <w:name w:val="列出段落"/>
    <w:basedOn w:val="29"/>
    <w:qFormat/>
    <w:uiPriority w:val="34"/>
    <w:pPr>
      <w:ind w:firstLine="420" w:firstLineChars="200"/>
    </w:pPr>
    <w:rPr>
      <w:kern w:val="0"/>
      <w:sz w:val="20"/>
      <w:szCs w:val="24"/>
    </w:rPr>
  </w:style>
  <w:style w:type="paragraph" w:customStyle="1" w:styleId="31">
    <w:name w:val="标4 + 宋体"/>
    <w:basedOn w:val="1"/>
    <w:qFormat/>
    <w:uiPriority w:val="0"/>
    <w:rPr>
      <w:b/>
    </w:rPr>
  </w:style>
  <w:style w:type="paragraph" w:customStyle="1" w:styleId="32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正文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4">
    <w:name w:val="三级目录"/>
    <w:next w:val="32"/>
    <w:qFormat/>
    <w:uiPriority w:val="99"/>
    <w:pPr>
      <w:ind w:firstLine="420" w:firstLineChars="150"/>
    </w:pPr>
    <w:rPr>
      <w:rFonts w:ascii="Times New Roman" w:hAnsi="Times New Roman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35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179</Words>
  <Characters>1024</Characters>
  <Lines>8</Lines>
  <Paragraphs>2</Paragraphs>
  <TotalTime>3</TotalTime>
  <ScaleCrop>false</ScaleCrop>
  <LinksUpToDate>false</LinksUpToDate>
  <CharactersWithSpaces>1201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2021-12-07T00:09:00Z</dcterms:created>
  <dc:creator>Administrator</dc:creator>
  <cp:lastModifiedBy>uos</cp:lastModifiedBy>
  <dcterms:modified xsi:type="dcterms:W3CDTF">2023-10-24T13:16:41Z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3EACD54A29934460B5A780DE18FB68C8</vt:lpwstr>
  </property>
</Properties>
</file>