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58"/>
        <w:gridCol w:w="1785"/>
        <w:gridCol w:w="419"/>
        <w:gridCol w:w="2204"/>
        <w:gridCol w:w="2204"/>
        <w:gridCol w:w="2204"/>
      </w:tblGrid>
      <w:tr w:rsidR="000770C1" w:rsidTr="000770C1">
        <w:trPr>
          <w:cantSplit/>
          <w:trHeight w:val="431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0C1" w:rsidRDefault="001C2DA2" w:rsidP="000770C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财政拨款安排的 “三公”经费预算表</w:t>
            </w:r>
          </w:p>
        </w:tc>
      </w:tr>
      <w:tr w:rsidR="000770C1" w:rsidTr="000770C1">
        <w:trPr>
          <w:cantSplit/>
          <w:trHeight w:val="431"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70C1" w:rsidRDefault="001C2DA2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阳江市公安局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0770C1" w:rsidTr="000770C1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国有资本经营预算</w:t>
            </w:r>
          </w:p>
        </w:tc>
      </w:tr>
      <w:tr w:rsidR="000770C1" w:rsidTr="000770C1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994.00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994.00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0770C1" w:rsidTr="000770C1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0770C1" w:rsidTr="000770C1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933.90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933.90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0770C1" w:rsidTr="000770C1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0770C1" w:rsidTr="000770C1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693.90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693.90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0770C1" w:rsidTr="000770C1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60.10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60.10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C1" w:rsidRDefault="001C2DA2">
            <w:pPr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</w:tbl>
    <w:p w:rsidR="000770C1" w:rsidRDefault="001C2DA2" w:rsidP="000770C1">
      <w:r>
        <w:rPr>
          <w:rFonts w:ascii="宋体" w:hAnsi="宋体" w:hint="eastAsia"/>
          <w:color w:val="000000"/>
          <w:kern w:val="0"/>
          <w:sz w:val="18"/>
          <w:szCs w:val="18"/>
        </w:rPr>
        <w:t>注：</w:t>
      </w:r>
      <w:r>
        <w:rPr>
          <w:rFonts w:ascii="宋体" w:hAnsi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hint="eastAsia"/>
          <w:color w:val="000000"/>
          <w:kern w:val="0"/>
          <w:sz w:val="18"/>
          <w:szCs w:val="18"/>
        </w:rPr>
        <w:t>无。</w:t>
      </w:r>
      <w:r>
        <w:rPr>
          <w:rFonts w:ascii="宋体" w:hAnsi="宋体" w:hint="eastAsia"/>
          <w:color w:val="000000"/>
          <w:kern w:val="0"/>
          <w:sz w:val="18"/>
          <w:szCs w:val="18"/>
        </w:rPr>
        <w:t xml:space="preserve"> </w:t>
      </w:r>
    </w:p>
    <w:p w:rsidR="000770C1" w:rsidRDefault="001C2DA2" w:rsidP="000770C1">
      <w:pPr>
        <w:ind w:left="640"/>
        <w:jc w:val="center"/>
        <w:rPr>
          <w:rFonts w:ascii="黑体" w:eastAsia="黑体" w:hAnsi="黑体"/>
          <w:sz w:val="32"/>
          <w:szCs w:val="32"/>
        </w:rPr>
      </w:pPr>
    </w:p>
    <w:p w:rsidR="000770C1" w:rsidRDefault="001C2DA2" w:rsidP="000770C1">
      <w:pPr>
        <w:ind w:left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“三公”经费安排情况说明</w:t>
      </w:r>
    </w:p>
    <w:p w:rsidR="000770C1" w:rsidRDefault="001C2DA2" w:rsidP="000770C1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0770C1">
        <w:rPr>
          <w:rFonts w:ascii="仿宋_GB2312" w:eastAsia="仿宋_GB2312" w:hint="eastAsia"/>
          <w:sz w:val="24"/>
          <w:szCs w:val="24"/>
        </w:rPr>
        <w:t xml:space="preserve"> </w:t>
      </w:r>
    </w:p>
    <w:p w:rsidR="000770C1" w:rsidRPr="000770C1" w:rsidRDefault="001C2DA2" w:rsidP="000770C1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0770C1">
        <w:rPr>
          <w:rFonts w:ascii="仿宋_GB2312" w:eastAsia="仿宋_GB2312" w:hint="eastAsia"/>
          <w:sz w:val="24"/>
          <w:szCs w:val="24"/>
        </w:rPr>
        <w:t xml:space="preserve">2023 </w:t>
      </w:r>
      <w:r w:rsidRPr="000770C1">
        <w:rPr>
          <w:rFonts w:ascii="仿宋_GB2312" w:eastAsia="仿宋_GB2312" w:hint="eastAsia"/>
          <w:sz w:val="24"/>
          <w:szCs w:val="24"/>
        </w:rPr>
        <w:t>年本部门财政拨款安排“三公”经费</w:t>
      </w:r>
      <w:r w:rsidRPr="000770C1">
        <w:rPr>
          <w:rFonts w:ascii="仿宋_GB2312" w:eastAsia="仿宋_GB2312" w:hint="eastAsia"/>
          <w:sz w:val="24"/>
          <w:szCs w:val="24"/>
        </w:rPr>
        <w:t xml:space="preserve">994.00 </w:t>
      </w:r>
      <w:r w:rsidRPr="000770C1">
        <w:rPr>
          <w:rFonts w:ascii="仿宋_GB2312" w:eastAsia="仿宋_GB2312" w:hint="eastAsia"/>
          <w:sz w:val="24"/>
          <w:szCs w:val="24"/>
        </w:rPr>
        <w:t>万元，比上年减少</w:t>
      </w:r>
      <w:r w:rsidRPr="000770C1">
        <w:rPr>
          <w:rFonts w:ascii="仿宋_GB2312" w:eastAsia="仿宋_GB2312" w:hint="eastAsia"/>
          <w:sz w:val="24"/>
          <w:szCs w:val="24"/>
        </w:rPr>
        <w:t xml:space="preserve">286.00 </w:t>
      </w:r>
      <w:r w:rsidRPr="000770C1">
        <w:rPr>
          <w:rFonts w:ascii="仿宋_GB2312" w:eastAsia="仿宋_GB2312" w:hint="eastAsia"/>
          <w:sz w:val="24"/>
          <w:szCs w:val="24"/>
        </w:rPr>
        <w:t>万元，下降</w:t>
      </w:r>
      <w:r w:rsidRPr="000770C1">
        <w:rPr>
          <w:rFonts w:ascii="仿宋_GB2312" w:eastAsia="仿宋_GB2312" w:hint="eastAsia"/>
          <w:sz w:val="24"/>
          <w:szCs w:val="24"/>
        </w:rPr>
        <w:t>22 %</w:t>
      </w:r>
      <w:r w:rsidRPr="000770C1">
        <w:rPr>
          <w:rFonts w:ascii="仿宋_GB2312" w:eastAsia="仿宋_GB2312" w:hint="eastAsia"/>
          <w:sz w:val="24"/>
          <w:szCs w:val="24"/>
        </w:rPr>
        <w:t>，主要原因是严格落实中央八项规定</w:t>
      </w:r>
      <w:r w:rsidRPr="000770C1">
        <w:rPr>
          <w:rFonts w:ascii="仿宋_GB2312" w:eastAsia="仿宋_GB2312" w:hint="eastAsia"/>
          <w:sz w:val="24"/>
          <w:szCs w:val="24"/>
        </w:rPr>
        <w:t>相关要求，从严控制三公经费支出</w:t>
      </w:r>
      <w:r w:rsidRPr="000770C1">
        <w:rPr>
          <w:rFonts w:ascii="仿宋_GB2312" w:eastAsia="仿宋_GB2312" w:hint="eastAsia"/>
          <w:sz w:val="24"/>
          <w:szCs w:val="24"/>
        </w:rPr>
        <w:t xml:space="preserve"> </w:t>
      </w:r>
      <w:r w:rsidRPr="000770C1">
        <w:rPr>
          <w:rFonts w:ascii="仿宋_GB2312" w:eastAsia="仿宋_GB2312" w:hint="eastAsia"/>
          <w:sz w:val="24"/>
          <w:szCs w:val="24"/>
        </w:rPr>
        <w:t>。其中：因公出国（境）费</w:t>
      </w:r>
      <w:r w:rsidRPr="000770C1">
        <w:rPr>
          <w:rFonts w:ascii="仿宋_GB2312" w:eastAsia="仿宋_GB2312" w:hint="eastAsia"/>
          <w:sz w:val="24"/>
          <w:szCs w:val="24"/>
        </w:rPr>
        <w:t xml:space="preserve">0.00 </w:t>
      </w:r>
      <w:r w:rsidRPr="000770C1">
        <w:rPr>
          <w:rFonts w:ascii="仿宋_GB2312" w:eastAsia="仿宋_GB2312" w:hint="eastAsia"/>
          <w:sz w:val="24"/>
          <w:szCs w:val="24"/>
        </w:rPr>
        <w:t>万元，比上年减少</w:t>
      </w:r>
      <w:r w:rsidRPr="000770C1">
        <w:rPr>
          <w:rFonts w:ascii="仿宋_GB2312" w:eastAsia="仿宋_GB2312" w:hint="eastAsia"/>
          <w:sz w:val="24"/>
          <w:szCs w:val="24"/>
        </w:rPr>
        <w:t xml:space="preserve">0.00 </w:t>
      </w:r>
      <w:r w:rsidRPr="000770C1">
        <w:rPr>
          <w:rFonts w:ascii="仿宋_GB2312" w:eastAsia="仿宋_GB2312" w:hint="eastAsia"/>
          <w:sz w:val="24"/>
          <w:szCs w:val="24"/>
        </w:rPr>
        <w:t>万元，下降</w:t>
      </w:r>
      <w:r w:rsidRPr="000770C1">
        <w:rPr>
          <w:rFonts w:ascii="仿宋_GB2312" w:eastAsia="仿宋_GB2312" w:hint="eastAsia"/>
          <w:sz w:val="24"/>
          <w:szCs w:val="24"/>
        </w:rPr>
        <w:t>0 %</w:t>
      </w:r>
      <w:r w:rsidRPr="000770C1">
        <w:rPr>
          <w:rFonts w:ascii="仿宋_GB2312" w:eastAsia="仿宋_GB2312" w:hint="eastAsia"/>
          <w:sz w:val="24"/>
          <w:szCs w:val="24"/>
        </w:rPr>
        <w:t>，主要原因是与上年持平，无增减变化</w:t>
      </w:r>
      <w:r w:rsidRPr="000770C1">
        <w:rPr>
          <w:rFonts w:ascii="仿宋_GB2312" w:eastAsia="仿宋_GB2312" w:hint="eastAsia"/>
          <w:sz w:val="24"/>
          <w:szCs w:val="24"/>
        </w:rPr>
        <w:t xml:space="preserve"> </w:t>
      </w:r>
      <w:r w:rsidRPr="000770C1">
        <w:rPr>
          <w:rFonts w:ascii="仿宋_GB2312" w:eastAsia="仿宋_GB2312" w:hint="eastAsia"/>
          <w:sz w:val="24"/>
          <w:szCs w:val="24"/>
        </w:rPr>
        <w:t>；公务用车购置及运行费</w:t>
      </w:r>
      <w:r w:rsidRPr="000770C1">
        <w:rPr>
          <w:rFonts w:ascii="仿宋_GB2312" w:eastAsia="仿宋_GB2312" w:hint="eastAsia"/>
          <w:sz w:val="24"/>
          <w:szCs w:val="24"/>
        </w:rPr>
        <w:t xml:space="preserve">933.90 </w:t>
      </w:r>
      <w:r w:rsidRPr="000770C1">
        <w:rPr>
          <w:rFonts w:ascii="仿宋_GB2312" w:eastAsia="仿宋_GB2312" w:hint="eastAsia"/>
          <w:sz w:val="24"/>
          <w:szCs w:val="24"/>
        </w:rPr>
        <w:t>万元（公务用车购置费</w:t>
      </w:r>
      <w:r w:rsidRPr="000770C1">
        <w:rPr>
          <w:rFonts w:ascii="仿宋_GB2312" w:eastAsia="仿宋_GB2312" w:hint="eastAsia"/>
          <w:sz w:val="24"/>
          <w:szCs w:val="24"/>
        </w:rPr>
        <w:t xml:space="preserve">240.00 </w:t>
      </w:r>
      <w:r w:rsidRPr="000770C1">
        <w:rPr>
          <w:rFonts w:ascii="仿宋_GB2312" w:eastAsia="仿宋_GB2312" w:hint="eastAsia"/>
          <w:sz w:val="24"/>
          <w:szCs w:val="24"/>
        </w:rPr>
        <w:t>万元，比上年减少</w:t>
      </w:r>
      <w:r w:rsidRPr="000770C1">
        <w:rPr>
          <w:rFonts w:ascii="仿宋_GB2312" w:eastAsia="仿宋_GB2312" w:hint="eastAsia"/>
          <w:sz w:val="24"/>
          <w:szCs w:val="24"/>
        </w:rPr>
        <w:t xml:space="preserve">100 </w:t>
      </w:r>
      <w:r w:rsidRPr="000770C1">
        <w:rPr>
          <w:rFonts w:ascii="仿宋_GB2312" w:eastAsia="仿宋_GB2312" w:hint="eastAsia"/>
          <w:sz w:val="24"/>
          <w:szCs w:val="24"/>
        </w:rPr>
        <w:t>万元</w:t>
      </w:r>
      <w:r w:rsidRPr="000770C1">
        <w:rPr>
          <w:rFonts w:ascii="仿宋_GB2312" w:eastAsia="仿宋_GB2312" w:hAnsi="宋体" w:cs="宋体" w:hint="eastAsia"/>
          <w:sz w:val="24"/>
          <w:szCs w:val="24"/>
        </w:rPr>
        <w:t>；</w:t>
      </w:r>
      <w:r w:rsidRPr="000770C1">
        <w:rPr>
          <w:rFonts w:ascii="仿宋_GB2312" w:eastAsia="仿宋_GB2312" w:hint="eastAsia"/>
          <w:sz w:val="24"/>
          <w:szCs w:val="24"/>
        </w:rPr>
        <w:t>公务用车运行维护费</w:t>
      </w:r>
      <w:r w:rsidRPr="000770C1">
        <w:rPr>
          <w:rFonts w:ascii="仿宋_GB2312" w:eastAsia="仿宋_GB2312" w:hint="eastAsia"/>
          <w:sz w:val="24"/>
          <w:szCs w:val="24"/>
        </w:rPr>
        <w:t xml:space="preserve">693.90 </w:t>
      </w:r>
      <w:r w:rsidRPr="000770C1">
        <w:rPr>
          <w:rFonts w:ascii="仿宋_GB2312" w:eastAsia="仿宋_GB2312" w:hint="eastAsia"/>
          <w:sz w:val="24"/>
          <w:szCs w:val="24"/>
        </w:rPr>
        <w:t>万元，比上年减少</w:t>
      </w:r>
      <w:r w:rsidRPr="000770C1">
        <w:rPr>
          <w:rFonts w:ascii="仿宋_GB2312" w:eastAsia="仿宋_GB2312" w:hint="eastAsia"/>
          <w:sz w:val="24"/>
          <w:szCs w:val="24"/>
        </w:rPr>
        <w:t xml:space="preserve">182.90 </w:t>
      </w:r>
      <w:r w:rsidRPr="000770C1">
        <w:rPr>
          <w:rFonts w:ascii="仿宋_GB2312" w:eastAsia="仿宋_GB2312" w:hint="eastAsia"/>
          <w:sz w:val="24"/>
          <w:szCs w:val="24"/>
        </w:rPr>
        <w:t>万元。）比上年减少</w:t>
      </w:r>
      <w:r w:rsidRPr="000770C1">
        <w:rPr>
          <w:rFonts w:ascii="仿宋_GB2312" w:eastAsia="仿宋_GB2312" w:hint="eastAsia"/>
          <w:sz w:val="24"/>
          <w:szCs w:val="24"/>
        </w:rPr>
        <w:t xml:space="preserve">282.90 </w:t>
      </w:r>
      <w:r w:rsidRPr="000770C1">
        <w:rPr>
          <w:rFonts w:ascii="仿宋_GB2312" w:eastAsia="仿宋_GB2312" w:hint="eastAsia"/>
          <w:sz w:val="24"/>
          <w:szCs w:val="24"/>
        </w:rPr>
        <w:t>万元，下降</w:t>
      </w:r>
      <w:r w:rsidRPr="000770C1">
        <w:rPr>
          <w:rFonts w:ascii="仿宋_GB2312" w:eastAsia="仿宋_GB2312" w:hint="eastAsia"/>
          <w:sz w:val="24"/>
          <w:szCs w:val="24"/>
        </w:rPr>
        <w:t>23 %</w:t>
      </w:r>
      <w:r w:rsidRPr="000770C1">
        <w:rPr>
          <w:rFonts w:ascii="仿宋_GB2312" w:eastAsia="仿宋_GB2312" w:hint="eastAsia"/>
          <w:sz w:val="24"/>
          <w:szCs w:val="24"/>
        </w:rPr>
        <w:t>，主要原因是严格落实中央八项规定</w:t>
      </w:r>
      <w:r w:rsidRPr="000770C1">
        <w:rPr>
          <w:rFonts w:ascii="仿宋_GB2312" w:eastAsia="仿宋_GB2312" w:hint="eastAsia"/>
          <w:sz w:val="24"/>
          <w:szCs w:val="24"/>
        </w:rPr>
        <w:t>相关要求，从严控制公务用车购置及运行费支出</w:t>
      </w:r>
      <w:r w:rsidRPr="000770C1">
        <w:rPr>
          <w:rFonts w:ascii="仿宋_GB2312" w:eastAsia="仿宋_GB2312" w:hint="eastAsia"/>
          <w:sz w:val="24"/>
          <w:szCs w:val="24"/>
        </w:rPr>
        <w:t xml:space="preserve"> </w:t>
      </w:r>
      <w:r w:rsidRPr="000770C1">
        <w:rPr>
          <w:rFonts w:ascii="仿宋_GB2312" w:eastAsia="仿宋_GB2312" w:hint="eastAsia"/>
          <w:sz w:val="24"/>
          <w:szCs w:val="24"/>
        </w:rPr>
        <w:t>；公务接待费</w:t>
      </w:r>
      <w:r w:rsidRPr="000770C1">
        <w:rPr>
          <w:rFonts w:ascii="仿宋_GB2312" w:eastAsia="仿宋_GB2312" w:hint="eastAsia"/>
          <w:sz w:val="24"/>
          <w:szCs w:val="24"/>
        </w:rPr>
        <w:t xml:space="preserve">60.10 </w:t>
      </w:r>
      <w:r w:rsidRPr="000770C1">
        <w:rPr>
          <w:rFonts w:ascii="仿宋_GB2312" w:eastAsia="仿宋_GB2312" w:hint="eastAsia"/>
          <w:sz w:val="24"/>
          <w:szCs w:val="24"/>
        </w:rPr>
        <w:t>万元，比上年减少</w:t>
      </w:r>
      <w:r w:rsidRPr="000770C1">
        <w:rPr>
          <w:rFonts w:ascii="仿宋_GB2312" w:eastAsia="仿宋_GB2312" w:hint="eastAsia"/>
          <w:sz w:val="24"/>
          <w:szCs w:val="24"/>
        </w:rPr>
        <w:t xml:space="preserve">3.10 </w:t>
      </w:r>
      <w:r w:rsidRPr="000770C1">
        <w:rPr>
          <w:rFonts w:ascii="仿宋_GB2312" w:eastAsia="仿宋_GB2312" w:hint="eastAsia"/>
          <w:sz w:val="24"/>
          <w:szCs w:val="24"/>
        </w:rPr>
        <w:t>万元，下降</w:t>
      </w:r>
      <w:r w:rsidRPr="000770C1">
        <w:rPr>
          <w:rFonts w:ascii="仿宋_GB2312" w:eastAsia="仿宋_GB2312" w:hint="eastAsia"/>
          <w:sz w:val="24"/>
          <w:szCs w:val="24"/>
        </w:rPr>
        <w:t>5 %</w:t>
      </w:r>
      <w:r w:rsidRPr="000770C1">
        <w:rPr>
          <w:rFonts w:ascii="仿宋_GB2312" w:eastAsia="仿宋_GB2312" w:hint="eastAsia"/>
          <w:sz w:val="24"/>
          <w:szCs w:val="24"/>
        </w:rPr>
        <w:t>，主要原因是严格落实中央八项规定</w:t>
      </w:r>
      <w:r w:rsidRPr="000770C1">
        <w:rPr>
          <w:rFonts w:ascii="仿宋_GB2312" w:eastAsia="仿宋_GB2312" w:hint="eastAsia"/>
          <w:sz w:val="24"/>
          <w:szCs w:val="24"/>
        </w:rPr>
        <w:t>相关要求，从严控制公务接待费支出</w:t>
      </w:r>
      <w:r w:rsidRPr="000770C1">
        <w:rPr>
          <w:rFonts w:ascii="仿宋_GB2312" w:eastAsia="仿宋_GB2312" w:hint="eastAsia"/>
          <w:sz w:val="24"/>
          <w:szCs w:val="24"/>
        </w:rPr>
        <w:t xml:space="preserve"> </w:t>
      </w:r>
      <w:r w:rsidRPr="000770C1">
        <w:rPr>
          <w:rFonts w:ascii="仿宋_GB2312" w:eastAsia="仿宋_GB2312" w:hint="eastAsia"/>
          <w:sz w:val="24"/>
          <w:szCs w:val="24"/>
        </w:rPr>
        <w:t>。</w:t>
      </w:r>
    </w:p>
    <w:p w:rsidR="000770C1" w:rsidRPr="000770C1" w:rsidRDefault="001C2DA2"/>
    <w:sectPr w:rsidR="000770C1" w:rsidRPr="000770C1" w:rsidSect="000770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1CCA"/>
    <w:multiLevelType w:val="hybridMultilevel"/>
    <w:tmpl w:val="37947588"/>
    <w:lvl w:ilvl="0" w:tplc="7F545DE2">
      <w:start w:val="1"/>
      <w:numFmt w:val="decimal"/>
      <w:lvlText w:val="%1."/>
      <w:lvlJc w:val="left"/>
      <w:pPr>
        <w:ind w:left="720" w:hanging="360"/>
      </w:pPr>
    </w:lvl>
    <w:lvl w:ilvl="1" w:tplc="37F404C0">
      <w:start w:val="1"/>
      <w:numFmt w:val="decimal"/>
      <w:lvlText w:val="%2."/>
      <w:lvlJc w:val="left"/>
      <w:pPr>
        <w:ind w:left="1440" w:hanging="1080"/>
      </w:pPr>
    </w:lvl>
    <w:lvl w:ilvl="2" w:tplc="9B7C8EB6">
      <w:start w:val="1"/>
      <w:numFmt w:val="decimal"/>
      <w:lvlText w:val="%3."/>
      <w:lvlJc w:val="left"/>
      <w:pPr>
        <w:ind w:left="2160" w:hanging="1980"/>
      </w:pPr>
    </w:lvl>
    <w:lvl w:ilvl="3" w:tplc="468612FE">
      <w:start w:val="1"/>
      <w:numFmt w:val="decimal"/>
      <w:lvlText w:val="%4."/>
      <w:lvlJc w:val="left"/>
      <w:pPr>
        <w:ind w:left="2880" w:hanging="2520"/>
      </w:pPr>
    </w:lvl>
    <w:lvl w:ilvl="4" w:tplc="0D5A95DA">
      <w:start w:val="1"/>
      <w:numFmt w:val="decimal"/>
      <w:lvlText w:val="%5."/>
      <w:lvlJc w:val="left"/>
      <w:pPr>
        <w:ind w:left="3600" w:hanging="3240"/>
      </w:pPr>
    </w:lvl>
    <w:lvl w:ilvl="5" w:tplc="3DA075A4">
      <w:start w:val="1"/>
      <w:numFmt w:val="decimal"/>
      <w:lvlText w:val="%6."/>
      <w:lvlJc w:val="left"/>
      <w:pPr>
        <w:ind w:left="4320" w:hanging="4140"/>
      </w:pPr>
    </w:lvl>
    <w:lvl w:ilvl="6" w:tplc="988E18BA">
      <w:start w:val="1"/>
      <w:numFmt w:val="decimal"/>
      <w:lvlText w:val="%7."/>
      <w:lvlJc w:val="left"/>
      <w:pPr>
        <w:ind w:left="5040" w:hanging="4680"/>
      </w:pPr>
    </w:lvl>
    <w:lvl w:ilvl="7" w:tplc="009495BC">
      <w:start w:val="1"/>
      <w:numFmt w:val="decimal"/>
      <w:lvlText w:val="%8."/>
      <w:lvlJc w:val="left"/>
      <w:pPr>
        <w:ind w:left="5760" w:hanging="5400"/>
      </w:pPr>
    </w:lvl>
    <w:lvl w:ilvl="8" w:tplc="B5B09696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2CFF6EFF"/>
    <w:multiLevelType w:val="hybridMultilevel"/>
    <w:tmpl w:val="D6287F48"/>
    <w:lvl w:ilvl="0" w:tplc="911432D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84098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B9E1598">
      <w:numFmt w:val="bullet"/>
      <w:lvlText w:val=""/>
      <w:lvlJc w:val="left"/>
      <w:pPr>
        <w:ind w:left="2160" w:hanging="1800"/>
      </w:pPr>
    </w:lvl>
    <w:lvl w:ilvl="3" w:tplc="E1CAAF5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F2476F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FD2FDE8">
      <w:numFmt w:val="bullet"/>
      <w:lvlText w:val=""/>
      <w:lvlJc w:val="left"/>
      <w:pPr>
        <w:ind w:left="4320" w:hanging="3960"/>
      </w:pPr>
    </w:lvl>
    <w:lvl w:ilvl="6" w:tplc="3CFC24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29C6F6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C10E636">
      <w:numFmt w:val="bullet"/>
      <w:lvlText w:val=""/>
      <w:lvlJc w:val="left"/>
      <w:pPr>
        <w:ind w:left="6480" w:hanging="6120"/>
      </w:pPr>
    </w:lvl>
  </w:abstractNum>
  <w:abstractNum w:abstractNumId="2">
    <w:nsid w:val="51487457"/>
    <w:multiLevelType w:val="hybridMultilevel"/>
    <w:tmpl w:val="4B902DE2"/>
    <w:lvl w:ilvl="0" w:tplc="EF3EC954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3CE22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24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63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EB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0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00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E3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CB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075D1"/>
    <w:rsid w:val="001C2DA2"/>
    <w:rsid w:val="002075D1"/>
    <w:rsid w:val="00E2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770C1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rsid w:val="002075D1"/>
    <w:pPr>
      <w:spacing w:after="300"/>
    </w:pPr>
    <w:rPr>
      <w:color w:val="17365D"/>
      <w:sz w:val="52"/>
    </w:rPr>
  </w:style>
  <w:style w:type="paragraph" w:styleId="a5">
    <w:name w:val="Subtitle"/>
    <w:basedOn w:val="a"/>
    <w:rsid w:val="002075D1"/>
    <w:rPr>
      <w:i/>
      <w:color w:val="4F81BD"/>
      <w:sz w:val="24"/>
    </w:rPr>
  </w:style>
  <w:style w:type="paragraph" w:customStyle="1" w:styleId="Heading1">
    <w:name w:val="Heading 1"/>
    <w:basedOn w:val="a"/>
    <w:rsid w:val="002075D1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rsid w:val="002075D1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rsid w:val="002075D1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</dc:creator>
  <cp:lastModifiedBy>Administrator</cp:lastModifiedBy>
  <cp:revision>3</cp:revision>
  <dcterms:created xsi:type="dcterms:W3CDTF">2023-03-11T14:44:00Z</dcterms:created>
  <dcterms:modified xsi:type="dcterms:W3CDTF">2023-09-05T08:52:00Z</dcterms:modified>
</cp:coreProperties>
</file>