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pict>
          <v:shape id="_x0000_s1026" o:spid="_x0000_s1026" o:spt="136" type="#_x0000_t136" style="position:absolute;left:0pt;margin-left:435.8pt;margin-top:32.6pt;height:18pt;width:34.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/>
            <v:textpath on="t" fitshape="t" fitpath="t" trim="t" xscale="f" string="SQB" style="font-family:MS UI Gothic;font-size:18pt;font-weight:bold;v-rotate-letters:f;v-same-letter-heights:f;v-text-align:center;"/>
          </v:shape>
        </w:pict>
      </w:r>
      <w:r>
        <w:rPr>
          <w:rFonts w:ascii="宋体" w:hAnsi="宋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297180</wp:posOffset>
            </wp:positionV>
            <wp:extent cx="685800" cy="445770"/>
            <wp:effectExtent l="0" t="0" r="0" b="11430"/>
            <wp:wrapNone/>
            <wp:docPr id="2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宋体" w:hAnsi="宋体"/>
          <w:sz w:val="30"/>
          <w:szCs w:val="30"/>
        </w:rPr>
        <w:pict>
          <v:shape id="_x0000_s1028" o:spid="_x0000_s1028" o:spt="136" type="#_x0000_t136" style="position:absolute;left:0pt;margin-left:117pt;margin-top:31.2pt;height:18pt;width:252pt;z-index:251661312;mso-width-relative:page;mso-height-relative:page;" fillcolor="#000000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广东省职业技能鉴定个人申请表" style="font-family:宋体;font-size:18pt;v-rotate-letters:f;v-same-letter-heights:f;v-text-align:center;"/>
          </v:shape>
        </w:pict>
      </w:r>
      <w:bookmarkEnd w:id="0"/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346075</wp:posOffset>
                </wp:positionV>
                <wp:extent cx="6172200" cy="412750"/>
                <wp:effectExtent l="4445" t="4445" r="14605" b="2095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2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C0C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7.25pt;height:32.5pt;width:486pt;mso-wrap-distance-bottom:0pt;mso-wrap-distance-left:9pt;mso-wrap-distance-right:9pt;mso-wrap-distance-top:0pt;z-index:-251654144;mso-width-relative:page;mso-height-relative:page;" fillcolor="#C0C0C0" filled="t" stroked="t" coordsize="21600,21600" o:gfxdata="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JUmw2gAAAAoBAAAPAAAAAAAAAAEAIAAAACIAAABkcnMvZG93bnJldi54&#10;bWxQSwECFAAUAAAACACHTuJAVsrt3PgBAAAeBAAADgAAAAAAAAABACAAAAApAQAAZHJzL2Uyb0Rv&#10;Yy54bWxQSwUGAAAAAAYABgBZAQAAkwUAAAAA&#10;">
                <v:path/>
                <v:fill on="t" focussize="0,0"/>
                <v:stroke color="#C0C0C0"/>
                <v:imagedata o:title=""/>
                <o:lock v:ext="edit"/>
                <w10:wrap type="square"/>
              </v:rect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>附件3：</w:t>
      </w:r>
    </w:p>
    <w:tbl>
      <w:tblPr>
        <w:tblStyle w:val="4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97"/>
        <w:gridCol w:w="1771"/>
        <w:gridCol w:w="730"/>
        <w:gridCol w:w="226"/>
        <w:gridCol w:w="290"/>
        <w:gridCol w:w="1116"/>
        <w:gridCol w:w="482"/>
        <w:gridCol w:w="979"/>
        <w:gridCol w:w="112"/>
        <w:gridCol w:w="516"/>
        <w:gridCol w:w="991"/>
        <w:gridCol w:w="187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姓名</w:t>
            </w:r>
          </w:p>
        </w:tc>
        <w:tc>
          <w:tcPr>
            <w:tcW w:w="1771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  <w:gridSpan w:val="3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1598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76" w:type="dxa"/>
            <w:vMerge w:val="restart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贴照片处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1、免冠大一寸黑白近照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2、相片尺寸：48X 33mm；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3、头部尺寸：宽21－24，长28－33mm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考生来源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学校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企业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部队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社会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其他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文化程度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身份证号</w:t>
            </w:r>
          </w:p>
        </w:tc>
        <w:tc>
          <w:tcPr>
            <w:tcW w:w="301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E_mail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721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55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邮政编码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手机号码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现技术等级或职称等级</w:t>
            </w:r>
          </w:p>
        </w:tc>
        <w:tc>
          <w:tcPr>
            <w:tcW w:w="9089" w:type="dxa"/>
            <w:gridSpan w:val="11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职业资格：无等级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五级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四级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三级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二级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一级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</w:p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职    称：初级职称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中级职称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高级职称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报考凭证及复印件 </w:t>
            </w: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技术等级证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职称证书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学生证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学历证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上岗证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工作经验证明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培训证书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必交项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：身份证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大一寸黑白相片两张 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申报职业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36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新考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补考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 (理论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技能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答辩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外语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申报级别</w:t>
            </w: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50" w:firstLineChars="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五级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四级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三级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二级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一级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      从事本工种专业年限：     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领取准考证方式</w:t>
            </w: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领取时间：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日  至  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回报名点领取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邮政速递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领取职业资格证书方式</w:t>
            </w: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领取时间：鉴定成绩公告后    天，请在</w:t>
            </w:r>
            <w:r>
              <w:rPr>
                <w:rFonts w:ascii="宋体" w:hAnsi="宋体"/>
                <w:sz w:val="30"/>
                <w:szCs w:val="30"/>
              </w:rPr>
              <w:fldChar w:fldCharType="begin"/>
            </w:r>
            <w:r>
              <w:rPr>
                <w:rFonts w:ascii="宋体" w:hAnsi="宋体"/>
                <w:sz w:val="30"/>
                <w:szCs w:val="30"/>
              </w:rPr>
              <w:instrText xml:space="preserve"> HYPERLINK "http://</w:instrText>
            </w:r>
            <w:r>
              <w:rPr>
                <w:rFonts w:hint="eastAsia" w:ascii="宋体" w:hAnsi="宋体"/>
                <w:sz w:val="30"/>
                <w:szCs w:val="30"/>
              </w:rPr>
              <w:instrText xml:space="preserve">www.gdosta.org.cn</w:instrText>
            </w:r>
            <w:r>
              <w:rPr>
                <w:rFonts w:ascii="宋体" w:hAnsi="宋体"/>
                <w:sz w:val="30"/>
                <w:szCs w:val="30"/>
              </w:rPr>
              <w:instrText xml:space="preserve">" </w:instrText>
            </w:r>
            <w:r>
              <w:rPr>
                <w:rFonts w:ascii="宋体" w:hAnsi="宋体"/>
                <w:sz w:val="30"/>
                <w:szCs w:val="30"/>
              </w:rPr>
              <w:fldChar w:fldCharType="separate"/>
            </w:r>
            <w:r>
              <w:rPr>
                <w:rStyle w:val="7"/>
                <w:rFonts w:hint="eastAsia" w:ascii="宋体" w:hAnsi="宋体"/>
                <w:sz w:val="30"/>
                <w:szCs w:val="30"/>
              </w:rPr>
              <w:t>www.gdosta.org.cn</w:t>
            </w:r>
            <w:r>
              <w:rPr>
                <w:rFonts w:ascii="宋体" w:hAnsi="宋体"/>
                <w:sz w:val="30"/>
                <w:szCs w:val="30"/>
              </w:rPr>
              <w:fldChar w:fldCharType="end"/>
            </w:r>
            <w:r>
              <w:rPr>
                <w:rFonts w:hint="eastAsia" w:ascii="宋体" w:hAnsi="宋体"/>
                <w:sz w:val="30"/>
                <w:szCs w:val="30"/>
              </w:rPr>
              <w:t>上查询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回报名点领取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  如需邮政速递请与证书科联系020-83184171。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鉴定收费情况</w:t>
            </w:r>
          </w:p>
        </w:tc>
        <w:tc>
          <w:tcPr>
            <w:tcW w:w="90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鉴定费：              元                         经办人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6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特别提醒</w:t>
            </w:r>
            <w:r>
              <w:rPr>
                <w:rFonts w:hint="eastAsia" w:ascii="宋体" w:hAnsi="宋体"/>
                <w:sz w:val="30"/>
                <w:szCs w:val="30"/>
              </w:rPr>
              <w:t>：如选择邮政速递方式领准考证或证书，请考生确保联系方式准确无误。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0116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申请人声明：</w:t>
            </w:r>
            <w:r>
              <w:rPr>
                <w:rFonts w:hint="eastAsia" w:ascii="宋体" w:hAnsi="宋体"/>
                <w:sz w:val="30"/>
                <w:szCs w:val="30"/>
              </w:rPr>
              <w:t>本表格所填内容正确无误，所提交的证明文件和照片真实无假，本人明白，不如实填报或提交虚假材料属违法行为，将会被取消申请资格，并被追究法律责任。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 申请人签名：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日期：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培训单位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2"/>
              <w:spacing w:line="260" w:lineRule="exact"/>
              <w:ind w:firstLine="28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该生已经完成国家职业标准上规定的有关培训。</w:t>
            </w:r>
          </w:p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260" w:lineRule="exact"/>
              <w:ind w:firstLine="3000" w:firstLineChars="10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 盖章 )</w:t>
            </w:r>
          </w:p>
        </w:tc>
        <w:tc>
          <w:tcPr>
            <w:tcW w:w="5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鉴定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机构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26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经审核,该生所报材料属实。</w:t>
            </w:r>
          </w:p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260" w:lineRule="exact"/>
              <w:ind w:firstLine="2100" w:firstLineChars="7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(经办人签名 )</w:t>
            </w:r>
          </w:p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鉴定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中心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审批通过 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</w:p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未达申报要求  </w:t>
            </w:r>
            <w:r>
              <w:rPr>
                <w:rFonts w:hint="eastAsia" w:ascii="宋体" w:hAnsi="宋体"/>
                <w:sz w:val="30"/>
                <w:szCs w:val="30"/>
              </w:rPr>
              <w:sym w:font="Webdings" w:char="F063"/>
            </w:r>
          </w:p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260" w:lineRule="exact"/>
              <w:ind w:firstLine="2700" w:firstLineChars="9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  盖章 )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jU3MDAzMTMwYjEyODg3M2ZmNjYyZjZlODQ5ZGQifQ=="/>
  </w:docVars>
  <w:rsids>
    <w:rsidRoot w:val="633864E8"/>
    <w:rsid w:val="633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2023-07-14T07:06:00Z</dcterms:created>
  <dc:creator>林一</dc:creator>
  <cp:lastModifiedBy>林一</cp:lastModifiedBy>
  <dcterms:modified xsi:type="dcterms:W3CDTF">2023-07-14T07:07:11Z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BF20FAACA82F40429237D60DF18E36BF</vt:lpwstr>
  </property>
</Properties>
</file>