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color w:val="0000FF"/>
          <w:sz w:val="32"/>
          <w:szCs w:val="32"/>
        </w:rPr>
      </w:pPr>
    </w:p>
    <w:p>
      <w:pPr>
        <w:keepNext w:val="0"/>
        <w:keepLines w:val="0"/>
        <w:pageBreakBefore w:val="0"/>
        <w:kinsoku/>
        <w:wordWrap/>
        <w:overflowPunct/>
        <w:topLinePunct w:val="0"/>
        <w:autoSpaceDE/>
        <w:autoSpaceDN/>
        <w:bidi w:val="0"/>
        <w:adjustRightInd/>
        <w:snapToGrid/>
        <w:spacing w:line="579" w:lineRule="exact"/>
        <w:ind w:left="0" w:leftChars="0" w:firstLine="640" w:firstLineChars="200"/>
        <w:jc w:val="both"/>
        <w:textAlignment w:val="auto"/>
        <w:rPr>
          <w:rFonts w:ascii="Times New Roman" w:hAnsi="Times New Roman" w:eastAsia="方正仿宋简体" w:cs="Times New Roman"/>
          <w:color w:val="0000FF"/>
          <w:sz w:val="32"/>
          <w:szCs w:val="32"/>
        </w:rPr>
      </w:pPr>
    </w:p>
    <w:p>
      <w:pPr>
        <w:keepNext w:val="0"/>
        <w:keepLines w:val="0"/>
        <w:pageBreakBefore w:val="0"/>
        <w:kinsoku/>
        <w:wordWrap/>
        <w:overflowPunct/>
        <w:topLinePunct w:val="0"/>
        <w:autoSpaceDE/>
        <w:autoSpaceDN/>
        <w:bidi w:val="0"/>
        <w:adjustRightInd/>
        <w:snapToGrid/>
        <w:spacing w:line="579" w:lineRule="exact"/>
        <w:jc w:val="right"/>
        <w:textAlignment w:val="auto"/>
        <w:rPr>
          <w:rFonts w:hint="default" w:ascii="Times New Roman" w:hAnsi="Times New Roman" w:eastAsia="方正仿宋简体"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简体" w:cs="Times New Roman"/>
          <w:color w:val="000000" w:themeColor="text1"/>
          <w:kern w:val="0"/>
          <w:sz w:val="32"/>
          <w:szCs w:val="32"/>
          <w:lang w:eastAsia="zh-CN"/>
          <w14:textFill>
            <w14:solidFill>
              <w14:schemeClr w14:val="tx1"/>
            </w14:solidFill>
          </w14:textFill>
        </w:rPr>
        <w:t>阳环建审〔</w:t>
      </w:r>
      <w:r>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t>2023〕13</w:t>
      </w:r>
      <w:bookmarkStart w:id="0" w:name="_GoBack"/>
      <w:bookmarkEnd w:id="0"/>
      <w:r>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t>号</w:t>
      </w:r>
    </w:p>
    <w:p>
      <w:pPr>
        <w:pStyle w:val="18"/>
        <w:keepNext w:val="0"/>
        <w:keepLines w:val="0"/>
        <w:pageBreakBefore w:val="0"/>
        <w:kinsoku/>
        <w:wordWrap/>
        <w:overflowPunct/>
        <w:topLinePunct w:val="0"/>
        <w:autoSpaceDE/>
        <w:autoSpaceDN/>
        <w:bidi w:val="0"/>
        <w:adjustRightInd/>
        <w:snapToGrid/>
        <w:spacing w:line="579" w:lineRule="exact"/>
        <w:ind w:left="0" w:leftChars="0" w:firstLine="420" w:firstLineChars="200"/>
        <w:jc w:val="both"/>
        <w:textAlignment w:val="auto"/>
        <w:rPr>
          <w:rFonts w:hint="eastAsia" w:eastAsia="方正小标宋简体"/>
          <w:lang w:eastAsia="zh-CN"/>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方正小标宋简体" w:cs="Times New Roman"/>
          <w:bCs/>
          <w:color w:val="000000" w:themeColor="text1"/>
          <w:sz w:val="44"/>
          <w:szCs w:val="44"/>
          <w:lang w:eastAsia="zh-CN"/>
          <w14:textFill>
            <w14:solidFill>
              <w14:schemeClr w14:val="tx1"/>
            </w14:solidFill>
          </w14:textFill>
        </w:rPr>
      </w:pPr>
      <w:r>
        <w:rPr>
          <w:rFonts w:ascii="Times New Roman" w:hAnsi="Times New Roman" w:eastAsia="方正小标宋简体" w:cs="Times New Roman"/>
          <w:bCs/>
          <w:color w:val="000000" w:themeColor="text1"/>
          <w:sz w:val="44"/>
          <w:szCs w:val="44"/>
          <w14:textFill>
            <w14:solidFill>
              <w14:schemeClr w14:val="tx1"/>
            </w14:solidFill>
          </w14:textFill>
        </w:rPr>
        <w:t>阳江市生态环境局关于</w:t>
      </w:r>
      <w:r>
        <w:rPr>
          <w:rFonts w:hint="eastAsia" w:ascii="Times New Roman" w:hAnsi="Times New Roman" w:eastAsia="方正小标宋简体" w:cs="Times New Roman"/>
          <w:bCs/>
          <w:color w:val="000000" w:themeColor="text1"/>
          <w:sz w:val="44"/>
          <w:szCs w:val="44"/>
          <w:lang w:eastAsia="zh-CN"/>
          <w14:textFill>
            <w14:solidFill>
              <w14:schemeClr w14:val="tx1"/>
            </w14:solidFill>
          </w14:textFill>
        </w:rPr>
        <w:t>阳西中核50MW渔光</w:t>
      </w:r>
    </w:p>
    <w:p>
      <w:pPr>
        <w:keepNext w:val="0"/>
        <w:keepLines w:val="0"/>
        <w:pageBreakBefore w:val="0"/>
        <w:kinsoku/>
        <w:wordWrap/>
        <w:overflowPunct/>
        <w:topLinePunct w:val="0"/>
        <w:autoSpaceDE/>
        <w:autoSpaceDN/>
        <w:bidi w:val="0"/>
        <w:adjustRightInd/>
        <w:snapToGrid/>
        <w:spacing w:line="579" w:lineRule="exact"/>
        <w:jc w:val="center"/>
        <w:textAlignment w:val="auto"/>
        <w:rPr>
          <w:rFonts w:ascii="Times New Roman" w:hAnsi="Times New Roman" w:eastAsia="方正小标宋简体" w:cs="Times New Roman"/>
          <w:bCs/>
          <w:color w:val="000000" w:themeColor="text1"/>
          <w:sz w:val="44"/>
          <w:szCs w:val="44"/>
          <w14:textFill>
            <w14:solidFill>
              <w14:schemeClr w14:val="tx1"/>
            </w14:solidFill>
          </w14:textFill>
        </w:rPr>
      </w:pPr>
      <w:r>
        <w:rPr>
          <w:rFonts w:hint="eastAsia" w:ascii="Times New Roman" w:hAnsi="Times New Roman" w:eastAsia="方正小标宋简体" w:cs="Times New Roman"/>
          <w:bCs/>
          <w:color w:val="000000" w:themeColor="text1"/>
          <w:sz w:val="44"/>
          <w:szCs w:val="44"/>
          <w:lang w:eastAsia="zh-CN"/>
          <w14:textFill>
            <w14:solidFill>
              <w14:schemeClr w14:val="tx1"/>
            </w14:solidFill>
          </w14:textFill>
        </w:rPr>
        <w:t>互补光伏发电项目接入系统工程</w:t>
      </w:r>
      <w:r>
        <w:rPr>
          <w:rFonts w:ascii="Times New Roman" w:hAnsi="Times New Roman" w:eastAsia="方正小标宋简体" w:cs="Times New Roman"/>
          <w:bCs/>
          <w:color w:val="000000" w:themeColor="text1"/>
          <w:sz w:val="44"/>
          <w:szCs w:val="44"/>
          <w14:textFill>
            <w14:solidFill>
              <w14:schemeClr w14:val="tx1"/>
            </w14:solidFill>
          </w14:textFill>
        </w:rPr>
        <w:t>环境</w:t>
      </w:r>
    </w:p>
    <w:p>
      <w:pPr>
        <w:keepNext w:val="0"/>
        <w:keepLines w:val="0"/>
        <w:pageBreakBefore w:val="0"/>
        <w:kinsoku/>
        <w:wordWrap/>
        <w:overflowPunct/>
        <w:topLinePunct w:val="0"/>
        <w:autoSpaceDE/>
        <w:autoSpaceDN/>
        <w:bidi w:val="0"/>
        <w:adjustRightInd/>
        <w:snapToGrid/>
        <w:spacing w:line="579" w:lineRule="exact"/>
        <w:jc w:val="center"/>
        <w:textAlignment w:val="auto"/>
        <w:rPr>
          <w:rFonts w:ascii="Times New Roman" w:hAnsi="Times New Roman" w:eastAsia="方正小标宋简体" w:cs="Times New Roman"/>
          <w:bCs/>
          <w:color w:val="000000" w:themeColor="text1"/>
          <w:sz w:val="44"/>
          <w:szCs w:val="44"/>
          <w14:textFill>
            <w14:solidFill>
              <w14:schemeClr w14:val="tx1"/>
            </w14:solidFill>
          </w14:textFill>
        </w:rPr>
      </w:pPr>
      <w:r>
        <w:rPr>
          <w:rFonts w:ascii="Times New Roman" w:hAnsi="Times New Roman" w:eastAsia="方正小标宋简体" w:cs="Times New Roman"/>
          <w:bCs/>
          <w:color w:val="000000" w:themeColor="text1"/>
          <w:sz w:val="44"/>
          <w:szCs w:val="44"/>
          <w14:textFill>
            <w14:solidFill>
              <w14:schemeClr w14:val="tx1"/>
            </w14:solidFill>
          </w14:textFill>
        </w:rPr>
        <w:t>影响报告表的批复</w:t>
      </w:r>
    </w:p>
    <w:p>
      <w:pPr>
        <w:keepNext w:val="0"/>
        <w:keepLines w:val="0"/>
        <w:pageBreakBefore w:val="0"/>
        <w:kinsoku/>
        <w:wordWrap/>
        <w:overflowPunct/>
        <w:topLinePunct w:val="0"/>
        <w:autoSpaceDE/>
        <w:autoSpaceDN/>
        <w:bidi w:val="0"/>
        <w:adjustRightInd/>
        <w:snapToGrid/>
        <w:spacing w:line="579" w:lineRule="exact"/>
        <w:ind w:left="0" w:leftChars="0" w:firstLine="640" w:firstLineChars="200"/>
        <w:jc w:val="both"/>
        <w:textAlignment w:val="auto"/>
        <w:rPr>
          <w:rFonts w:ascii="Times New Roman" w:hAnsi="Times New Roman" w:eastAsia="方正仿宋简体" w:cs="Times New Roman"/>
          <w:color w:val="0000FF"/>
          <w:kern w:val="0"/>
          <w:sz w:val="32"/>
          <w:szCs w:val="32"/>
        </w:rPr>
      </w:pPr>
    </w:p>
    <w:p>
      <w:pPr>
        <w:keepNext w:val="0"/>
        <w:keepLines w:val="0"/>
        <w:pageBreakBefore w:val="0"/>
        <w:kinsoku/>
        <w:wordWrap/>
        <w:overflowPunct/>
        <w:topLinePunct w:val="0"/>
        <w:autoSpaceDE/>
        <w:autoSpaceDN/>
        <w:bidi w:val="0"/>
        <w:adjustRightInd/>
        <w:snapToGrid/>
        <w:spacing w:line="579" w:lineRule="exact"/>
        <w:jc w:val="both"/>
        <w:textAlignment w:val="auto"/>
        <w:rPr>
          <w:rFonts w:ascii="Times New Roman" w:hAnsi="Times New Roman" w:eastAsia="方正仿宋简体" w:cs="Times New Roman"/>
          <w:color w:val="000000" w:themeColor="text1"/>
          <w:kern w:val="0"/>
          <w:sz w:val="32"/>
          <w:szCs w:val="32"/>
          <w14:textFill>
            <w14:solidFill>
              <w14:schemeClr w14:val="tx1"/>
            </w14:solidFill>
          </w14:textFill>
        </w:rPr>
      </w:pPr>
      <w:r>
        <w:rPr>
          <w:rFonts w:hint="eastAsia" w:ascii="Times New Roman" w:hAnsi="Times New Roman" w:eastAsia="方正仿宋简体" w:cs="Times New Roman"/>
          <w:color w:val="000000" w:themeColor="text1"/>
          <w:kern w:val="0"/>
          <w:sz w:val="32"/>
          <w:szCs w:val="32"/>
          <w:lang w:eastAsia="zh-CN"/>
          <w14:textFill>
            <w14:solidFill>
              <w14:schemeClr w14:val="tx1"/>
            </w14:solidFill>
          </w14:textFill>
        </w:rPr>
        <w:t>广东电网有限责任公司阳江供电局</w:t>
      </w:r>
      <w:r>
        <w:rPr>
          <w:rFonts w:ascii="Times New Roman" w:hAnsi="Times New Roman" w:eastAsia="方正仿宋简体" w:cs="Times New Roman"/>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79" w:lineRule="exact"/>
        <w:ind w:left="0" w:leftChars="0" w:firstLine="640" w:firstLineChars="200"/>
        <w:jc w:val="both"/>
        <w:textAlignment w:val="auto"/>
        <w:rPr>
          <w:rFonts w:ascii="Times New Roman" w:hAnsi="Times New Roman" w:eastAsia="方正仿宋简体" w:cs="Times New Roman"/>
          <w:color w:val="000000" w:themeColor="text1"/>
          <w:kern w:val="0"/>
          <w:sz w:val="32"/>
          <w:szCs w:val="32"/>
          <w14:textFill>
            <w14:solidFill>
              <w14:schemeClr w14:val="tx1"/>
            </w14:solidFill>
          </w14:textFill>
        </w:rPr>
      </w:pPr>
      <w:r>
        <w:rPr>
          <w:rFonts w:ascii="Times New Roman" w:hAnsi="Times New Roman" w:eastAsia="方正仿宋简体" w:cs="Times New Roman"/>
          <w:color w:val="000000" w:themeColor="text1"/>
          <w:kern w:val="0"/>
          <w:sz w:val="32"/>
          <w:szCs w:val="32"/>
          <w14:textFill>
            <w14:solidFill>
              <w14:schemeClr w14:val="tx1"/>
            </w14:solidFill>
          </w14:textFill>
        </w:rPr>
        <w:t>你公司报批的《</w:t>
      </w:r>
      <w:r>
        <w:rPr>
          <w:rFonts w:hint="eastAsia" w:ascii="Times New Roman" w:hAnsi="Times New Roman" w:eastAsia="方正仿宋简体" w:cs="Times New Roman"/>
          <w:color w:val="000000" w:themeColor="text1"/>
          <w:kern w:val="0"/>
          <w:sz w:val="32"/>
          <w:szCs w:val="32"/>
          <w:lang w:eastAsia="zh-CN"/>
          <w14:textFill>
            <w14:solidFill>
              <w14:schemeClr w14:val="tx1"/>
            </w14:solidFill>
          </w14:textFill>
        </w:rPr>
        <w:t>阳西中核50MW渔光互补光伏发电项目接入系统工程</w:t>
      </w:r>
      <w:r>
        <w:rPr>
          <w:rFonts w:ascii="Times New Roman" w:hAnsi="Times New Roman" w:eastAsia="方正仿宋简体" w:cs="Times New Roman"/>
          <w:color w:val="000000" w:themeColor="text1"/>
          <w:kern w:val="0"/>
          <w:sz w:val="32"/>
          <w:szCs w:val="32"/>
          <w14:textFill>
            <w14:solidFill>
              <w14:schemeClr w14:val="tx1"/>
            </w14:solidFill>
          </w14:textFill>
        </w:rPr>
        <w:t>环境影响报告表》（以下简称《报告表》）等材料收悉。经研究，现根据《中华人民共和国环境保护法》《中华人民共和国环境影响评价法》，批复如下：</w:t>
      </w:r>
    </w:p>
    <w:p>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color w:val="000000" w:themeColor="text1"/>
          <w:kern w:val="0"/>
          <w:sz w:val="32"/>
          <w:szCs w:val="32"/>
          <w14:textFill>
            <w14:solidFill>
              <w14:schemeClr w14:val="tx1"/>
            </w14:solidFill>
          </w14:textFill>
        </w:rPr>
      </w:pPr>
      <w:r>
        <w:rPr>
          <w:rFonts w:ascii="Times New Roman" w:hAnsi="Times New Roman" w:eastAsia="方正仿宋简体" w:cs="Times New Roman"/>
          <w:color w:val="000000" w:themeColor="text1"/>
          <w:kern w:val="0"/>
          <w:sz w:val="32"/>
          <w:szCs w:val="32"/>
          <w14:textFill>
            <w14:solidFill>
              <w14:schemeClr w14:val="tx1"/>
            </w14:solidFill>
          </w14:textFill>
        </w:rPr>
        <w:t>一、</w:t>
      </w:r>
      <w:r>
        <w:rPr>
          <w:rFonts w:hint="eastAsia" w:ascii="Times New Roman" w:hAnsi="Times New Roman" w:eastAsia="方正仿宋简体" w:cs="Times New Roman"/>
          <w:color w:val="000000" w:themeColor="text1"/>
          <w:kern w:val="0"/>
          <w:sz w:val="32"/>
          <w:szCs w:val="32"/>
          <w:lang w:eastAsia="zh-CN"/>
          <w14:textFill>
            <w14:solidFill>
              <w14:schemeClr w14:val="tx1"/>
            </w14:solidFill>
          </w14:textFill>
        </w:rPr>
        <w:t>阳西中核50MW渔光互补光伏发电项目接入系统工程，线路</w:t>
      </w:r>
      <w:r>
        <w:rPr>
          <w:rFonts w:hint="eastAsia" w:ascii="Times New Roman" w:hAnsi="Times New Roman" w:eastAsia="方正仿宋简体" w:cs="Times New Roman"/>
          <w:color w:val="000000" w:themeColor="text1"/>
          <w:kern w:val="0"/>
          <w:sz w:val="32"/>
          <w:szCs w:val="32"/>
          <w14:textFill>
            <w14:solidFill>
              <w14:schemeClr w14:val="tx1"/>
            </w14:solidFill>
          </w14:textFill>
        </w:rPr>
        <w:t>位于</w:t>
      </w:r>
      <w:r>
        <w:rPr>
          <w:rFonts w:hint="eastAsia" w:ascii="Times New Roman" w:hAnsi="Times New Roman" w:eastAsia="方正仿宋简体" w:cs="Times New Roman"/>
          <w:color w:val="000000" w:themeColor="text1"/>
          <w:kern w:val="0"/>
          <w:sz w:val="32"/>
          <w:szCs w:val="32"/>
          <w:lang w:eastAsia="zh-CN"/>
          <w14:textFill>
            <w14:solidFill>
              <w14:schemeClr w14:val="tx1"/>
            </w14:solidFill>
          </w14:textFill>
        </w:rPr>
        <w:t>阳江市阳西县儒洞镇、沙扒镇，扩建间隔位于阳江市阳西县沙扒镇（项目代码：</w:t>
      </w:r>
      <w:r>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t>2206-441721-04-01-739419</w:t>
      </w:r>
      <w:r>
        <w:rPr>
          <w:rFonts w:hint="eastAsia" w:ascii="Times New Roman" w:hAnsi="Times New Roman" w:eastAsia="方正仿宋简体" w:cs="Times New Roman"/>
          <w:color w:val="000000" w:themeColor="text1"/>
          <w:kern w:val="0"/>
          <w:sz w:val="32"/>
          <w:szCs w:val="32"/>
          <w14:textFill>
            <w14:solidFill>
              <w14:schemeClr w14:val="tx1"/>
            </w14:solidFill>
          </w14:textFill>
        </w:rPr>
        <w:t>）。本</w:t>
      </w:r>
      <w:r>
        <w:rPr>
          <w:rFonts w:hint="eastAsia" w:ascii="Times New Roman" w:hAnsi="Times New Roman" w:eastAsia="方正仿宋简体" w:cs="Times New Roman"/>
          <w:color w:val="000000" w:themeColor="text1"/>
          <w:kern w:val="0"/>
          <w:sz w:val="32"/>
          <w:szCs w:val="32"/>
          <w:lang w:eastAsia="zh-CN"/>
          <w14:textFill>
            <w14:solidFill>
              <w14:schemeClr w14:val="tx1"/>
            </w14:solidFill>
          </w14:textFill>
        </w:rPr>
        <w:t>工程</w:t>
      </w:r>
      <w:r>
        <w:rPr>
          <w:rFonts w:hint="eastAsia" w:ascii="Times New Roman" w:hAnsi="Times New Roman" w:eastAsia="方正仿宋简体" w:cs="Times New Roman"/>
          <w:color w:val="000000" w:themeColor="text1"/>
          <w:kern w:val="0"/>
          <w:sz w:val="32"/>
          <w:szCs w:val="32"/>
          <w14:textFill>
            <w14:solidFill>
              <w14:schemeClr w14:val="tx1"/>
            </w14:solidFill>
          </w14:textFill>
        </w:rPr>
        <w:t>建设内容为：新建</w:t>
      </w:r>
      <w:r>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t>1回110kV</w:t>
      </w:r>
      <w:r>
        <w:rPr>
          <w:rFonts w:hint="eastAsia" w:ascii="Times New Roman" w:hAnsi="Times New Roman" w:eastAsia="方正仿宋简体" w:cs="Times New Roman"/>
          <w:color w:val="000000" w:themeColor="text1"/>
          <w:kern w:val="0"/>
          <w:sz w:val="32"/>
          <w:szCs w:val="32"/>
          <w14:textFill>
            <w14:solidFill>
              <w14:schemeClr w14:val="tx1"/>
            </w14:solidFill>
          </w14:textFill>
        </w:rPr>
        <w:t>中核光伏升压站至110kV书村站送电线路</w:t>
      </w:r>
      <w:r>
        <w:rPr>
          <w:rFonts w:hint="eastAsia" w:ascii="Times New Roman" w:hAnsi="Times New Roman" w:eastAsia="方正仿宋简体" w:cs="Times New Roman"/>
          <w:color w:val="000000" w:themeColor="text1"/>
          <w:kern w:val="0"/>
          <w:sz w:val="32"/>
          <w:szCs w:val="32"/>
          <w:lang w:eastAsia="zh-CN"/>
          <w14:textFill>
            <w14:solidFill>
              <w14:schemeClr w14:val="tx1"/>
            </w14:solidFill>
          </w14:textFill>
        </w:rPr>
        <w:t>，长度约</w:t>
      </w:r>
      <w:r>
        <w:rPr>
          <w:rFonts w:hint="eastAsia" w:ascii="Times New Roman" w:hAnsi="Times New Roman" w:eastAsia="方正仿宋简体" w:cs="Times New Roman"/>
          <w:color w:val="000000" w:themeColor="text1"/>
          <w:kern w:val="0"/>
          <w:sz w:val="32"/>
          <w:szCs w:val="32"/>
          <w14:textFill>
            <w14:solidFill>
              <w14:schemeClr w14:val="tx1"/>
            </w14:solidFill>
          </w14:textFill>
        </w:rPr>
        <w:t>1×11.1km，其中单回架空路径长11.0km，单回电缆路径长0.1km。</w:t>
      </w:r>
      <w:r>
        <w:rPr>
          <w:rFonts w:hint="eastAsia" w:ascii="Times New Roman" w:hAnsi="Times New Roman" w:eastAsia="方正仿宋简体" w:cs="Times New Roman"/>
          <w:color w:val="000000" w:themeColor="text1"/>
          <w:kern w:val="0"/>
          <w:sz w:val="32"/>
          <w:szCs w:val="32"/>
          <w:lang w:eastAsia="zh-CN"/>
          <w14:textFill>
            <w14:solidFill>
              <w14:schemeClr w14:val="tx1"/>
            </w14:solidFill>
          </w14:textFill>
        </w:rPr>
        <w:t>同时</w:t>
      </w:r>
      <w:r>
        <w:rPr>
          <w:rFonts w:hint="eastAsia" w:ascii="Times New Roman" w:hAnsi="Times New Roman" w:eastAsia="方正仿宋简体" w:cs="Times New Roman"/>
          <w:color w:val="000000" w:themeColor="text1"/>
          <w:kern w:val="0"/>
          <w:sz w:val="32"/>
          <w:szCs w:val="32"/>
          <w14:textFill>
            <w14:solidFill>
              <w14:schemeClr w14:val="tx1"/>
            </w14:solidFill>
          </w14:textFill>
        </w:rPr>
        <w:t>在</w:t>
      </w:r>
      <w:r>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t>11</w:t>
      </w:r>
      <w:r>
        <w:rPr>
          <w:rFonts w:hint="eastAsia" w:ascii="Times New Roman" w:hAnsi="Times New Roman" w:eastAsia="方正仿宋简体" w:cs="Times New Roman"/>
          <w:color w:val="000000" w:themeColor="text1"/>
          <w:kern w:val="0"/>
          <w:sz w:val="32"/>
          <w:szCs w:val="32"/>
          <w14:textFill>
            <w14:solidFill>
              <w14:schemeClr w14:val="tx1"/>
            </w14:solidFill>
          </w14:textFill>
        </w:rPr>
        <w:t>0kV</w:t>
      </w:r>
      <w:r>
        <w:rPr>
          <w:rFonts w:hint="eastAsia" w:ascii="Times New Roman" w:hAnsi="Times New Roman" w:eastAsia="方正仿宋简体" w:cs="Times New Roman"/>
          <w:color w:val="000000" w:themeColor="text1"/>
          <w:kern w:val="0"/>
          <w:sz w:val="32"/>
          <w:szCs w:val="32"/>
          <w:lang w:eastAsia="zh-CN"/>
          <w14:textFill>
            <w14:solidFill>
              <w14:schemeClr w14:val="tx1"/>
            </w14:solidFill>
          </w14:textFill>
        </w:rPr>
        <w:t>书村</w:t>
      </w:r>
      <w:r>
        <w:rPr>
          <w:rFonts w:hint="eastAsia" w:ascii="Times New Roman" w:hAnsi="Times New Roman" w:eastAsia="方正仿宋简体" w:cs="Times New Roman"/>
          <w:color w:val="000000" w:themeColor="text1"/>
          <w:kern w:val="0"/>
          <w:sz w:val="32"/>
          <w:szCs w:val="32"/>
          <w14:textFill>
            <w14:solidFill>
              <w14:schemeClr w14:val="tx1"/>
            </w14:solidFill>
          </w14:textFill>
        </w:rPr>
        <w:t>站站内扩建1个110kV出线间隔</w:t>
      </w:r>
      <w:r>
        <w:rPr>
          <w:rFonts w:hint="eastAsia" w:ascii="Times New Roman" w:hAnsi="Times New Roman" w:eastAsia="方正仿宋简体" w:cs="Times New Roman"/>
          <w:color w:val="000000" w:themeColor="text1"/>
          <w:kern w:val="0"/>
          <w:sz w:val="32"/>
          <w:szCs w:val="32"/>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color w:val="000000" w:themeColor="text1"/>
          <w:kern w:val="0"/>
          <w:sz w:val="32"/>
          <w:szCs w:val="32"/>
          <w14:textFill>
            <w14:solidFill>
              <w14:schemeClr w14:val="tx1"/>
            </w14:solidFill>
          </w14:textFill>
        </w:rPr>
      </w:pPr>
      <w:r>
        <w:rPr>
          <w:rFonts w:ascii="Times New Roman" w:hAnsi="Times New Roman" w:eastAsia="方正仿宋简体" w:cs="Times New Roman"/>
          <w:color w:val="000000" w:themeColor="text1"/>
          <w:kern w:val="0"/>
          <w:sz w:val="32"/>
          <w:szCs w:val="32"/>
          <w14:textFill>
            <w14:solidFill>
              <w14:schemeClr w14:val="tx1"/>
            </w14:solidFill>
          </w14:textFill>
        </w:rPr>
        <w:t>本项目总</w:t>
      </w:r>
      <w:r>
        <w:rPr>
          <w:rFonts w:hint="eastAsia" w:ascii="Times New Roman" w:hAnsi="Times New Roman" w:eastAsia="方正仿宋简体" w:cs="Times New Roman"/>
          <w:color w:val="000000" w:themeColor="text1"/>
          <w:kern w:val="0"/>
          <w:sz w:val="32"/>
          <w:szCs w:val="32"/>
          <w14:textFill>
            <w14:solidFill>
              <w14:schemeClr w14:val="tx1"/>
            </w14:solidFill>
          </w14:textFill>
        </w:rPr>
        <w:t>投资</w:t>
      </w:r>
      <w:r>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t>2043</w:t>
      </w:r>
      <w:r>
        <w:rPr>
          <w:rFonts w:hint="eastAsia" w:ascii="Times New Roman" w:hAnsi="Times New Roman" w:eastAsia="方正仿宋简体" w:cs="Times New Roman"/>
          <w:color w:val="000000" w:themeColor="text1"/>
          <w:kern w:val="0"/>
          <w:sz w:val="32"/>
          <w:szCs w:val="32"/>
          <w14:textFill>
            <w14:solidFill>
              <w14:schemeClr w14:val="tx1"/>
            </w14:solidFill>
          </w14:textFill>
        </w:rPr>
        <w:t>万元，其中环保投资</w:t>
      </w:r>
      <w:r>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t>12.5万</w:t>
      </w:r>
      <w:r>
        <w:rPr>
          <w:rFonts w:hint="eastAsia" w:ascii="Times New Roman" w:hAnsi="Times New Roman" w:eastAsia="方正仿宋简体" w:cs="Times New Roman"/>
          <w:color w:val="000000" w:themeColor="text1"/>
          <w:kern w:val="0"/>
          <w:sz w:val="32"/>
          <w:szCs w:val="32"/>
          <w14:textFill>
            <w14:solidFill>
              <w14:schemeClr w14:val="tx1"/>
            </w14:solidFill>
          </w14:textFill>
        </w:rPr>
        <w:t>元。</w:t>
      </w:r>
    </w:p>
    <w:p>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firstLine="640" w:firstLineChars="200"/>
        <w:jc w:val="both"/>
        <w:textAlignment w:val="auto"/>
        <w:rPr>
          <w:rFonts w:ascii="Times New Roman" w:hAnsi="Times New Roman" w:eastAsia="方正仿宋简体" w:cs="Times New Roman"/>
          <w:color w:val="0000FF"/>
          <w:kern w:val="0"/>
          <w:sz w:val="32"/>
          <w:szCs w:val="32"/>
        </w:rPr>
      </w:pPr>
      <w:r>
        <w:rPr>
          <w:rFonts w:hint="eastAsia" w:ascii="Times New Roman" w:hAnsi="Times New Roman" w:eastAsia="方正仿宋简体" w:cs="Times New Roman"/>
          <w:color w:val="000000" w:themeColor="text1"/>
          <w:kern w:val="0"/>
          <w:sz w:val="32"/>
          <w:szCs w:val="32"/>
          <w14:textFill>
            <w14:solidFill>
              <w14:schemeClr w14:val="tx1"/>
            </w14:solidFill>
          </w14:textFill>
        </w:rPr>
        <w:t>二、根据阳江市生态环境局</w:t>
      </w:r>
      <w:r>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t>阳西</w:t>
      </w:r>
      <w:r>
        <w:rPr>
          <w:rFonts w:hint="eastAsia" w:ascii="Times New Roman" w:hAnsi="Times New Roman" w:eastAsia="方正仿宋简体" w:cs="Times New Roman"/>
          <w:color w:val="000000" w:themeColor="text1"/>
          <w:kern w:val="0"/>
          <w:sz w:val="32"/>
          <w:szCs w:val="32"/>
          <w14:textFill>
            <w14:solidFill>
              <w14:schemeClr w14:val="tx1"/>
            </w14:solidFill>
          </w14:textFill>
        </w:rPr>
        <w:t>分局出具的《</w:t>
      </w:r>
      <w:r>
        <w:rPr>
          <w:rFonts w:hint="eastAsia" w:ascii="Times New Roman" w:hAnsi="Times New Roman" w:eastAsia="方正仿宋简体" w:cs="Times New Roman"/>
          <w:color w:val="000000" w:themeColor="text1"/>
          <w:kern w:val="0"/>
          <w:sz w:val="32"/>
          <w:szCs w:val="32"/>
          <w:lang w:eastAsia="zh-CN"/>
          <w14:textFill>
            <w14:solidFill>
              <w14:schemeClr w14:val="tx1"/>
            </w14:solidFill>
          </w14:textFill>
        </w:rPr>
        <w:t>阳西中核50MW渔光互补光伏发电项目接入系统工程</w:t>
      </w:r>
      <w:r>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t>环境影响报告表的初审意见》（西环函〔2023〕4号）和市生态环境技术中心出具的《关于</w:t>
      </w:r>
      <w:r>
        <w:rPr>
          <w:rFonts w:hint="eastAsia" w:ascii="Times New Roman" w:hAnsi="Times New Roman" w:eastAsia="方正仿宋简体" w:cs="Times New Roman"/>
          <w:color w:val="000000" w:themeColor="text1"/>
          <w:kern w:val="0"/>
          <w:sz w:val="32"/>
          <w:szCs w:val="32"/>
          <w:lang w:eastAsia="zh-CN"/>
          <w14:textFill>
            <w14:solidFill>
              <w14:schemeClr w14:val="tx1"/>
            </w14:solidFill>
          </w14:textFill>
        </w:rPr>
        <w:t>阳西中核50MW渔光互补光伏发电项目接入系统工程</w:t>
      </w:r>
      <w:r>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t>环境影响报告表评估意见的函》（阳环技〔2022〕66号）认为</w:t>
      </w:r>
      <w:r>
        <w:rPr>
          <w:rFonts w:hint="eastAsia" w:ascii="Times New Roman" w:hAnsi="Times New Roman" w:eastAsia="方正仿宋简体" w:cs="Times New Roman"/>
          <w:color w:val="000000" w:themeColor="text1"/>
          <w:kern w:val="0"/>
          <w:sz w:val="32"/>
          <w:szCs w:val="32"/>
          <w14:textFill>
            <w14:solidFill>
              <w14:schemeClr w14:val="tx1"/>
            </w14:solidFill>
          </w14:textFill>
        </w:rPr>
        <w:t>认为，从环境影响的角度看，项目建设可行。经我局局务会集体研究，原则同意批复《报告表》。</w:t>
      </w:r>
      <w:r>
        <w:rPr>
          <w:rFonts w:ascii="Times New Roman" w:hAnsi="Times New Roman" w:eastAsia="方正仿宋简体" w:cs="Times New Roman"/>
          <w:color w:val="000000" w:themeColor="text1"/>
          <w:kern w:val="0"/>
          <w:sz w:val="32"/>
          <w:szCs w:val="32"/>
          <w14:textFill>
            <w14:solidFill>
              <w14:schemeClr w14:val="tx1"/>
            </w14:solidFill>
          </w14:textFill>
        </w:rPr>
        <w:t>项目施工和营运期中还应按照报告表有关章节的环境保护措施重点做好以下工作:</w:t>
      </w:r>
    </w:p>
    <w:p>
      <w:pPr>
        <w:keepNext w:val="0"/>
        <w:keepLines w:val="0"/>
        <w:pageBreakBefore w:val="0"/>
        <w:widowControl/>
        <w:kinsoku/>
        <w:wordWrap/>
        <w:overflowPunct/>
        <w:topLinePunct w:val="0"/>
        <w:autoSpaceDE/>
        <w:autoSpaceDN/>
        <w:bidi w:val="0"/>
        <w:adjustRightInd/>
        <w:snapToGrid/>
        <w:spacing w:line="579" w:lineRule="exact"/>
        <w:ind w:left="0" w:leftChars="0" w:firstLine="640" w:firstLineChars="200"/>
        <w:jc w:val="both"/>
        <w:textAlignment w:val="auto"/>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themeColor="text1"/>
          <w:kern w:val="0"/>
          <w:sz w:val="32"/>
          <w:szCs w:val="32"/>
          <w14:textFill>
            <w14:solidFill>
              <w14:schemeClr w14:val="tx1"/>
            </w14:solidFill>
          </w14:textFill>
        </w:rPr>
        <w:t>（一）</w:t>
      </w:r>
      <w:r>
        <w:rPr>
          <w:rFonts w:ascii="Times New Roman" w:hAnsi="Times New Roman" w:eastAsia="方正仿宋简体" w:cs="Times New Roman"/>
          <w:b/>
          <w:bCs/>
          <w:color w:val="000000" w:themeColor="text1"/>
          <w:kern w:val="0"/>
          <w:sz w:val="32"/>
          <w:szCs w:val="32"/>
          <w14:textFill>
            <w14:solidFill>
              <w14:schemeClr w14:val="tx1"/>
            </w14:solidFill>
          </w14:textFill>
        </w:rPr>
        <w:t>严格落实水环境保护措施。</w:t>
      </w:r>
      <w:r>
        <w:rPr>
          <w:rFonts w:ascii="Times New Roman" w:hAnsi="Times New Roman" w:eastAsia="方正仿宋简体" w:cs="Times New Roman"/>
          <w:color w:val="000000" w:themeColor="text1"/>
          <w:sz w:val="32"/>
          <w:szCs w:val="32"/>
          <w14:textFill>
            <w14:solidFill>
              <w14:schemeClr w14:val="tx1"/>
            </w14:solidFill>
          </w14:textFill>
        </w:rPr>
        <w:t>施工人员租用附近民房，生活污水纳入当地生活污水处理系统处理</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ascii="Times New Roman" w:hAnsi="Times New Roman" w:eastAsia="方正仿宋简体" w:cs="Times New Roman"/>
          <w:color w:val="000000" w:themeColor="text1"/>
          <w:sz w:val="32"/>
          <w:szCs w:val="32"/>
          <w14:textFill>
            <w14:solidFill>
              <w14:schemeClr w14:val="tx1"/>
            </w14:solidFill>
          </w14:textFill>
        </w:rPr>
        <w:t>施工现场设置沉淀池，施工废水通过混凝沉淀后用于洗车用水，不外排。</w:t>
      </w:r>
    </w:p>
    <w:p>
      <w:pPr>
        <w:keepNext w:val="0"/>
        <w:keepLines w:val="0"/>
        <w:pageBreakBefore w:val="0"/>
        <w:widowControl/>
        <w:kinsoku/>
        <w:wordWrap/>
        <w:overflowPunct/>
        <w:topLinePunct w:val="0"/>
        <w:autoSpaceDE/>
        <w:autoSpaceDN/>
        <w:bidi w:val="0"/>
        <w:adjustRightInd/>
        <w:snapToGrid/>
        <w:spacing w:line="579" w:lineRule="exact"/>
        <w:ind w:left="0" w:leftChars="0" w:firstLine="640" w:firstLineChars="200"/>
        <w:jc w:val="both"/>
        <w:textAlignment w:val="auto"/>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themeColor="text1"/>
          <w:kern w:val="0"/>
          <w:sz w:val="32"/>
          <w:szCs w:val="32"/>
          <w14:textFill>
            <w14:solidFill>
              <w14:schemeClr w14:val="tx1"/>
            </w14:solidFill>
          </w14:textFill>
        </w:rPr>
        <w:t>（二）</w:t>
      </w:r>
      <w:r>
        <w:rPr>
          <w:rFonts w:ascii="Times New Roman" w:hAnsi="Times New Roman" w:eastAsia="方正仿宋简体" w:cs="Times New Roman"/>
          <w:b/>
          <w:bCs/>
          <w:color w:val="000000" w:themeColor="text1"/>
          <w:kern w:val="0"/>
          <w:sz w:val="32"/>
          <w:szCs w:val="32"/>
          <w14:textFill>
            <w14:solidFill>
              <w14:schemeClr w14:val="tx1"/>
            </w14:solidFill>
          </w14:textFill>
        </w:rPr>
        <w:t>严格落实大气污染防治措施。</w:t>
      </w:r>
      <w:r>
        <w:rPr>
          <w:rFonts w:ascii="Times New Roman" w:hAnsi="Times New Roman" w:eastAsia="方正仿宋简体" w:cs="Times New Roman"/>
          <w:color w:val="000000" w:themeColor="text1"/>
          <w:sz w:val="32"/>
          <w:szCs w:val="32"/>
          <w14:textFill>
            <w14:solidFill>
              <w14:schemeClr w14:val="tx1"/>
            </w14:solidFill>
          </w14:textFill>
        </w:rPr>
        <w:t>施工时，应集中配制或使用商品混凝土，然后运至施工点进行浇筑，避免因混凝土拌制产生扬尘</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ascii="Times New Roman" w:hAnsi="Times New Roman" w:eastAsia="方正仿宋简体" w:cs="Times New Roman"/>
          <w:color w:val="000000" w:themeColor="text1"/>
          <w:sz w:val="32"/>
          <w:szCs w:val="32"/>
          <w14:textFill>
            <w14:solidFill>
              <w14:schemeClr w14:val="tx1"/>
            </w14:solidFill>
          </w14:textFill>
        </w:rPr>
        <w:t>对于裸露施工面应定期洒水，减少施工扬尘</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ascii="Times New Roman" w:hAnsi="Times New Roman" w:eastAsia="方正仿宋简体" w:cs="Times New Roman"/>
          <w:color w:val="000000" w:themeColor="text1"/>
          <w:sz w:val="32"/>
          <w:szCs w:val="32"/>
          <w14:textFill>
            <w14:solidFill>
              <w14:schemeClr w14:val="tx1"/>
            </w14:solidFill>
          </w14:textFill>
        </w:rPr>
        <w:t>车辆运输散体材料和废弃物时，</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应</w:t>
      </w:r>
      <w:r>
        <w:rPr>
          <w:rFonts w:ascii="Times New Roman" w:hAnsi="Times New Roman" w:eastAsia="方正仿宋简体" w:cs="Times New Roman"/>
          <w:color w:val="000000" w:themeColor="text1"/>
          <w:sz w:val="32"/>
          <w:szCs w:val="32"/>
          <w14:textFill>
            <w14:solidFill>
              <w14:schemeClr w14:val="tx1"/>
            </w14:solidFill>
          </w14:textFill>
        </w:rPr>
        <w:t>密闭、包扎、覆盖，避免沿途漏撒，控制扬尘污染</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ascii="Times New Roman" w:hAnsi="Times New Roman" w:eastAsia="方正仿宋简体" w:cs="Times New Roman"/>
          <w:color w:val="000000" w:themeColor="text1"/>
          <w:sz w:val="32"/>
          <w:szCs w:val="32"/>
          <w14:textFill>
            <w14:solidFill>
              <w14:schemeClr w14:val="tx1"/>
            </w14:solidFill>
          </w14:textFill>
        </w:rPr>
        <w:t>施工期废气污染物排放要严格执行广东省《大气污染物排放限值》（DB44/27-2001）二时段二级标准要求。</w:t>
      </w:r>
    </w:p>
    <w:p>
      <w:pPr>
        <w:keepNext w:val="0"/>
        <w:keepLines w:val="0"/>
        <w:pageBreakBefore w:val="0"/>
        <w:kinsoku/>
        <w:wordWrap/>
        <w:overflowPunct/>
        <w:topLinePunct w:val="0"/>
        <w:autoSpaceDE/>
        <w:autoSpaceDN/>
        <w:bidi w:val="0"/>
        <w:adjustRightInd/>
        <w:snapToGrid/>
        <w:spacing w:line="579" w:lineRule="exact"/>
        <w:ind w:left="0" w:leftChars="0" w:firstLine="640" w:firstLineChars="200"/>
        <w:jc w:val="both"/>
        <w:textAlignment w:val="auto"/>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themeColor="text1"/>
          <w:kern w:val="0"/>
          <w:sz w:val="32"/>
          <w:szCs w:val="32"/>
          <w14:textFill>
            <w14:solidFill>
              <w14:schemeClr w14:val="tx1"/>
            </w14:solidFill>
          </w14:textFill>
        </w:rPr>
        <w:t>（三）</w:t>
      </w:r>
      <w:r>
        <w:rPr>
          <w:rFonts w:ascii="Times New Roman" w:hAnsi="Times New Roman" w:eastAsia="方正仿宋简体" w:cs="Times New Roman"/>
          <w:b/>
          <w:bCs/>
          <w:color w:val="000000" w:themeColor="text1"/>
          <w:kern w:val="0"/>
          <w:sz w:val="32"/>
          <w:szCs w:val="32"/>
          <w14:textFill>
            <w14:solidFill>
              <w14:schemeClr w14:val="tx1"/>
            </w14:solidFill>
          </w14:textFill>
        </w:rPr>
        <w:t>严格落实噪</w:t>
      </w:r>
      <w:r>
        <w:rPr>
          <w:rFonts w:hint="eastAsia" w:ascii="Times New Roman" w:hAnsi="Times New Roman" w:eastAsia="方正仿宋简体" w:cs="Times New Roman"/>
          <w:b/>
          <w:bCs/>
          <w:color w:val="000000" w:themeColor="text1"/>
          <w:kern w:val="0"/>
          <w:sz w:val="32"/>
          <w:szCs w:val="32"/>
          <w:lang w:val="en-US" w:eastAsia="zh-CN"/>
          <w14:textFill>
            <w14:solidFill>
              <w14:schemeClr w14:val="tx1"/>
            </w14:solidFill>
          </w14:textFill>
        </w:rPr>
        <w:t>声</w:t>
      </w:r>
      <w:r>
        <w:rPr>
          <w:rFonts w:ascii="Times New Roman" w:hAnsi="Times New Roman" w:eastAsia="方正仿宋简体" w:cs="Times New Roman"/>
          <w:b/>
          <w:bCs/>
          <w:color w:val="000000" w:themeColor="text1"/>
          <w:kern w:val="0"/>
          <w:sz w:val="32"/>
          <w:szCs w:val="32"/>
          <w14:textFill>
            <w14:solidFill>
              <w14:schemeClr w14:val="tx1"/>
            </w14:solidFill>
          </w14:textFill>
        </w:rPr>
        <w:t>污染防治措施。</w:t>
      </w:r>
      <w:r>
        <w:rPr>
          <w:rFonts w:hint="default" w:ascii="Times New Roman" w:hAnsi="Times New Roman" w:eastAsia="方正仿宋简体" w:cs="Times New Roman"/>
          <w:color w:val="000000" w:themeColor="text1"/>
          <w:sz w:val="32"/>
          <w:szCs w:val="32"/>
          <w14:textFill>
            <w14:solidFill>
              <w14:schemeClr w14:val="tx1"/>
            </w14:solidFill>
          </w14:textFill>
        </w:rPr>
        <w:t>施工时，应严格按照施工规范要求，制定施工计划，严格控制施工时间</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并</w:t>
      </w:r>
      <w:r>
        <w:rPr>
          <w:rFonts w:hint="default" w:ascii="Times New Roman" w:hAnsi="Times New Roman" w:eastAsia="方正仿宋简体" w:cs="Times New Roman"/>
          <w:color w:val="000000" w:themeColor="text1"/>
          <w:sz w:val="32"/>
          <w:szCs w:val="32"/>
          <w14:textFill>
            <w14:solidFill>
              <w14:schemeClr w14:val="tx1"/>
            </w14:solidFill>
          </w14:textFill>
        </w:rPr>
        <w:t>采用满足国家相应噪声标准的施工机械设备，同时加强对施工机械的维护保养</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ascii="Times New Roman" w:hAnsi="Times New Roman" w:eastAsia="方正仿宋简体" w:cs="Times New Roman"/>
          <w:color w:val="000000" w:themeColor="text1"/>
          <w:sz w:val="32"/>
          <w:szCs w:val="32"/>
          <w14:textFill>
            <w14:solidFill>
              <w14:schemeClr w14:val="tx1"/>
            </w14:solidFill>
          </w14:textFill>
        </w:rPr>
        <w:t>项目施工期噪声排放执行《建筑施工场界环境噪声排放限值》（GB12323-2011）标准。</w:t>
      </w:r>
    </w:p>
    <w:p>
      <w:pPr>
        <w:keepNext w:val="0"/>
        <w:keepLines w:val="0"/>
        <w:pageBreakBefore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pPr>
      <w:r>
        <w:rPr>
          <w:rFonts w:ascii="Times New Roman" w:hAnsi="Times New Roman" w:eastAsia="方正仿宋简体" w:cs="Times New Roman"/>
          <w:color w:val="000000" w:themeColor="text1"/>
          <w:kern w:val="0"/>
          <w:sz w:val="32"/>
          <w:szCs w:val="32"/>
          <w14:textFill>
            <w14:solidFill>
              <w14:schemeClr w14:val="tx1"/>
            </w14:solidFill>
          </w14:textFill>
        </w:rPr>
        <w:t>（四）</w:t>
      </w:r>
      <w:r>
        <w:rPr>
          <w:rFonts w:ascii="Times New Roman" w:hAnsi="Times New Roman" w:eastAsia="方正仿宋简体" w:cs="Times New Roman"/>
          <w:b/>
          <w:bCs/>
          <w:color w:val="000000" w:themeColor="text1"/>
          <w:kern w:val="0"/>
          <w:sz w:val="32"/>
          <w:szCs w:val="32"/>
          <w14:textFill>
            <w14:solidFill>
              <w14:schemeClr w14:val="tx1"/>
            </w14:solidFill>
          </w14:textFill>
        </w:rPr>
        <w:t>严格落实固体废物处置措施。</w:t>
      </w:r>
      <w:r>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t xml:space="preserve"> 电缆施工产生的弃土应临时集中堆放、覆盖，施工结束后应及时转运至受纳场；塔基开挖产生的临时土方，在塔基附近集中堆放、覆盖，施工结束后在塔基附近找平、绿化；书村站间隔扩建开挖的土方在站内找平。生活垃圾统一收集后，交由环卫部门清运处置。</w:t>
      </w:r>
    </w:p>
    <w:p>
      <w:pPr>
        <w:keepNext w:val="0"/>
        <w:keepLines w:val="0"/>
        <w:pageBreakBefore w:val="0"/>
        <w:kinsoku/>
        <w:wordWrap/>
        <w:overflowPunct/>
        <w:topLinePunct w:val="0"/>
        <w:autoSpaceDE/>
        <w:autoSpaceDN/>
        <w:bidi w:val="0"/>
        <w:adjustRightInd/>
        <w:snapToGrid/>
        <w:spacing w:line="579" w:lineRule="exact"/>
        <w:ind w:left="0" w:leftChars="0" w:firstLine="640" w:firstLineChars="200"/>
        <w:jc w:val="both"/>
        <w:textAlignment w:val="auto"/>
        <w:rPr>
          <w:rFonts w:ascii="Times New Roman" w:hAnsi="Times New Roman" w:eastAsia="方正仿宋简体" w:cs="Times New Roman"/>
          <w:color w:val="000000" w:themeColor="text1"/>
          <w:kern w:val="0"/>
          <w:sz w:val="32"/>
          <w:szCs w:val="32"/>
          <w14:textFill>
            <w14:solidFill>
              <w14:schemeClr w14:val="tx1"/>
            </w14:solidFill>
          </w14:textFill>
        </w:rPr>
      </w:pPr>
      <w:r>
        <w:rPr>
          <w:rFonts w:ascii="Times New Roman" w:hAnsi="Times New Roman" w:eastAsia="方正仿宋简体" w:cs="Times New Roman"/>
          <w:color w:val="000000" w:themeColor="text1"/>
          <w:kern w:val="0"/>
          <w:sz w:val="32"/>
          <w:szCs w:val="32"/>
          <w14:textFill>
            <w14:solidFill>
              <w14:schemeClr w14:val="tx1"/>
            </w14:solidFill>
          </w14:textFill>
        </w:rPr>
        <w:t>（五）</w:t>
      </w:r>
      <w:r>
        <w:rPr>
          <w:rFonts w:ascii="Times New Roman" w:hAnsi="Times New Roman" w:eastAsia="方正仿宋简体" w:cs="Times New Roman"/>
          <w:b/>
          <w:bCs/>
          <w:color w:val="000000" w:themeColor="text1"/>
          <w:kern w:val="0"/>
          <w:sz w:val="32"/>
          <w:szCs w:val="32"/>
          <w14:textFill>
            <w14:solidFill>
              <w14:schemeClr w14:val="tx1"/>
            </w14:solidFill>
          </w14:textFill>
        </w:rPr>
        <w:t>严格落实电磁辐射防范措施。</w:t>
      </w:r>
      <w:r>
        <w:rPr>
          <w:rFonts w:ascii="Times New Roman" w:hAnsi="Times New Roman" w:eastAsia="方正仿宋简体" w:cs="Times New Roman"/>
          <w:color w:val="000000" w:themeColor="text1"/>
          <w:kern w:val="0"/>
          <w:sz w:val="32"/>
          <w:szCs w:val="32"/>
          <w14:textFill>
            <w14:solidFill>
              <w14:schemeClr w14:val="tx1"/>
            </w14:solidFill>
          </w14:textFill>
        </w:rPr>
        <w:t>通过类比同类型项目分析，项目营运期间隔扩建围墙处</w:t>
      </w:r>
      <w:r>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t>和</w:t>
      </w:r>
      <w:r>
        <w:rPr>
          <w:rFonts w:ascii="Times New Roman" w:hAnsi="Times New Roman" w:eastAsia="方正仿宋简体" w:cs="Times New Roman"/>
          <w:color w:val="000000" w:themeColor="text1"/>
          <w:kern w:val="0"/>
          <w:sz w:val="32"/>
          <w:szCs w:val="32"/>
          <w14:textFill>
            <w14:solidFill>
              <w14:schemeClr w14:val="tx1"/>
            </w14:solidFill>
          </w14:textFill>
        </w:rPr>
        <w:t>电缆线路、架空输电线路沿线的工频电场强度、工频磁感应强度满足《电磁环境控制限值》（GB8702-2014）中的频率为 0.05kHz 的公众曝露控制限制值要求。</w:t>
      </w:r>
    </w:p>
    <w:p>
      <w:pPr>
        <w:keepNext w:val="0"/>
        <w:keepLines w:val="0"/>
        <w:pageBreakBefore w:val="0"/>
        <w:kinsoku/>
        <w:wordWrap/>
        <w:overflowPunct/>
        <w:topLinePunct w:val="0"/>
        <w:autoSpaceDE/>
        <w:autoSpaceDN/>
        <w:bidi w:val="0"/>
        <w:adjustRightInd/>
        <w:snapToGrid/>
        <w:spacing w:line="579" w:lineRule="exact"/>
        <w:ind w:left="0" w:leftChars="0" w:firstLine="640" w:firstLineChars="200"/>
        <w:jc w:val="both"/>
        <w:textAlignment w:val="auto"/>
        <w:rPr>
          <w:rFonts w:ascii="Times New Roman" w:hAnsi="Times New Roman" w:eastAsia="方正仿宋简体" w:cs="Times New Roman"/>
          <w:color w:val="000000" w:themeColor="text1"/>
          <w:kern w:val="0"/>
          <w:sz w:val="32"/>
          <w:szCs w:val="32"/>
          <w14:textFill>
            <w14:solidFill>
              <w14:schemeClr w14:val="tx1"/>
            </w14:solidFill>
          </w14:textFill>
        </w:rPr>
      </w:pPr>
      <w:r>
        <w:rPr>
          <w:rFonts w:hint="eastAsia" w:eastAsia="方正仿宋简体"/>
          <w:color w:val="000000"/>
          <w:sz w:val="32"/>
          <w:szCs w:val="32"/>
          <w:lang w:eastAsia="zh-CN"/>
        </w:rPr>
        <w:t>三</w:t>
      </w:r>
      <w:r>
        <w:rPr>
          <w:rFonts w:eastAsia="方正仿宋简体"/>
          <w:color w:val="000000"/>
          <w:sz w:val="32"/>
          <w:szCs w:val="32"/>
        </w:rPr>
        <w:t>、项目环保投资须纳入工程投资概算并予以落实。</w:t>
      </w:r>
    </w:p>
    <w:p>
      <w:pPr>
        <w:keepNext w:val="0"/>
        <w:keepLines w:val="0"/>
        <w:pageBreakBefore w:val="0"/>
        <w:kinsoku/>
        <w:wordWrap/>
        <w:overflowPunct/>
        <w:topLinePunct w:val="0"/>
        <w:autoSpaceDE/>
        <w:autoSpaceDN/>
        <w:bidi w:val="0"/>
        <w:adjustRightInd/>
        <w:snapToGrid/>
        <w:spacing w:line="579" w:lineRule="exact"/>
        <w:ind w:left="0" w:leftChars="0" w:firstLine="640" w:firstLineChars="200"/>
        <w:jc w:val="both"/>
        <w:textAlignment w:val="auto"/>
        <w:rPr>
          <w:rFonts w:ascii="Times New Roman" w:hAnsi="Times New Roman" w:eastAsia="方正仿宋简体" w:cs="Times New Roman"/>
          <w:color w:val="000000" w:themeColor="text1"/>
          <w:kern w:val="0"/>
          <w:sz w:val="32"/>
          <w:szCs w:val="32"/>
          <w14:textFill>
            <w14:solidFill>
              <w14:schemeClr w14:val="tx1"/>
            </w14:solidFill>
          </w14:textFill>
        </w:rPr>
      </w:pPr>
      <w:r>
        <w:rPr>
          <w:rFonts w:hint="eastAsia" w:ascii="Times New Roman" w:hAnsi="Times New Roman" w:eastAsia="方正仿宋简体" w:cs="Times New Roman"/>
          <w:color w:val="000000" w:themeColor="text1"/>
          <w:kern w:val="0"/>
          <w:sz w:val="32"/>
          <w:szCs w:val="32"/>
          <w:lang w:eastAsia="zh-CN"/>
          <w14:textFill>
            <w14:solidFill>
              <w14:schemeClr w14:val="tx1"/>
            </w14:solidFill>
          </w14:textFill>
        </w:rPr>
        <w:t>四</w:t>
      </w:r>
      <w:r>
        <w:rPr>
          <w:rFonts w:ascii="Times New Roman" w:hAnsi="Times New Roman" w:eastAsia="方正仿宋简体" w:cs="Times New Roman"/>
          <w:color w:val="000000" w:themeColor="text1"/>
          <w:kern w:val="0"/>
          <w:sz w:val="32"/>
          <w:szCs w:val="32"/>
          <w14:textFill>
            <w14:solidFill>
              <w14:schemeClr w14:val="tx1"/>
            </w14:solidFill>
          </w14:textFill>
        </w:rPr>
        <w:t xml:space="preserve">、《报告表》经批准后，建设项目的性质、规模、地点、采用的生产工艺或者防治污染、防止生态破坏的措施发生重大变动的，建设单位应当重新报批建设项目的环境影响评价文件。      </w:t>
      </w:r>
    </w:p>
    <w:p>
      <w:pPr>
        <w:keepNext w:val="0"/>
        <w:keepLines w:val="0"/>
        <w:pageBreakBefore w:val="0"/>
        <w:kinsoku/>
        <w:wordWrap/>
        <w:overflowPunct/>
        <w:topLinePunct w:val="0"/>
        <w:autoSpaceDE/>
        <w:autoSpaceDN/>
        <w:bidi w:val="0"/>
        <w:adjustRightInd/>
        <w:snapToGrid/>
        <w:spacing w:line="579" w:lineRule="exact"/>
        <w:ind w:left="0" w:leftChars="0" w:firstLine="640" w:firstLineChars="200"/>
        <w:jc w:val="both"/>
        <w:textAlignment w:val="auto"/>
        <w:rPr>
          <w:rFonts w:ascii="Times New Roman" w:hAnsi="Times New Roman" w:eastAsia="方正仿宋简体" w:cs="Times New Roman"/>
          <w:color w:val="000000" w:themeColor="text1"/>
          <w:kern w:val="0"/>
          <w:sz w:val="32"/>
          <w:szCs w:val="32"/>
          <w14:textFill>
            <w14:solidFill>
              <w14:schemeClr w14:val="tx1"/>
            </w14:solidFill>
          </w14:textFill>
        </w:rPr>
      </w:pPr>
      <w:r>
        <w:rPr>
          <w:rFonts w:hint="eastAsia" w:ascii="Times New Roman" w:hAnsi="Times New Roman" w:eastAsia="方正仿宋简体" w:cs="Times New Roman"/>
          <w:color w:val="000000" w:themeColor="text1"/>
          <w:kern w:val="0"/>
          <w:sz w:val="32"/>
          <w:szCs w:val="32"/>
          <w:lang w:eastAsia="zh-CN"/>
          <w14:textFill>
            <w14:solidFill>
              <w14:schemeClr w14:val="tx1"/>
            </w14:solidFill>
          </w14:textFill>
        </w:rPr>
        <w:t>五</w:t>
      </w:r>
      <w:r>
        <w:rPr>
          <w:rFonts w:ascii="Times New Roman" w:hAnsi="Times New Roman" w:eastAsia="方正仿宋简体" w:cs="Times New Roman"/>
          <w:color w:val="000000" w:themeColor="text1"/>
          <w:kern w:val="0"/>
          <w:sz w:val="32"/>
          <w:szCs w:val="32"/>
          <w14:textFill>
            <w14:solidFill>
              <w14:schemeClr w14:val="tx1"/>
            </w14:solidFill>
          </w14:textFill>
        </w:rPr>
        <w:t>、项目建设应严格执行配套建设的环境保护设施与主体工程同时设计、同时施工、同时投产使用的环境保护“三同时”制度。</w:t>
      </w:r>
    </w:p>
    <w:p>
      <w:pPr>
        <w:keepNext w:val="0"/>
        <w:keepLines w:val="0"/>
        <w:pageBreakBefore w:val="0"/>
        <w:kinsoku/>
        <w:wordWrap/>
        <w:overflowPunct/>
        <w:topLinePunct w:val="0"/>
        <w:autoSpaceDE/>
        <w:autoSpaceDN/>
        <w:bidi w:val="0"/>
        <w:adjustRightInd/>
        <w:snapToGrid/>
        <w:spacing w:line="579" w:lineRule="exact"/>
        <w:ind w:left="0" w:leftChars="0" w:firstLine="640" w:firstLineChars="200"/>
        <w:jc w:val="both"/>
        <w:textAlignment w:val="auto"/>
        <w:rPr>
          <w:rFonts w:ascii="Times New Roman" w:hAnsi="Times New Roman" w:eastAsia="方正仿宋简体" w:cs="Times New Roman"/>
          <w:color w:val="000000" w:themeColor="text1"/>
          <w:sz w:val="30"/>
          <w:szCs w:val="30"/>
          <w14:textFill>
            <w14:solidFill>
              <w14:schemeClr w14:val="tx1"/>
            </w14:solidFill>
          </w14:textFill>
        </w:rPr>
      </w:pPr>
      <w:r>
        <w:rPr>
          <w:rFonts w:hint="eastAsia" w:ascii="Times New Roman" w:hAnsi="Times New Roman" w:eastAsia="方正仿宋简体" w:cs="Times New Roman"/>
          <w:color w:val="000000" w:themeColor="text1"/>
          <w:kern w:val="0"/>
          <w:sz w:val="32"/>
          <w:szCs w:val="32"/>
          <w:lang w:eastAsia="zh-CN"/>
          <w14:textFill>
            <w14:solidFill>
              <w14:schemeClr w14:val="tx1"/>
            </w14:solidFill>
          </w14:textFill>
        </w:rPr>
        <w:t>六</w:t>
      </w:r>
      <w:r>
        <w:rPr>
          <w:rFonts w:ascii="Times New Roman" w:hAnsi="Times New Roman" w:eastAsia="方正仿宋简体" w:cs="Times New Roman"/>
          <w:color w:val="000000" w:themeColor="text1"/>
          <w:kern w:val="0"/>
          <w:sz w:val="32"/>
          <w:szCs w:val="32"/>
          <w14:textFill>
            <w14:solidFill>
              <w14:schemeClr w14:val="tx1"/>
            </w14:solidFill>
          </w14:textFill>
        </w:rPr>
        <w:t>、</w:t>
      </w:r>
      <w:r>
        <w:rPr>
          <w:rFonts w:ascii="Times New Roman" w:hAnsi="Times New Roman" w:eastAsia="方正仿宋简体" w:cs="Times New Roman"/>
          <w:color w:val="000000" w:themeColor="text1"/>
          <w:sz w:val="30"/>
          <w:szCs w:val="30"/>
          <w14:textFill>
            <w14:solidFill>
              <w14:schemeClr w14:val="tx1"/>
            </w14:solidFill>
          </w14:textFill>
        </w:rPr>
        <w:t>建设单位应根据《建设项目竣工环境保护验收暂行办法》，自行开展环境保护验收工作。验收报告公示期满后5个工作日内，登录全国建设项目竣工环境保护验收信息平台，填报建设项目基本信息、环境保护设施验收情况等相关信息。</w:t>
      </w:r>
    </w:p>
    <w:p>
      <w:pPr>
        <w:keepNext w:val="0"/>
        <w:keepLines w:val="0"/>
        <w:pageBreakBefore w:val="0"/>
        <w:kinsoku/>
        <w:wordWrap/>
        <w:overflowPunct/>
        <w:topLinePunct w:val="0"/>
        <w:autoSpaceDE/>
        <w:autoSpaceDN/>
        <w:bidi w:val="0"/>
        <w:adjustRightInd/>
        <w:snapToGrid/>
        <w:spacing w:line="579" w:lineRule="exact"/>
        <w:ind w:left="0" w:leftChars="0" w:firstLine="640" w:firstLineChars="200"/>
        <w:jc w:val="both"/>
        <w:textAlignment w:val="auto"/>
        <w:rPr>
          <w:rFonts w:ascii="Times New Roman" w:hAnsi="Times New Roman" w:eastAsia="方正仿宋简体" w:cs="Times New Roman"/>
          <w:color w:val="000000" w:themeColor="text1"/>
          <w:kern w:val="0"/>
          <w:sz w:val="32"/>
          <w:szCs w:val="32"/>
          <w14:textFill>
            <w14:solidFill>
              <w14:schemeClr w14:val="tx1"/>
            </w14:solidFill>
          </w14:textFill>
        </w:rPr>
      </w:pPr>
      <w:r>
        <w:rPr>
          <w:rFonts w:hint="eastAsia" w:ascii="Times New Roman" w:hAnsi="Times New Roman" w:eastAsia="方正仿宋简体" w:cs="Times New Roman"/>
          <w:color w:val="000000" w:themeColor="text1"/>
          <w:kern w:val="0"/>
          <w:sz w:val="32"/>
          <w:szCs w:val="32"/>
          <w:lang w:eastAsia="zh-CN"/>
          <w14:textFill>
            <w14:solidFill>
              <w14:schemeClr w14:val="tx1"/>
            </w14:solidFill>
          </w14:textFill>
        </w:rPr>
        <w:t>七、</w:t>
      </w:r>
      <w:r>
        <w:rPr>
          <w:rFonts w:ascii="Times New Roman" w:hAnsi="Times New Roman" w:eastAsia="方正仿宋简体" w:cs="Times New Roman"/>
          <w:color w:val="000000" w:themeColor="text1"/>
          <w:kern w:val="0"/>
          <w:sz w:val="32"/>
          <w:szCs w:val="32"/>
          <w14:textFill>
            <w14:solidFill>
              <w14:schemeClr w14:val="tx1"/>
            </w14:solidFill>
          </w14:textFill>
        </w:rPr>
        <w:t>建设单位应在收到本批复后10个工作日内，将批准后的报告</w:t>
      </w:r>
      <w:r>
        <w:rPr>
          <w:rFonts w:hint="eastAsia" w:ascii="Times New Roman" w:hAnsi="Times New Roman" w:eastAsia="方正仿宋简体" w:cs="Times New Roman"/>
          <w:color w:val="000000" w:themeColor="text1"/>
          <w:kern w:val="0"/>
          <w:sz w:val="32"/>
          <w:szCs w:val="32"/>
          <w:lang w:eastAsia="zh-CN"/>
          <w14:textFill>
            <w14:solidFill>
              <w14:schemeClr w14:val="tx1"/>
            </w14:solidFill>
          </w14:textFill>
        </w:rPr>
        <w:t>表</w:t>
      </w:r>
      <w:r>
        <w:rPr>
          <w:rFonts w:ascii="Times New Roman" w:hAnsi="Times New Roman" w:eastAsia="方正仿宋简体" w:cs="Times New Roman"/>
          <w:color w:val="000000" w:themeColor="text1"/>
          <w:kern w:val="0"/>
          <w:sz w:val="32"/>
          <w:szCs w:val="32"/>
          <w14:textFill>
            <w14:solidFill>
              <w14:schemeClr w14:val="tx1"/>
            </w14:solidFill>
          </w14:textFill>
        </w:rPr>
        <w:t>送阳江市生态环境局</w:t>
      </w:r>
      <w:r>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t>阳西</w:t>
      </w:r>
      <w:r>
        <w:rPr>
          <w:rFonts w:ascii="Times New Roman" w:hAnsi="Times New Roman" w:eastAsia="方正仿宋简体" w:cs="Times New Roman"/>
          <w:color w:val="000000" w:themeColor="text1"/>
          <w:kern w:val="0"/>
          <w:sz w:val="32"/>
          <w:szCs w:val="32"/>
          <w14:textFill>
            <w14:solidFill>
              <w14:schemeClr w14:val="tx1"/>
            </w14:solidFill>
          </w14:textFill>
        </w:rPr>
        <w:t>分局，按规定接受生态环境部门日常监督管理。</w:t>
      </w:r>
    </w:p>
    <w:p>
      <w:pPr>
        <w:keepNext w:val="0"/>
        <w:keepLines w:val="0"/>
        <w:pageBreakBefore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color w:val="0000FF"/>
          <w:kern w:val="0"/>
          <w:sz w:val="32"/>
          <w:szCs w:val="32"/>
        </w:rPr>
      </w:pPr>
    </w:p>
    <w:p>
      <w:pPr>
        <w:keepNext w:val="0"/>
        <w:keepLines w:val="0"/>
        <w:pageBreakBefore w:val="0"/>
        <w:kinsoku/>
        <w:wordWrap/>
        <w:overflowPunct/>
        <w:topLinePunct w:val="0"/>
        <w:autoSpaceDE/>
        <w:autoSpaceDN/>
        <w:bidi w:val="0"/>
        <w:adjustRightInd/>
        <w:snapToGrid/>
        <w:spacing w:line="579" w:lineRule="exact"/>
        <w:ind w:left="0" w:leftChars="0" w:firstLine="5120" w:firstLineChars="1600"/>
        <w:jc w:val="both"/>
        <w:textAlignment w:val="auto"/>
        <w:rPr>
          <w:rFonts w:ascii="Times New Roman" w:hAnsi="Times New Roman" w:eastAsia="方正仿宋简体" w:cs="Times New Roman"/>
          <w:color w:val="000000" w:themeColor="text1"/>
          <w:kern w:val="0"/>
          <w:sz w:val="32"/>
          <w:szCs w:val="32"/>
          <w14:textFill>
            <w14:solidFill>
              <w14:schemeClr w14:val="tx1"/>
            </w14:solidFill>
          </w14:textFill>
        </w:rPr>
      </w:pPr>
      <w:r>
        <w:rPr>
          <w:rFonts w:ascii="Times New Roman" w:hAnsi="Times New Roman" w:eastAsia="方正仿宋简体" w:cs="Times New Roman"/>
          <w:color w:val="000000" w:themeColor="text1"/>
          <w:kern w:val="0"/>
          <w:sz w:val="32"/>
          <w:szCs w:val="32"/>
          <w14:textFill>
            <w14:solidFill>
              <w14:schemeClr w14:val="tx1"/>
            </w14:solidFill>
          </w14:textFill>
        </w:rPr>
        <w:t>阳江市生态环境局</w:t>
      </w:r>
    </w:p>
    <w:p>
      <w:pPr>
        <w:keepNext w:val="0"/>
        <w:keepLines w:val="0"/>
        <w:pageBreakBefore w:val="0"/>
        <w:kinsoku/>
        <w:wordWrap/>
        <w:overflowPunct/>
        <w:topLinePunct w:val="0"/>
        <w:autoSpaceDE/>
        <w:autoSpaceDN/>
        <w:bidi w:val="0"/>
        <w:adjustRightInd/>
        <w:snapToGrid/>
        <w:spacing w:line="579" w:lineRule="exact"/>
        <w:ind w:left="0" w:leftChars="0" w:firstLine="5120" w:firstLineChars="1600"/>
        <w:jc w:val="both"/>
        <w:textAlignment w:val="auto"/>
        <w:rPr>
          <w:rFonts w:ascii="Times New Roman" w:hAnsi="Times New Roman" w:eastAsia="方正仿宋简体" w:cs="Times New Roman"/>
          <w:color w:val="000000" w:themeColor="text1"/>
          <w:kern w:val="0"/>
          <w:sz w:val="32"/>
          <w:szCs w:val="32"/>
          <w14:textFill>
            <w14:solidFill>
              <w14:schemeClr w14:val="tx1"/>
            </w14:solidFill>
          </w14:textFill>
        </w:rPr>
      </w:pPr>
      <w:r>
        <w:rPr>
          <w:rFonts w:ascii="Times New Roman" w:hAnsi="Times New Roman" w:eastAsia="方正仿宋简体" w:cs="Times New Roman"/>
          <w:color w:val="000000" w:themeColor="text1"/>
          <w:kern w:val="0"/>
          <w:sz w:val="32"/>
          <w:szCs w:val="32"/>
          <w14:textFill>
            <w14:solidFill>
              <w14:schemeClr w14:val="tx1"/>
            </w14:solidFill>
          </w14:textFill>
        </w:rPr>
        <w:t>202</w:t>
      </w:r>
      <w:r>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t>3</w:t>
      </w:r>
      <w:r>
        <w:rPr>
          <w:rFonts w:ascii="Times New Roman" w:hAnsi="Times New Roman" w:eastAsia="方正仿宋简体" w:cs="Times New Roman"/>
          <w:color w:val="000000" w:themeColor="text1"/>
          <w:kern w:val="0"/>
          <w:sz w:val="32"/>
          <w:szCs w:val="32"/>
          <w14:textFill>
            <w14:solidFill>
              <w14:schemeClr w14:val="tx1"/>
            </w14:solidFill>
          </w14:textFill>
        </w:rPr>
        <w:t>年</w:t>
      </w:r>
      <w:r>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t>3</w:t>
      </w:r>
      <w:r>
        <w:rPr>
          <w:rFonts w:ascii="Times New Roman" w:hAnsi="Times New Roman" w:eastAsia="方正仿宋简体" w:cs="Times New Roman"/>
          <w:color w:val="000000" w:themeColor="text1"/>
          <w:kern w:val="0"/>
          <w:sz w:val="32"/>
          <w:szCs w:val="32"/>
          <w14:textFill>
            <w14:solidFill>
              <w14:schemeClr w14:val="tx1"/>
            </w14:solidFill>
          </w14:textFill>
        </w:rPr>
        <w:t>月</w:t>
      </w:r>
      <w:r>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t>15</w:t>
      </w:r>
      <w:r>
        <w:rPr>
          <w:rFonts w:ascii="Times New Roman" w:hAnsi="Times New Roman" w:eastAsia="方正仿宋简体" w:cs="Times New Roman"/>
          <w:color w:val="000000" w:themeColor="text1"/>
          <w:kern w:val="0"/>
          <w:sz w:val="32"/>
          <w:szCs w:val="32"/>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color w:val="0000FF"/>
          <w:kern w:val="0"/>
          <w:sz w:val="32"/>
          <w:szCs w:val="32"/>
        </w:rPr>
      </w:pPr>
    </w:p>
    <w:p>
      <w:pPr>
        <w:keepNext w:val="0"/>
        <w:keepLines w:val="0"/>
        <w:pageBreakBefore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color w:val="0000FF"/>
          <w:kern w:val="0"/>
          <w:sz w:val="32"/>
          <w:szCs w:val="32"/>
        </w:rPr>
      </w:pPr>
    </w:p>
    <w:p>
      <w:pPr>
        <w:keepNext w:val="0"/>
        <w:keepLines w:val="0"/>
        <w:pageBreakBefore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color w:val="0000FF"/>
          <w:kern w:val="0"/>
          <w:sz w:val="32"/>
          <w:szCs w:val="32"/>
        </w:rPr>
      </w:pPr>
    </w:p>
    <w:p>
      <w:pPr>
        <w:keepNext w:val="0"/>
        <w:keepLines w:val="0"/>
        <w:pageBreakBefore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color w:val="0000FF"/>
          <w:kern w:val="0"/>
          <w:sz w:val="32"/>
          <w:szCs w:val="32"/>
        </w:rPr>
      </w:pPr>
    </w:p>
    <w:p>
      <w:pPr>
        <w:keepNext w:val="0"/>
        <w:keepLines w:val="0"/>
        <w:pageBreakBefore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color w:val="0000FF"/>
          <w:kern w:val="0"/>
          <w:sz w:val="32"/>
          <w:szCs w:val="32"/>
        </w:rPr>
      </w:pPr>
    </w:p>
    <w:p>
      <w:pPr>
        <w:keepNext w:val="0"/>
        <w:keepLines w:val="0"/>
        <w:pageBreakBefore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color w:val="0000FF"/>
          <w:kern w:val="0"/>
          <w:sz w:val="32"/>
          <w:szCs w:val="32"/>
        </w:rPr>
      </w:pPr>
    </w:p>
    <w:p>
      <w:pPr>
        <w:keepNext w:val="0"/>
        <w:keepLines w:val="0"/>
        <w:pageBreakBefore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color w:val="0000FF"/>
          <w:kern w:val="0"/>
          <w:sz w:val="32"/>
          <w:szCs w:val="32"/>
        </w:rPr>
      </w:pPr>
    </w:p>
    <w:p>
      <w:pPr>
        <w:keepNext w:val="0"/>
        <w:keepLines w:val="0"/>
        <w:pageBreakBefore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color w:val="0000FF"/>
          <w:kern w:val="0"/>
          <w:sz w:val="32"/>
          <w:szCs w:val="32"/>
        </w:rPr>
      </w:pPr>
    </w:p>
    <w:p>
      <w:pPr>
        <w:keepNext w:val="0"/>
        <w:keepLines w:val="0"/>
        <w:pageBreakBefore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color w:val="0000FF"/>
          <w:kern w:val="0"/>
          <w:sz w:val="32"/>
          <w:szCs w:val="32"/>
        </w:rPr>
      </w:pPr>
    </w:p>
    <w:p>
      <w:pPr>
        <w:pStyle w:val="2"/>
        <w:keepNext w:val="0"/>
        <w:keepLines w:val="0"/>
        <w:pageBreakBefore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color w:val="0000FF"/>
          <w:kern w:val="0"/>
          <w:sz w:val="32"/>
          <w:szCs w:val="32"/>
        </w:rPr>
      </w:pPr>
    </w:p>
    <w:p>
      <w:pPr>
        <w:pStyle w:val="2"/>
        <w:keepNext w:val="0"/>
        <w:keepLines w:val="0"/>
        <w:pageBreakBefore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color w:val="0000FF"/>
          <w:kern w:val="0"/>
          <w:sz w:val="32"/>
          <w:szCs w:val="32"/>
        </w:rPr>
      </w:pPr>
    </w:p>
    <w:p>
      <w:pPr>
        <w:pStyle w:val="2"/>
        <w:keepNext w:val="0"/>
        <w:keepLines w:val="0"/>
        <w:pageBreakBefore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color w:val="0000FF"/>
          <w:kern w:val="0"/>
          <w:sz w:val="32"/>
          <w:szCs w:val="32"/>
        </w:rPr>
      </w:pPr>
    </w:p>
    <w:p>
      <w:pPr>
        <w:pStyle w:val="2"/>
        <w:keepNext w:val="0"/>
        <w:keepLines w:val="0"/>
        <w:pageBreakBefore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color w:val="0000FF"/>
          <w:kern w:val="0"/>
          <w:sz w:val="32"/>
          <w:szCs w:val="32"/>
        </w:rPr>
      </w:pPr>
    </w:p>
    <w:p>
      <w:pPr>
        <w:pStyle w:val="2"/>
        <w:keepNext w:val="0"/>
        <w:keepLines w:val="0"/>
        <w:pageBreakBefore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color w:val="0000FF"/>
          <w:kern w:val="0"/>
          <w:sz w:val="32"/>
          <w:szCs w:val="32"/>
        </w:rPr>
      </w:pPr>
    </w:p>
    <w:p>
      <w:pPr>
        <w:keepNext w:val="0"/>
        <w:keepLines w:val="0"/>
        <w:pageBreakBefore w:val="0"/>
        <w:kinsoku/>
        <w:wordWrap/>
        <w:overflowPunct/>
        <w:topLinePunct w:val="0"/>
        <w:autoSpaceDE/>
        <w:autoSpaceDN/>
        <w:bidi w:val="0"/>
        <w:adjustRightInd/>
        <w:snapToGrid/>
        <w:spacing w:line="579" w:lineRule="exact"/>
        <w:jc w:val="both"/>
        <w:textAlignment w:val="auto"/>
        <w:rPr>
          <w:rFonts w:ascii="Times New Roman" w:hAnsi="Times New Roman" w:eastAsia="方正仿宋简体" w:cs="Times New Roman"/>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9" w:lineRule="exact"/>
        <w:jc w:val="both"/>
        <w:textAlignment w:val="auto"/>
        <w:rPr>
          <w:rFonts w:ascii="Times New Roman" w:hAnsi="Times New Roman" w:eastAsia="方正仿宋简体" w:cs="Times New Roman"/>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9" w:lineRule="exact"/>
        <w:jc w:val="both"/>
        <w:textAlignment w:val="auto"/>
        <w:rPr>
          <w:rFonts w:ascii="Times New Roman" w:hAnsi="Times New Roman" w:eastAsia="方正仿宋简体" w:cs="Times New Roman"/>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9" w:lineRule="exact"/>
        <w:jc w:val="both"/>
        <w:textAlignment w:val="auto"/>
        <w:rPr>
          <w:rFonts w:ascii="Times New Roman" w:hAnsi="Times New Roman" w:eastAsia="方正仿宋简体" w:cs="Times New Roman"/>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9" w:lineRule="exact"/>
        <w:jc w:val="both"/>
        <w:textAlignment w:val="auto"/>
        <w:rPr>
          <w:rFonts w:ascii="Times New Roman" w:hAnsi="Times New Roman" w:eastAsia="方正仿宋简体" w:cs="Times New Roman"/>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9" w:lineRule="exact"/>
        <w:jc w:val="both"/>
        <w:textAlignment w:val="auto"/>
        <w:rPr>
          <w:rFonts w:ascii="Times New Roman" w:hAnsi="Times New Roman" w:eastAsia="方正仿宋简体" w:cs="Times New Roman"/>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9" w:lineRule="exact"/>
        <w:jc w:val="both"/>
        <w:textAlignment w:val="auto"/>
        <w:rPr>
          <w:rFonts w:ascii="Times New Roman" w:hAnsi="Times New Roman" w:eastAsia="方正仿宋简体" w:cs="Times New Roman"/>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9" w:lineRule="exact"/>
        <w:jc w:val="both"/>
        <w:textAlignment w:val="auto"/>
        <w:rPr>
          <w:rFonts w:ascii="Times New Roman" w:hAnsi="Times New Roman" w:eastAsia="方正仿宋简体" w:cs="Times New Roman"/>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9" w:lineRule="exact"/>
        <w:jc w:val="both"/>
        <w:textAlignment w:val="auto"/>
        <w:rPr>
          <w:rFonts w:hint="eastAsia" w:ascii="Times New Roman" w:hAnsi="Times New Roman" w:eastAsia="方正仿宋简体" w:cs="Times New Roman"/>
          <w:color w:val="000000" w:themeColor="text1"/>
          <w:kern w:val="0"/>
          <w:sz w:val="32"/>
          <w:szCs w:val="32"/>
          <w14:textFill>
            <w14:solidFill>
              <w14:schemeClr w14:val="tx1"/>
            </w14:solidFill>
          </w14:textFill>
        </w:rPr>
      </w:pPr>
      <w:r>
        <w:rPr>
          <w:rFonts w:ascii="Times New Roman" w:hAnsi="Times New Roman" w:eastAsia="方正仿宋简体" w:cs="Times New Roman"/>
          <w:color w:val="000000" w:themeColor="text1"/>
          <w:kern w:val="0"/>
          <w:sz w:val="32"/>
          <w:szCs w:val="32"/>
          <w14:textFill>
            <w14:solidFill>
              <w14:schemeClr w14:val="tx1"/>
            </w14:solidFill>
          </w14:textFill>
        </w:rPr>
        <w:t>抄送：阳江市生态环境局</w:t>
      </w:r>
      <w:r>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t>阳西</w:t>
      </w:r>
      <w:r>
        <w:rPr>
          <w:rFonts w:ascii="Times New Roman" w:hAnsi="Times New Roman" w:eastAsia="方正仿宋简体" w:cs="Times New Roman"/>
          <w:color w:val="000000" w:themeColor="text1"/>
          <w:kern w:val="0"/>
          <w:sz w:val="32"/>
          <w:szCs w:val="32"/>
          <w14:textFill>
            <w14:solidFill>
              <w14:schemeClr w14:val="tx1"/>
            </w14:solidFill>
          </w14:textFill>
        </w:rPr>
        <w:t>分局。</w:t>
      </w:r>
    </w:p>
    <w:sectPr>
      <w:footerReference r:id="rId5" w:type="first"/>
      <w:footerReference r:id="rId3" w:type="default"/>
      <w:footerReference r:id="rId4" w:type="even"/>
      <w:pgSz w:w="11906" w:h="16838"/>
      <w:pgMar w:top="2098" w:right="1474" w:bottom="1247" w:left="158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Sim Sun+ 2">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Theme="majorEastAsia" w:hAnsiTheme="majorEastAsia" w:eastAsiaTheme="maj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sdt>
                          <w:sdtPr>
                            <w:id w:val="26051933"/>
                          </w:sdtPr>
                          <w:sdtEndPr>
                            <w:rPr>
                              <w:rFonts w:asciiTheme="majorEastAsia" w:hAnsiTheme="majorEastAsia" w:eastAsiaTheme="majorEastAsia"/>
                              <w:sz w:val="28"/>
                              <w:szCs w:val="28"/>
                            </w:rPr>
                          </w:sdtEndPr>
                          <w:sdtContent>
                            <w:p>
                              <w:pPr>
                                <w:pStyle w:val="16"/>
                                <w:jc w:val="right"/>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3</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23"/>
                          </w:pP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Ki/c0BAACn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K86csPTgl+/fLj9+XX5+Za+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HKi/c0BAACnAwAADgAAAAAAAAABACAAAAAeAQAAZHJzL2Uy&#10;b0RvYy54bWxQSwUGAAAAAAYABgBZAQAAXQUAAAAA&#10;">
              <v:fill on="f" focussize="0,0"/>
              <v:stroke on="f"/>
              <v:imagedata o:title=""/>
              <o:lock v:ext="edit" aspectratio="f"/>
              <v:textbox inset="0mm,0mm,0mm,0mm" style="mso-fit-shape-to-text:t;">
                <w:txbxContent>
                  <w:sdt>
                    <w:sdtPr>
                      <w:id w:val="26051933"/>
                    </w:sdtPr>
                    <w:sdtEndPr>
                      <w:rPr>
                        <w:rFonts w:asciiTheme="majorEastAsia" w:hAnsiTheme="majorEastAsia" w:eastAsiaTheme="majorEastAsia"/>
                        <w:sz w:val="28"/>
                        <w:szCs w:val="28"/>
                      </w:rPr>
                    </w:sdtEndPr>
                    <w:sdtContent>
                      <w:p>
                        <w:pPr>
                          <w:pStyle w:val="16"/>
                          <w:jc w:val="right"/>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3</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2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110028752"/>
    </w:sdtPr>
    <w:sdtEndPr>
      <w:rPr>
        <w:rFonts w:asciiTheme="majorEastAsia" w:hAnsiTheme="majorEastAsia" w:eastAsiaTheme="majorEastAsia"/>
        <w:sz w:val="28"/>
        <w:szCs w:val="28"/>
      </w:rPr>
    </w:sdtEndPr>
    <w:sdtContent>
      <w:p>
        <w:pPr>
          <w:pStyle w:val="16"/>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4</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tpf7M0BAACnAwAADgAAAGRycy9lMm9Eb2MueG1srVPNjtMwEL4j8Q6W&#10;7zRpkaCK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esk&#10;Tx+woqq7QHVxeOsHWpo5jhRMrIcWbPoSH0Z5Evd8FVcNkcl0ab1ar0tKScrNDuEXD9cDYHynvGXJ&#10;qDnQ62VRxekDxrF0LkndnL/VxuQXNO6vAGGOEZVXYLqdmIwTJysO+2Git/fNmdj1tAY1d7T1nJn3&#10;jlROGzMbMBv72TgG0IeOBl3mKTG8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ftpf7M0BAACnAwAADgAAAAAAAAABACAAAAAeAQAAZHJzL2Uy&#10;b0RvYy54bWxQSwUGAAAAAAYABgBZAQAAXQUAAAAA&#10;">
              <v:fill on="f" focussize="0,0"/>
              <v:stroke on="f"/>
              <v:imagedata o:title=""/>
              <o:lock v:ext="edit" aspectratio="f"/>
              <v:textbox inset="0mm,0mm,0mm,0mm" style="mso-fit-shape-to-text:t;">
                <w:txbxContent>
                  <w:p>
                    <w:pPr>
                      <w:pStyle w:val="16"/>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vqQM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esk&#10;Tx+woqqHQHVxuPNDKp3iSMHEemjBpi/xYZQncc9XcdUQmUyX1qv1uqSUpNzsEE7xeD0AxrfKW5aM&#10;mgO9XhZVnN5jHEvnktTN+XttDMVFZdxfAcIcIyqvwHQ7MRknTlYc9sNEY++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IrvqQM0BAACnAwAADgAAAAAAAAABACAAAAAeAQAAZHJzL2Uy&#10;b0RvYy54bWxQSwUGAAAAAAYABgBZAQAAXQUAAAAA&#10;">
              <v:fill on="f" focussize="0,0"/>
              <v:stroke on="f"/>
              <v:imagedata o:title=""/>
              <o:lock v:ext="edit" aspectratio="f"/>
              <v:textbox inset="0mm,0mm,0mm,0mm" style="mso-fit-shape-to-text:t;">
                <w:txbxContent>
                  <w:p>
                    <w:pPr>
                      <w:pStyle w:val="16"/>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52A18"/>
    <w:multiLevelType w:val="singleLevel"/>
    <w:tmpl w:val="A6952A18"/>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zZGFmZjIyYjc4YTU0YjRmNTUxZDI4YWE4NDA5M2MifQ=="/>
  </w:docVars>
  <w:rsids>
    <w:rsidRoot w:val="43A26A92"/>
    <w:rsid w:val="0000102D"/>
    <w:rsid w:val="000109DA"/>
    <w:rsid w:val="00065919"/>
    <w:rsid w:val="0007312B"/>
    <w:rsid w:val="00073A83"/>
    <w:rsid w:val="000949AC"/>
    <w:rsid w:val="000A3E8B"/>
    <w:rsid w:val="000D124A"/>
    <w:rsid w:val="0014325A"/>
    <w:rsid w:val="00155521"/>
    <w:rsid w:val="001607DB"/>
    <w:rsid w:val="00167420"/>
    <w:rsid w:val="001A6874"/>
    <w:rsid w:val="001E2222"/>
    <w:rsid w:val="001E5C81"/>
    <w:rsid w:val="001F7371"/>
    <w:rsid w:val="00226E2F"/>
    <w:rsid w:val="00245024"/>
    <w:rsid w:val="002601BD"/>
    <w:rsid w:val="002712BE"/>
    <w:rsid w:val="002720C9"/>
    <w:rsid w:val="0027623F"/>
    <w:rsid w:val="00276A03"/>
    <w:rsid w:val="002A0C1E"/>
    <w:rsid w:val="002B3BE8"/>
    <w:rsid w:val="002D6DA0"/>
    <w:rsid w:val="003568D6"/>
    <w:rsid w:val="00360D49"/>
    <w:rsid w:val="00365F60"/>
    <w:rsid w:val="00376610"/>
    <w:rsid w:val="00382912"/>
    <w:rsid w:val="00391286"/>
    <w:rsid w:val="0039390A"/>
    <w:rsid w:val="003A57C9"/>
    <w:rsid w:val="003B3F30"/>
    <w:rsid w:val="003C251A"/>
    <w:rsid w:val="003C7100"/>
    <w:rsid w:val="003D3081"/>
    <w:rsid w:val="003E04C4"/>
    <w:rsid w:val="003E069C"/>
    <w:rsid w:val="003E0C1A"/>
    <w:rsid w:val="003E6014"/>
    <w:rsid w:val="00420D8D"/>
    <w:rsid w:val="0042799A"/>
    <w:rsid w:val="00450ED3"/>
    <w:rsid w:val="00461781"/>
    <w:rsid w:val="00462238"/>
    <w:rsid w:val="00481595"/>
    <w:rsid w:val="0048573A"/>
    <w:rsid w:val="00492850"/>
    <w:rsid w:val="004A0AD0"/>
    <w:rsid w:val="004B06C2"/>
    <w:rsid w:val="004E7106"/>
    <w:rsid w:val="004F6B06"/>
    <w:rsid w:val="00510A16"/>
    <w:rsid w:val="005414AD"/>
    <w:rsid w:val="00561AD8"/>
    <w:rsid w:val="005638A7"/>
    <w:rsid w:val="005732DC"/>
    <w:rsid w:val="00580C46"/>
    <w:rsid w:val="00587E0C"/>
    <w:rsid w:val="00590123"/>
    <w:rsid w:val="005B56CC"/>
    <w:rsid w:val="005B7281"/>
    <w:rsid w:val="005D7F56"/>
    <w:rsid w:val="0060075D"/>
    <w:rsid w:val="006072C1"/>
    <w:rsid w:val="0061136B"/>
    <w:rsid w:val="00623F37"/>
    <w:rsid w:val="00655CFA"/>
    <w:rsid w:val="00680B51"/>
    <w:rsid w:val="006B29CA"/>
    <w:rsid w:val="006E0307"/>
    <w:rsid w:val="006E228C"/>
    <w:rsid w:val="006E6EB3"/>
    <w:rsid w:val="006F5BCD"/>
    <w:rsid w:val="00705CB0"/>
    <w:rsid w:val="007238C7"/>
    <w:rsid w:val="007333E2"/>
    <w:rsid w:val="007543B6"/>
    <w:rsid w:val="00782A0E"/>
    <w:rsid w:val="007A0622"/>
    <w:rsid w:val="007A5234"/>
    <w:rsid w:val="007B68ED"/>
    <w:rsid w:val="007E1437"/>
    <w:rsid w:val="007E25E0"/>
    <w:rsid w:val="007F32D7"/>
    <w:rsid w:val="00803034"/>
    <w:rsid w:val="00823BFD"/>
    <w:rsid w:val="00837ECE"/>
    <w:rsid w:val="00841C4D"/>
    <w:rsid w:val="00863344"/>
    <w:rsid w:val="00864C62"/>
    <w:rsid w:val="00865FF8"/>
    <w:rsid w:val="008666CC"/>
    <w:rsid w:val="00872D71"/>
    <w:rsid w:val="008A1DC1"/>
    <w:rsid w:val="008B2D19"/>
    <w:rsid w:val="008D4628"/>
    <w:rsid w:val="008F5FDA"/>
    <w:rsid w:val="00903378"/>
    <w:rsid w:val="00907BC8"/>
    <w:rsid w:val="00910AC1"/>
    <w:rsid w:val="00934C98"/>
    <w:rsid w:val="00982CAE"/>
    <w:rsid w:val="00997986"/>
    <w:rsid w:val="009A0A97"/>
    <w:rsid w:val="009B2328"/>
    <w:rsid w:val="009C22D2"/>
    <w:rsid w:val="009C3500"/>
    <w:rsid w:val="009D7DD6"/>
    <w:rsid w:val="009F5270"/>
    <w:rsid w:val="009F7AAB"/>
    <w:rsid w:val="00A108AC"/>
    <w:rsid w:val="00A2559E"/>
    <w:rsid w:val="00A36735"/>
    <w:rsid w:val="00A54D44"/>
    <w:rsid w:val="00A62869"/>
    <w:rsid w:val="00A926EE"/>
    <w:rsid w:val="00AB0B8C"/>
    <w:rsid w:val="00AB144D"/>
    <w:rsid w:val="00AD5324"/>
    <w:rsid w:val="00AE0572"/>
    <w:rsid w:val="00AE41CC"/>
    <w:rsid w:val="00AE7BB2"/>
    <w:rsid w:val="00AF1B38"/>
    <w:rsid w:val="00B019DB"/>
    <w:rsid w:val="00B14711"/>
    <w:rsid w:val="00B44691"/>
    <w:rsid w:val="00B53B84"/>
    <w:rsid w:val="00B54034"/>
    <w:rsid w:val="00B74735"/>
    <w:rsid w:val="00B921DC"/>
    <w:rsid w:val="00B97FE2"/>
    <w:rsid w:val="00BA173F"/>
    <w:rsid w:val="00BC4169"/>
    <w:rsid w:val="00C36C3A"/>
    <w:rsid w:val="00C476DF"/>
    <w:rsid w:val="00C65A68"/>
    <w:rsid w:val="00C95521"/>
    <w:rsid w:val="00CA4BE8"/>
    <w:rsid w:val="00CB4DF5"/>
    <w:rsid w:val="00CC14A9"/>
    <w:rsid w:val="00CD2F3C"/>
    <w:rsid w:val="00CD7DCB"/>
    <w:rsid w:val="00CE42DA"/>
    <w:rsid w:val="00CE5B10"/>
    <w:rsid w:val="00CE63DC"/>
    <w:rsid w:val="00CF19FF"/>
    <w:rsid w:val="00CF59C4"/>
    <w:rsid w:val="00D11F6B"/>
    <w:rsid w:val="00D13CE1"/>
    <w:rsid w:val="00D20BD3"/>
    <w:rsid w:val="00D4461C"/>
    <w:rsid w:val="00D44AD5"/>
    <w:rsid w:val="00D4780C"/>
    <w:rsid w:val="00D47E45"/>
    <w:rsid w:val="00D53CF2"/>
    <w:rsid w:val="00D630AF"/>
    <w:rsid w:val="00D6554B"/>
    <w:rsid w:val="00D74654"/>
    <w:rsid w:val="00D817EF"/>
    <w:rsid w:val="00D94BAF"/>
    <w:rsid w:val="00DB3E98"/>
    <w:rsid w:val="00DB74E0"/>
    <w:rsid w:val="00DC4424"/>
    <w:rsid w:val="00DF3C0D"/>
    <w:rsid w:val="00E05D39"/>
    <w:rsid w:val="00E25502"/>
    <w:rsid w:val="00E25E6F"/>
    <w:rsid w:val="00E644EF"/>
    <w:rsid w:val="00E77D39"/>
    <w:rsid w:val="00EA6C31"/>
    <w:rsid w:val="00EA700A"/>
    <w:rsid w:val="00EB5848"/>
    <w:rsid w:val="00EC1492"/>
    <w:rsid w:val="00F115BC"/>
    <w:rsid w:val="00F1284C"/>
    <w:rsid w:val="00F22C36"/>
    <w:rsid w:val="00F55D6A"/>
    <w:rsid w:val="00F6096D"/>
    <w:rsid w:val="00F613A2"/>
    <w:rsid w:val="00F66854"/>
    <w:rsid w:val="00F87BC0"/>
    <w:rsid w:val="00F908CA"/>
    <w:rsid w:val="00F93BE0"/>
    <w:rsid w:val="00F9790C"/>
    <w:rsid w:val="00FD5D3F"/>
    <w:rsid w:val="00FD666A"/>
    <w:rsid w:val="00FD66F5"/>
    <w:rsid w:val="00FE6690"/>
    <w:rsid w:val="01413E0F"/>
    <w:rsid w:val="05947559"/>
    <w:rsid w:val="072D3874"/>
    <w:rsid w:val="07AA27D6"/>
    <w:rsid w:val="07BC3A65"/>
    <w:rsid w:val="08967E31"/>
    <w:rsid w:val="09DE3120"/>
    <w:rsid w:val="0A0F7418"/>
    <w:rsid w:val="0D825EFC"/>
    <w:rsid w:val="103B1F41"/>
    <w:rsid w:val="10C37270"/>
    <w:rsid w:val="13622EB2"/>
    <w:rsid w:val="13641B09"/>
    <w:rsid w:val="141C08FF"/>
    <w:rsid w:val="145C357B"/>
    <w:rsid w:val="14C51CA3"/>
    <w:rsid w:val="14DA64DB"/>
    <w:rsid w:val="164276E1"/>
    <w:rsid w:val="16F86C03"/>
    <w:rsid w:val="170C2068"/>
    <w:rsid w:val="1E186A03"/>
    <w:rsid w:val="1FE077CB"/>
    <w:rsid w:val="207F0B6A"/>
    <w:rsid w:val="20D30FE3"/>
    <w:rsid w:val="229C67AF"/>
    <w:rsid w:val="22A178E7"/>
    <w:rsid w:val="25141CBF"/>
    <w:rsid w:val="252855CF"/>
    <w:rsid w:val="26D928B1"/>
    <w:rsid w:val="279022D8"/>
    <w:rsid w:val="27B80D36"/>
    <w:rsid w:val="28484D8D"/>
    <w:rsid w:val="2905783E"/>
    <w:rsid w:val="29935211"/>
    <w:rsid w:val="2AB738EC"/>
    <w:rsid w:val="2C2D4B4C"/>
    <w:rsid w:val="2C7233A5"/>
    <w:rsid w:val="2CB658C8"/>
    <w:rsid w:val="2D08419D"/>
    <w:rsid w:val="2E8156F7"/>
    <w:rsid w:val="30B53485"/>
    <w:rsid w:val="30FF76D4"/>
    <w:rsid w:val="31A379C1"/>
    <w:rsid w:val="321C44B2"/>
    <w:rsid w:val="34415FA8"/>
    <w:rsid w:val="3477079F"/>
    <w:rsid w:val="37822BC7"/>
    <w:rsid w:val="37C155FF"/>
    <w:rsid w:val="382C0BEA"/>
    <w:rsid w:val="395204CC"/>
    <w:rsid w:val="3A882B7D"/>
    <w:rsid w:val="3E51062B"/>
    <w:rsid w:val="3EFF6DC6"/>
    <w:rsid w:val="40711F8C"/>
    <w:rsid w:val="40E02C96"/>
    <w:rsid w:val="42CC1276"/>
    <w:rsid w:val="43A26A92"/>
    <w:rsid w:val="4426638B"/>
    <w:rsid w:val="443C2EF0"/>
    <w:rsid w:val="44EB6D8F"/>
    <w:rsid w:val="450A2ABF"/>
    <w:rsid w:val="45EF1CA5"/>
    <w:rsid w:val="46FD5912"/>
    <w:rsid w:val="47BE1B71"/>
    <w:rsid w:val="47C561D1"/>
    <w:rsid w:val="4A364331"/>
    <w:rsid w:val="4B2862B0"/>
    <w:rsid w:val="4B6C36B3"/>
    <w:rsid w:val="4B9276CE"/>
    <w:rsid w:val="4C5D0897"/>
    <w:rsid w:val="4DAF3147"/>
    <w:rsid w:val="4FBA15A5"/>
    <w:rsid w:val="50E7508F"/>
    <w:rsid w:val="51FF0C27"/>
    <w:rsid w:val="53A71FE3"/>
    <w:rsid w:val="54304E91"/>
    <w:rsid w:val="54EC2D48"/>
    <w:rsid w:val="56391DD0"/>
    <w:rsid w:val="5C307E40"/>
    <w:rsid w:val="5DC77092"/>
    <w:rsid w:val="5E7F1920"/>
    <w:rsid w:val="5E8C5827"/>
    <w:rsid w:val="5F8923A9"/>
    <w:rsid w:val="626D4AFB"/>
    <w:rsid w:val="63252171"/>
    <w:rsid w:val="661946C2"/>
    <w:rsid w:val="661C0410"/>
    <w:rsid w:val="662C6A50"/>
    <w:rsid w:val="6A6A3602"/>
    <w:rsid w:val="6FAC7A4C"/>
    <w:rsid w:val="70D647FB"/>
    <w:rsid w:val="72B04D29"/>
    <w:rsid w:val="733D1A44"/>
    <w:rsid w:val="739A282A"/>
    <w:rsid w:val="76C33E61"/>
    <w:rsid w:val="784137A1"/>
    <w:rsid w:val="7888185D"/>
    <w:rsid w:val="7AAF0D8E"/>
    <w:rsid w:val="7AD50F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iPriority="99"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标 正文"/>
    <w:basedOn w:val="1"/>
    <w:qFormat/>
    <w:uiPriority w:val="0"/>
    <w:pPr>
      <w:spacing w:before="0" w:after="0"/>
      <w:ind w:firstLine="560" w:firstLineChars="200"/>
      <w:jc w:val="both"/>
    </w:pPr>
    <w:rPr>
      <w:sz w:val="28"/>
    </w:rPr>
  </w:style>
  <w:style w:type="paragraph" w:styleId="3">
    <w:name w:val="E-mail Signature"/>
    <w:basedOn w:val="1"/>
    <w:next w:val="4"/>
    <w:unhideWhenUsed/>
    <w:qFormat/>
    <w:uiPriority w:val="99"/>
    <w:pPr>
      <w:spacing w:line="460" w:lineRule="exact"/>
      <w:ind w:firstLine="200"/>
    </w:pPr>
  </w:style>
  <w:style w:type="paragraph" w:customStyle="1" w:styleId="4">
    <w:name w:val="文章"/>
    <w:next w:val="5"/>
    <w:qFormat/>
    <w:uiPriority w:val="0"/>
    <w:pPr>
      <w:ind w:firstLine="480"/>
      <w:jc w:val="center"/>
    </w:pPr>
    <w:rPr>
      <w:rFonts w:ascii="Times New Roman" w:hAnsi="Times New Roman" w:eastAsia="宋体" w:cs="Times New Roman"/>
      <w:kern w:val="2"/>
      <w:sz w:val="26"/>
      <w:szCs w:val="22"/>
      <w:lang w:val="en-US" w:eastAsia="zh-CN" w:bidi="ar-SA"/>
    </w:rPr>
  </w:style>
  <w:style w:type="paragraph" w:styleId="5">
    <w:name w:val="List"/>
    <w:basedOn w:val="1"/>
    <w:next w:val="6"/>
    <w:unhideWhenUsed/>
    <w:qFormat/>
    <w:uiPriority w:val="99"/>
    <w:pPr>
      <w:ind w:left="200" w:hanging="200" w:hangingChars="200"/>
    </w:pPr>
  </w:style>
  <w:style w:type="paragraph" w:styleId="6">
    <w:name w:val="List Bullet 2"/>
    <w:basedOn w:val="1"/>
    <w:next w:val="7"/>
    <w:qFormat/>
    <w:uiPriority w:val="0"/>
    <w:pPr>
      <w:numPr>
        <w:ilvl w:val="0"/>
        <w:numId w:val="1"/>
      </w:numPr>
    </w:pPr>
  </w:style>
  <w:style w:type="paragraph" w:customStyle="1" w:styleId="7">
    <w:name w:val="xl70"/>
    <w:basedOn w:val="1"/>
    <w:next w:val="8"/>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spacing w:val="-2"/>
      <w:sz w:val="28"/>
      <w:szCs w:val="20"/>
    </w:rPr>
  </w:style>
  <w:style w:type="paragraph" w:customStyle="1" w:styleId="8">
    <w:name w:val="正文缩进1"/>
    <w:basedOn w:val="1"/>
    <w:next w:val="9"/>
    <w:qFormat/>
    <w:uiPriority w:val="0"/>
    <w:pPr>
      <w:ind w:firstLine="420"/>
    </w:pPr>
    <w:rPr>
      <w:rFonts w:ascii="宋体"/>
      <w:sz w:val="28"/>
    </w:rPr>
  </w:style>
  <w:style w:type="paragraph" w:customStyle="1" w:styleId="9">
    <w:name w:val="td1"/>
    <w:basedOn w:val="1"/>
    <w:next w:val="1"/>
    <w:qFormat/>
    <w:uiPriority w:val="0"/>
    <w:pPr>
      <w:widowControl/>
      <w:spacing w:before="100" w:beforeAutospacing="1" w:after="100" w:afterAutospacing="1"/>
      <w:jc w:val="center"/>
    </w:pPr>
    <w:rPr>
      <w:rFonts w:ascii="宋体" w:hAnsi="宋体"/>
      <w:b/>
      <w:color w:val="0000FF"/>
      <w:spacing w:val="-2"/>
      <w:sz w:val="28"/>
      <w:szCs w:val="28"/>
      <w:u w:val="single"/>
    </w:rPr>
  </w:style>
  <w:style w:type="paragraph" w:styleId="10">
    <w:name w:val="Body Text"/>
    <w:basedOn w:val="1"/>
    <w:qFormat/>
    <w:uiPriority w:val="0"/>
    <w:pPr>
      <w:spacing w:line="580" w:lineRule="exact"/>
      <w:jc w:val="center"/>
    </w:pPr>
    <w:rPr>
      <w:rFonts w:eastAsia="黑体"/>
      <w:sz w:val="44"/>
    </w:rPr>
  </w:style>
  <w:style w:type="paragraph" w:styleId="11">
    <w:name w:val="Body Text Indent"/>
    <w:basedOn w:val="1"/>
    <w:qFormat/>
    <w:uiPriority w:val="0"/>
    <w:pPr>
      <w:ind w:firstLine="420" w:firstLineChars="200"/>
    </w:pPr>
  </w:style>
  <w:style w:type="paragraph" w:styleId="12">
    <w:name w:val="Plain Text"/>
    <w:basedOn w:val="1"/>
    <w:next w:val="1"/>
    <w:qFormat/>
    <w:uiPriority w:val="0"/>
    <w:rPr>
      <w:rFonts w:hint="eastAsia" w:ascii="宋体" w:hAnsi="Courier New"/>
    </w:rPr>
  </w:style>
  <w:style w:type="paragraph" w:styleId="13">
    <w:name w:val="Date"/>
    <w:basedOn w:val="1"/>
    <w:next w:val="1"/>
    <w:link w:val="36"/>
    <w:qFormat/>
    <w:uiPriority w:val="0"/>
    <w:pPr>
      <w:ind w:left="100" w:leftChars="2500"/>
    </w:pPr>
  </w:style>
  <w:style w:type="paragraph" w:styleId="14">
    <w:name w:val="Body Text Indent 2"/>
    <w:basedOn w:val="1"/>
    <w:link w:val="45"/>
    <w:qFormat/>
    <w:uiPriority w:val="0"/>
    <w:pPr>
      <w:spacing w:after="120" w:line="480" w:lineRule="auto"/>
      <w:ind w:left="420" w:leftChars="200"/>
    </w:pPr>
  </w:style>
  <w:style w:type="paragraph" w:styleId="15">
    <w:name w:val="Balloon Text"/>
    <w:basedOn w:val="1"/>
    <w:link w:val="29"/>
    <w:qFormat/>
    <w:uiPriority w:val="0"/>
    <w:rPr>
      <w:sz w:val="18"/>
      <w:szCs w:val="18"/>
    </w:rPr>
  </w:style>
  <w:style w:type="paragraph" w:styleId="16">
    <w:name w:val="footer"/>
    <w:basedOn w:val="1"/>
    <w:link w:val="27"/>
    <w:qFormat/>
    <w:uiPriority w:val="99"/>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able of figures"/>
    <w:basedOn w:val="1"/>
    <w:next w:val="1"/>
    <w:qFormat/>
    <w:uiPriority w:val="0"/>
    <w:pPr>
      <w:ind w:left="200" w:leftChars="200" w:hanging="200" w:hangingChars="200"/>
    </w:pPr>
  </w:style>
  <w:style w:type="paragraph" w:styleId="19">
    <w:name w:val="toc 2"/>
    <w:basedOn w:val="1"/>
    <w:next w:val="3"/>
    <w:unhideWhenUsed/>
    <w:qFormat/>
    <w:uiPriority w:val="39"/>
    <w:pPr>
      <w:ind w:left="420" w:leftChars="200"/>
    </w:pPr>
    <w:rPr>
      <w:rFonts w:ascii="Calibri" w:hAnsi="Calibri"/>
      <w:szCs w:val="2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Default"/>
    <w:basedOn w:val="24"/>
    <w:next w:val="25"/>
    <w:qFormat/>
    <w:uiPriority w:val="0"/>
    <w:pPr>
      <w:autoSpaceDE w:val="0"/>
      <w:autoSpaceDN w:val="0"/>
    </w:pPr>
    <w:rPr>
      <w:rFonts w:ascii="Sim Sun+ 2" w:eastAsia="Sim Sun+ 2" w:cs="Sim Sun+ 2"/>
      <w:color w:val="000000"/>
      <w:sz w:val="24"/>
    </w:rPr>
  </w:style>
  <w:style w:type="paragraph" w:customStyle="1" w:styleId="24">
    <w:name w:val="纯文本1"/>
    <w:basedOn w:val="1"/>
    <w:qFormat/>
    <w:uiPriority w:val="0"/>
    <w:pPr>
      <w:adjustRightInd w:val="0"/>
    </w:pPr>
    <w:rPr>
      <w:rFonts w:ascii="宋体" w:hAnsi="Courier New"/>
    </w:rPr>
  </w:style>
  <w:style w:type="paragraph" w:customStyle="1" w:styleId="25">
    <w:name w:val="样式35"/>
    <w:basedOn w:val="1"/>
    <w:next w:val="26"/>
    <w:qFormat/>
    <w:uiPriority w:val="0"/>
    <w:pPr>
      <w:adjustRightInd w:val="0"/>
      <w:spacing w:line="312" w:lineRule="auto"/>
      <w:ind w:firstLine="567"/>
    </w:pPr>
    <w:rPr>
      <w:kern w:val="0"/>
      <w:sz w:val="28"/>
      <w:szCs w:val="20"/>
    </w:rPr>
  </w:style>
  <w:style w:type="paragraph" w:customStyle="1" w:styleId="26">
    <w:name w:val="font6"/>
    <w:next w:val="19"/>
    <w:qFormat/>
    <w:uiPriority w:val="0"/>
    <w:pPr>
      <w:spacing w:before="280" w:after="280"/>
      <w:jc w:val="both"/>
    </w:pPr>
    <w:rPr>
      <w:rFonts w:ascii="Times New Roman" w:hAnsi="Times New Roman" w:eastAsia="宋体" w:cs="Times New Roman"/>
      <w:kern w:val="2"/>
      <w:sz w:val="21"/>
      <w:szCs w:val="22"/>
      <w:lang w:val="en-US" w:eastAsia="zh-CN" w:bidi="ar-SA"/>
    </w:rPr>
  </w:style>
  <w:style w:type="character" w:customStyle="1" w:styleId="27">
    <w:name w:val="页脚 Char"/>
    <w:basedOn w:val="22"/>
    <w:link w:val="16"/>
    <w:qFormat/>
    <w:uiPriority w:val="99"/>
    <w:rPr>
      <w:rFonts w:asciiTheme="minorHAnsi" w:hAnsiTheme="minorHAnsi" w:eastAsiaTheme="minorEastAsia" w:cstheme="minorBidi"/>
      <w:kern w:val="2"/>
      <w:sz w:val="18"/>
      <w:szCs w:val="24"/>
    </w:rPr>
  </w:style>
  <w:style w:type="paragraph" w:customStyle="1" w:styleId="28">
    <w:name w:val="p0"/>
    <w:basedOn w:val="1"/>
    <w:qFormat/>
    <w:uiPriority w:val="0"/>
    <w:pPr>
      <w:widowControl/>
    </w:pPr>
    <w:rPr>
      <w:kern w:val="0"/>
      <w:szCs w:val="21"/>
    </w:rPr>
  </w:style>
  <w:style w:type="character" w:customStyle="1" w:styleId="29">
    <w:name w:val="批注框文本 Char"/>
    <w:basedOn w:val="22"/>
    <w:link w:val="15"/>
    <w:qFormat/>
    <w:uiPriority w:val="0"/>
    <w:rPr>
      <w:rFonts w:asciiTheme="minorHAnsi" w:hAnsiTheme="minorHAnsi" w:eastAsiaTheme="minorEastAsia" w:cstheme="minorBidi"/>
      <w:kern w:val="2"/>
      <w:sz w:val="18"/>
      <w:szCs w:val="18"/>
    </w:rPr>
  </w:style>
  <w:style w:type="paragraph" w:customStyle="1" w:styleId="30">
    <w:name w:val="Body text|1"/>
    <w:basedOn w:val="1"/>
    <w:qFormat/>
    <w:uiPriority w:val="0"/>
    <w:pPr>
      <w:spacing w:after="30" w:line="415" w:lineRule="auto"/>
      <w:ind w:firstLine="400"/>
    </w:pPr>
    <w:rPr>
      <w:rFonts w:ascii="宋体" w:hAnsi="宋体" w:eastAsia="宋体" w:cs="宋体"/>
      <w:sz w:val="88"/>
      <w:szCs w:val="88"/>
      <w:lang w:val="zh-TW" w:eastAsia="zh-TW" w:bidi="zh-TW"/>
    </w:rPr>
  </w:style>
  <w:style w:type="paragraph" w:styleId="31">
    <w:name w:val="No Spacing"/>
    <w:next w:val="1"/>
    <w:qFormat/>
    <w:uiPriority w:val="0"/>
    <w:pPr>
      <w:adjustRightInd w:val="0"/>
      <w:snapToGrid w:val="0"/>
    </w:pPr>
    <w:rPr>
      <w:rFonts w:ascii="Tahoma" w:hAnsi="Tahoma" w:eastAsia="微软雅黑" w:cs="Times New Roman"/>
      <w:sz w:val="22"/>
      <w:szCs w:val="22"/>
      <w:lang w:val="en-US" w:eastAsia="zh-CN" w:bidi="ar-SA"/>
    </w:rPr>
  </w:style>
  <w:style w:type="character" w:customStyle="1" w:styleId="32">
    <w:name w:val="正文... Char"/>
    <w:link w:val="33"/>
    <w:qFormat/>
    <w:uiPriority w:val="0"/>
  </w:style>
  <w:style w:type="paragraph" w:customStyle="1" w:styleId="33">
    <w:name w:val="正文..."/>
    <w:basedOn w:val="1"/>
    <w:link w:val="32"/>
    <w:qFormat/>
    <w:uiPriority w:val="0"/>
    <w:pPr>
      <w:widowControl/>
      <w:spacing w:line="360" w:lineRule="auto"/>
      <w:ind w:firstLine="420" w:firstLineChars="200"/>
      <w:jc w:val="left"/>
    </w:pPr>
    <w:rPr>
      <w:rFonts w:ascii="Times New Roman" w:hAnsi="Times New Roman" w:eastAsia="宋体" w:cs="Times New Roman"/>
      <w:kern w:val="0"/>
      <w:sz w:val="20"/>
      <w:szCs w:val="20"/>
    </w:rPr>
  </w:style>
  <w:style w:type="paragraph" w:customStyle="1" w:styleId="34">
    <w:name w:val="Char"/>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35">
    <w:name w:val="Char1"/>
    <w:basedOn w:val="1"/>
    <w:qFormat/>
    <w:uiPriority w:val="0"/>
    <w:pPr>
      <w:tabs>
        <w:tab w:val="left" w:pos="840"/>
        <w:tab w:val="left" w:pos="1695"/>
      </w:tabs>
      <w:ind w:left="840" w:hanging="990"/>
    </w:pPr>
    <w:rPr>
      <w:rFonts w:ascii="Times New Roman" w:hAnsi="Times New Roman" w:eastAsia="宋体" w:cs="Times New Roman"/>
    </w:rPr>
  </w:style>
  <w:style w:type="character" w:customStyle="1" w:styleId="36">
    <w:name w:val="日期 Char"/>
    <w:basedOn w:val="22"/>
    <w:link w:val="13"/>
    <w:qFormat/>
    <w:uiPriority w:val="0"/>
    <w:rPr>
      <w:rFonts w:asciiTheme="minorHAnsi" w:hAnsiTheme="minorHAnsi" w:eastAsiaTheme="minorEastAsia" w:cstheme="minorBidi"/>
      <w:kern w:val="2"/>
      <w:sz w:val="21"/>
      <w:szCs w:val="24"/>
    </w:rPr>
  </w:style>
  <w:style w:type="paragraph" w:styleId="37">
    <w:name w:val="List Paragraph"/>
    <w:basedOn w:val="1"/>
    <w:unhideWhenUsed/>
    <w:qFormat/>
    <w:uiPriority w:val="99"/>
    <w:pPr>
      <w:ind w:firstLine="420" w:firstLineChars="200"/>
    </w:pPr>
  </w:style>
  <w:style w:type="paragraph" w:customStyle="1" w:styleId="38">
    <w:name w:val="Char2"/>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39">
    <w:name w:val="Char3"/>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0">
    <w:name w:val="正文·"/>
    <w:basedOn w:val="1"/>
    <w:qFormat/>
    <w:uiPriority w:val="0"/>
    <w:pPr>
      <w:spacing w:line="360" w:lineRule="auto"/>
      <w:ind w:firstLine="480"/>
    </w:pPr>
    <w:rPr>
      <w:rFonts w:ascii="Times New Roman" w:hAnsi="Times New Roman" w:eastAsia="宋体"/>
      <w:sz w:val="24"/>
    </w:rPr>
  </w:style>
  <w:style w:type="paragraph" w:customStyle="1" w:styleId="41">
    <w:name w:val="Char4"/>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2">
    <w:name w:val="Char5"/>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3">
    <w:name w:val="Char6"/>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4">
    <w:name w:val="Char7"/>
    <w:basedOn w:val="1"/>
    <w:qFormat/>
    <w:uiPriority w:val="0"/>
    <w:pPr>
      <w:tabs>
        <w:tab w:val="left" w:pos="840"/>
        <w:tab w:val="left" w:pos="1695"/>
      </w:tabs>
      <w:ind w:left="840" w:hanging="990"/>
    </w:pPr>
    <w:rPr>
      <w:rFonts w:ascii="Times New Roman" w:hAnsi="Times New Roman" w:eastAsia="宋体" w:cs="Times New Roman"/>
    </w:rPr>
  </w:style>
  <w:style w:type="character" w:customStyle="1" w:styleId="45">
    <w:name w:val="正文文本缩进 2 Char"/>
    <w:basedOn w:val="22"/>
    <w:link w:val="14"/>
    <w:qFormat/>
    <w:uiPriority w:val="0"/>
    <w:rPr>
      <w:rFonts w:asciiTheme="minorHAnsi" w:hAnsiTheme="minorHAnsi" w:eastAsiaTheme="minorEastAsia" w:cstheme="minorBidi"/>
      <w:kern w:val="2"/>
      <w:sz w:val="21"/>
      <w:szCs w:val="24"/>
    </w:rPr>
  </w:style>
  <w:style w:type="paragraph" w:customStyle="1" w:styleId="46">
    <w:name w:val="BJ-正文"/>
    <w:basedOn w:val="1"/>
    <w:link w:val="47"/>
    <w:qFormat/>
    <w:uiPriority w:val="0"/>
    <w:pPr>
      <w:widowControl/>
      <w:ind w:firstLine="600"/>
      <w:jc w:val="left"/>
    </w:pPr>
    <w:rPr>
      <w:rFonts w:ascii="Times New Roman" w:hAnsi="Times New Roman" w:eastAsia="宋体" w:cs="Times New Roman"/>
      <w:kern w:val="0"/>
      <w:sz w:val="24"/>
    </w:rPr>
  </w:style>
  <w:style w:type="character" w:customStyle="1" w:styleId="47">
    <w:name w:val="BJ-正文 Char"/>
    <w:link w:val="46"/>
    <w:qFormat/>
    <w:uiPriority w:val="0"/>
    <w:rPr>
      <w:sz w:val="24"/>
      <w:szCs w:val="24"/>
    </w:rPr>
  </w:style>
  <w:style w:type="paragraph" w:customStyle="1" w:styleId="48">
    <w:name w:val="Char8"/>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9">
    <w:name w:val="Char9"/>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50">
    <w:name w:val="Char10"/>
    <w:basedOn w:val="1"/>
    <w:qFormat/>
    <w:uiPriority w:val="0"/>
    <w:pPr>
      <w:tabs>
        <w:tab w:val="left" w:pos="840"/>
        <w:tab w:val="left" w:pos="1695"/>
      </w:tabs>
      <w:ind w:left="840" w:hanging="99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1731</Words>
  <Characters>1927</Characters>
  <Lines>13</Lines>
  <Paragraphs>3</Paragraphs>
  <TotalTime>35</TotalTime>
  <ScaleCrop>false</ScaleCrop>
  <LinksUpToDate>false</LinksUpToDate>
  <CharactersWithSpaces>1935</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2022-08-14T14:08:00Z</dcterms:created>
  <dc:creator>Administrator</dc:creator>
  <cp:lastModifiedBy>白肉</cp:lastModifiedBy>
  <cp:lastPrinted>2023-03-16T02:24:25Z</cp:lastPrinted>
  <dcterms:modified xsi:type="dcterms:W3CDTF">2023-03-16T02:24:28Z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9D3B4A006FCD4ABF9F1C540277FE8BC3</vt:lpwstr>
  </property>
</Properties>
</file>