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21"/>
          <w:lang w:val="en-US" w:eastAsia="zh-CN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21"/>
          <w:lang w:val="en-US" w:eastAsia="zh-CN"/>
        </w:rPr>
        <w:t>阳江市2023年省科技创新专项资金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21"/>
          <w:lang w:val="en-US" w:eastAsia="zh-CN"/>
        </w:rPr>
        <w:t>（“大专项+任务清单”）</w:t>
      </w: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21"/>
        </w:rPr>
        <w:t>项目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需求表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Times New Roman" w:hAnsi="Times New Roman" w:eastAsia="Arial" w:cs="Arial"/>
          <w:b/>
          <w:bCs/>
          <w:snapToGrid w:val="0"/>
          <w:color w:val="000000"/>
          <w:kern w:val="0"/>
          <w:sz w:val="44"/>
          <w:szCs w:val="21"/>
        </w:rPr>
      </w:pPr>
    </w:p>
    <w:tbl>
      <w:tblPr>
        <w:tblStyle w:val="4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899"/>
        <w:gridCol w:w="1535"/>
        <w:gridCol w:w="1565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914" w:type="dxa"/>
            <w:gridSpan w:val="5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黑体" w:hAnsi="黑体" w:eastAsia="黑体" w:cs="Arial"/>
                <w:b/>
                <w:snapToGrid w:val="0"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snapToGrid w:val="0"/>
                <w:color w:val="000000"/>
                <w:kern w:val="0"/>
                <w:sz w:val="32"/>
                <w:szCs w:val="21"/>
              </w:rPr>
              <w:t>需求方基本情况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25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vMerge w:val="restart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57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vMerge w:val="continue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57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25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57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914" w:type="dxa"/>
            <w:gridSpan w:val="5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Arial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Cs/>
                <w:snapToGrid w:val="0"/>
                <w:color w:val="000000"/>
                <w:kern w:val="0"/>
                <w:sz w:val="32"/>
                <w:szCs w:val="21"/>
                <w:lang w:eastAsia="zh-CN"/>
              </w:rPr>
              <w:t>需求</w:t>
            </w:r>
            <w:r>
              <w:rPr>
                <w:rFonts w:hint="eastAsia" w:ascii="黑体" w:hAnsi="黑体" w:eastAsia="黑体" w:cs="Arial"/>
                <w:bCs/>
                <w:snapToGrid w:val="0"/>
                <w:color w:val="000000"/>
                <w:kern w:val="0"/>
                <w:sz w:val="32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需求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625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行业领域</w:t>
            </w:r>
          </w:p>
        </w:tc>
        <w:tc>
          <w:tcPr>
            <w:tcW w:w="6625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技术方向</w:t>
            </w:r>
          </w:p>
        </w:tc>
        <w:tc>
          <w:tcPr>
            <w:tcW w:w="6625" w:type="dxa"/>
            <w:gridSpan w:val="4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14" w:type="dxa"/>
            <w:gridSpan w:val="5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</w:rPr>
              <w:t>技术需求背景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  <w:t>（技术需求背景、国内外相关情况介绍。限500字）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8914" w:type="dxa"/>
            <w:gridSpan w:val="5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</w:rPr>
              <w:t>技术难题描述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  <w:t>（项目研究主要内容，拟解决的具体技术难题，要求内容具体、指向清晰，说明期望通过技术攻关解决的技术壁垒。限1000字）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8914" w:type="dxa"/>
            <w:gridSpan w:val="5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b/>
                <w:snapToGrid w:val="0"/>
                <w:color w:val="000000"/>
                <w:kern w:val="0"/>
                <w:szCs w:val="21"/>
              </w:rPr>
              <w:t>技术目标描述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  <w:t>（项目技术攻关后要达到的预期目标要求，说明预期新产品、新技术、关键零部件等技术成果的参数、功能要求。限500字）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8914" w:type="dxa"/>
            <w:gridSpan w:val="5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Cs w:val="21"/>
                <w:lang w:eastAsia="zh-CN"/>
              </w:rPr>
              <w:t>项目专家及简介</w:t>
            </w: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Cs w:val="21"/>
                <w:lang w:eastAsia="zh-CN"/>
              </w:rPr>
              <w:t>（限</w:t>
            </w: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Cs w:val="21"/>
                <w:lang w:val="en-US" w:eastAsia="zh-CN"/>
              </w:rPr>
              <w:t>500字</w:t>
            </w: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7D7D60E4"/>
    <w:rsid w:val="7D7D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uiPriority w:val="0"/>
    <w:pPr>
      <w:ind w:firstLine="420" w:firstLineChars="200"/>
    </w:pPr>
    <w:rPr>
      <w:rFonts w:ascii="Times New Roman" w:eastAsia="宋体"/>
    </w:rPr>
  </w:style>
  <w:style w:type="paragraph" w:customStyle="1" w:styleId="3">
    <w:name w:val="Body Text Indent1"/>
    <w:basedOn w:val="1"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2023-01-13T11:44:00Z</dcterms:created>
  <dc:creator>陈婉宁</dc:creator>
  <cp:lastModifiedBy>陈婉宁</cp:lastModifiedBy>
  <dcterms:modified xsi:type="dcterms:W3CDTF">2023-01-13T11:44:48Z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C2190D49BF4B471EBB05790AA48C6490</vt:lpwstr>
  </property>
</Properties>
</file>