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FZXiaoBiaoSong-B05S" w:eastAsia="FZXiaoBiaoSong-B05S"/>
          <w:sz w:val="44"/>
          <w:szCs w:val="44"/>
        </w:rPr>
      </w:pPr>
    </w:p>
    <w:p>
      <w:pPr>
        <w:spacing w:line="579" w:lineRule="exact"/>
        <w:jc w:val="center"/>
        <w:rPr>
          <w:rFonts w:hint="eastAsia" w:eastAsia="FZXiaoBiaoSong-B05S"/>
          <w:sz w:val="44"/>
          <w:szCs w:val="44"/>
        </w:rPr>
      </w:pPr>
      <w:r>
        <w:rPr>
          <w:rFonts w:hint="eastAsia" w:ascii="FZXiaoBiaoSong-B05S" w:eastAsia="FZXiaoBiaoSong-B05S"/>
          <w:sz w:val="44"/>
          <w:szCs w:val="44"/>
        </w:rPr>
        <w:t>阳江市生态环境局行政处罚决定书</w:t>
      </w:r>
    </w:p>
    <w:p>
      <w:pPr>
        <w:spacing w:line="579" w:lineRule="exact"/>
        <w:jc w:val="center"/>
        <w:rPr>
          <w:rFonts w:eastAsia="FZFangSong-Z02S"/>
          <w:sz w:val="32"/>
          <w:szCs w:val="32"/>
        </w:rPr>
      </w:pPr>
      <w:r>
        <w:rPr>
          <w:rFonts w:hint="eastAsia" w:ascii="FZFangSong-Z02S" w:eastAsia="FZFangSong-Z02S"/>
          <w:sz w:val="32"/>
          <w:szCs w:val="32"/>
          <w:lang w:eastAsia="zh-CN"/>
        </w:rPr>
        <w:t>阳</w:t>
      </w:r>
      <w:r>
        <w:rPr>
          <w:rFonts w:hint="eastAsia" w:ascii="FZFangSong-Z02S" w:eastAsia="FZFangSong-Z02S"/>
          <w:sz w:val="32"/>
          <w:szCs w:val="32"/>
        </w:rPr>
        <w:t>环东罚字〔</w:t>
      </w:r>
      <w:r>
        <w:rPr>
          <w:rFonts w:eastAsia="FZFangSong-Z02S"/>
          <w:sz w:val="32"/>
          <w:szCs w:val="32"/>
        </w:rPr>
        <w:t>2020</w:t>
      </w:r>
      <w:r>
        <w:rPr>
          <w:rFonts w:hint="eastAsia" w:ascii="FZFangSong-Z02S" w:eastAsia="FZFangSong-Z02S"/>
          <w:sz w:val="32"/>
          <w:szCs w:val="32"/>
        </w:rPr>
        <w:t>〕</w:t>
      </w:r>
      <w:r>
        <w:rPr>
          <w:rFonts w:eastAsia="FZFangSong-Z02S"/>
          <w:sz w:val="32"/>
          <w:szCs w:val="32"/>
        </w:rPr>
        <w:t>1</w:t>
      </w:r>
      <w:r>
        <w:rPr>
          <w:rFonts w:hint="eastAsia" w:ascii="FZFangSong-Z02S" w:eastAsia="FZFangSong-Z02S"/>
          <w:sz w:val="32"/>
          <w:szCs w:val="32"/>
        </w:rPr>
        <w:t>号</w:t>
      </w:r>
    </w:p>
    <w:p>
      <w:pPr>
        <w:spacing w:line="579" w:lineRule="exact"/>
        <w:ind w:firstLine="640" w:firstLineChars="200"/>
        <w:rPr>
          <w:rFonts w:eastAsia="FZFangSong-Z02S"/>
          <w:sz w:val="32"/>
          <w:szCs w:val="32"/>
        </w:rPr>
      </w:pPr>
      <w:r>
        <w:rPr>
          <w:rFonts w:eastAsia="FZFangSong-Z02S"/>
          <w:sz w:val="32"/>
          <w:szCs w:val="32"/>
        </w:rPr>
        <w:t xml:space="preserve"> </w:t>
      </w:r>
    </w:p>
    <w:p>
      <w:pPr>
        <w:widowControl/>
        <w:spacing w:line="580" w:lineRule="exact"/>
        <w:rPr>
          <w:rFonts w:eastAsia="FZFangSong-Z02S"/>
          <w:kern w:val="0"/>
          <w:sz w:val="32"/>
          <w:szCs w:val="32"/>
        </w:rPr>
      </w:pPr>
      <w:r>
        <w:rPr>
          <w:rFonts w:hint="eastAsia" w:ascii="FZFangSong-Z02S" w:eastAsia="FZFangSong-Z02S"/>
          <w:sz w:val="32"/>
          <w:szCs w:val="32"/>
        </w:rPr>
        <w:t>阳江市阳东区皓邦塑金制品厂</w:t>
      </w:r>
      <w:r>
        <w:rPr>
          <w:rFonts w:eastAsia="FZFangSong-Z02S"/>
          <w:kern w:val="0"/>
          <w:sz w:val="32"/>
          <w:szCs w:val="32"/>
        </w:rPr>
        <w:t>:</w:t>
      </w:r>
    </w:p>
    <w:p>
      <w:pPr>
        <w:widowControl/>
        <w:spacing w:line="580" w:lineRule="exact"/>
        <w:rPr>
          <w:rFonts w:eastAsia="FZFangSong-Z02S"/>
          <w:kern w:val="0"/>
          <w:sz w:val="32"/>
          <w:szCs w:val="32"/>
        </w:rPr>
      </w:pPr>
      <w:r>
        <w:rPr>
          <w:rFonts w:hint="eastAsia" w:ascii="FZFangSong-Z02S" w:eastAsia="FZFangSong-Z02S"/>
          <w:kern w:val="0"/>
          <w:sz w:val="32"/>
          <w:szCs w:val="32"/>
        </w:rPr>
        <w:t>营业执照注册号：</w:t>
      </w:r>
      <w:r>
        <w:rPr>
          <w:rFonts w:eastAsia="FZFangSong-Z02S"/>
          <w:sz w:val="32"/>
          <w:szCs w:val="32"/>
        </w:rPr>
        <w:t>92441723MA52YKF38G</w:t>
      </w:r>
    </w:p>
    <w:p>
      <w:pPr>
        <w:widowControl/>
        <w:spacing w:line="580" w:lineRule="exact"/>
        <w:rPr>
          <w:rFonts w:eastAsia="FZFangSong-Z02S"/>
          <w:kern w:val="0"/>
          <w:sz w:val="32"/>
          <w:szCs w:val="32"/>
        </w:rPr>
      </w:pPr>
      <w:r>
        <w:rPr>
          <w:rFonts w:hint="eastAsia" w:ascii="FZFangSong-Z02S" w:eastAsia="FZFangSong-Z02S"/>
          <w:spacing w:val="-17"/>
          <w:kern w:val="0"/>
          <w:sz w:val="32"/>
          <w:szCs w:val="32"/>
        </w:rPr>
        <w:t>经营场所：阳东区东城镇永兴五路</w:t>
      </w:r>
      <w:r>
        <w:rPr>
          <w:rFonts w:eastAsia="FZFangSong-Z02S"/>
          <w:spacing w:val="-17"/>
          <w:kern w:val="0"/>
          <w:sz w:val="32"/>
          <w:szCs w:val="32"/>
        </w:rPr>
        <w:t>25</w:t>
      </w:r>
      <w:r>
        <w:rPr>
          <w:rFonts w:hint="eastAsia" w:ascii="FZFangSong-Z02S" w:eastAsia="FZFangSong-Z02S"/>
          <w:spacing w:val="-17"/>
          <w:kern w:val="0"/>
          <w:sz w:val="32"/>
          <w:szCs w:val="32"/>
        </w:rPr>
        <w:t>号耀钧电商物流园</w:t>
      </w:r>
      <w:r>
        <w:rPr>
          <w:rFonts w:eastAsia="FZFangSong-Z02S"/>
          <w:spacing w:val="-17"/>
          <w:kern w:val="0"/>
          <w:sz w:val="32"/>
          <w:szCs w:val="32"/>
        </w:rPr>
        <w:t>B5</w:t>
      </w:r>
      <w:r>
        <w:rPr>
          <w:rFonts w:hint="eastAsia" w:ascii="FZFangSong-Z02S" w:eastAsia="FZFangSong-Z02S"/>
          <w:spacing w:val="-17"/>
          <w:kern w:val="0"/>
          <w:sz w:val="32"/>
          <w:szCs w:val="32"/>
        </w:rPr>
        <w:t>栋三楼整层</w:t>
      </w:r>
    </w:p>
    <w:p>
      <w:pPr>
        <w:widowControl/>
        <w:spacing w:line="580" w:lineRule="exact"/>
        <w:rPr>
          <w:rFonts w:eastAsia="FZFangSong-Z02S"/>
          <w:kern w:val="0"/>
          <w:sz w:val="32"/>
          <w:szCs w:val="32"/>
        </w:rPr>
      </w:pPr>
      <w:r>
        <w:rPr>
          <w:rFonts w:hint="eastAsia" w:ascii="FZFangSong-Z02S" w:eastAsia="FZFangSong-Z02S"/>
          <w:kern w:val="0"/>
          <w:sz w:val="32"/>
          <w:szCs w:val="32"/>
        </w:rPr>
        <w:t>经营者：</w:t>
      </w:r>
      <w:r>
        <w:rPr>
          <w:rFonts w:hint="eastAsia" w:ascii="FZFangSong-Z02S" w:eastAsia="FZFangSong-Z02S"/>
          <w:sz w:val="32"/>
          <w:szCs w:val="32"/>
        </w:rPr>
        <w:t>刘碧云</w:t>
      </w:r>
    </w:p>
    <w:p>
      <w:pPr>
        <w:widowControl/>
        <w:spacing w:line="580" w:lineRule="exact"/>
        <w:rPr>
          <w:rFonts w:eastAsia="FZFangSong-Z02S"/>
          <w:sz w:val="32"/>
          <w:szCs w:val="32"/>
        </w:rPr>
      </w:pPr>
      <w:r>
        <w:rPr>
          <w:rFonts w:hint="eastAsia" w:ascii="FZFangSong-Z02S" w:eastAsia="FZFangSong-Z02S"/>
          <w:kern w:val="0"/>
          <w:sz w:val="32"/>
          <w:szCs w:val="32"/>
        </w:rPr>
        <w:t>公民身份号码：</w:t>
      </w:r>
      <w:r>
        <w:rPr>
          <w:rFonts w:eastAsia="FZFangSong-Z02S"/>
          <w:color w:val="000000" w:themeColor="text1"/>
          <w:sz w:val="32"/>
          <w:szCs w:val="32"/>
          <w:shd w:val="clear" w:fill="000000"/>
        </w:rPr>
        <w:t>4417021</w:t>
      </w:r>
      <w:bookmarkStart w:id="0" w:name="_GoBack"/>
      <w:r>
        <w:rPr>
          <w:rFonts w:eastAsia="FZFangSong-Z02S"/>
          <w:color w:val="000000" w:themeColor="text1"/>
          <w:sz w:val="32"/>
          <w:szCs w:val="32"/>
          <w:shd w:val="clear" w:fill="000000"/>
        </w:rPr>
        <w:t>98</w:t>
      </w:r>
      <w:r>
        <w:rPr>
          <w:rFonts w:hint="eastAsia" w:eastAsia="FZFangSong-Z02S"/>
          <w:color w:val="000000" w:themeColor="text1"/>
          <w:sz w:val="32"/>
          <w:szCs w:val="32"/>
          <w:shd w:val="clear" w:fill="000000"/>
          <w:lang w:val="en-US" w:eastAsia="zh-CN"/>
        </w:rPr>
        <w:t>*******</w:t>
      </w:r>
      <w:r>
        <w:rPr>
          <w:rFonts w:eastAsia="FZFangSong-Z02S"/>
          <w:color w:val="000000" w:themeColor="text1"/>
          <w:sz w:val="32"/>
          <w:szCs w:val="32"/>
          <w:shd w:val="clear" w:fill="000000"/>
        </w:rPr>
        <w:t>8</w:t>
      </w:r>
    </w:p>
    <w:bookmarkEnd w:id="0"/>
    <w:p>
      <w:pPr>
        <w:shd w:val="clear" w:color="auto" w:fill="FFFFFF"/>
        <w:spacing w:line="579" w:lineRule="exact"/>
        <w:rPr>
          <w:rFonts w:ascii="FZFangSong-Z02S" w:eastAsia="FZFangSong-Z02S"/>
          <w:kern w:val="0"/>
          <w:sz w:val="32"/>
          <w:szCs w:val="32"/>
        </w:rPr>
      </w:pPr>
      <w:r>
        <w:rPr>
          <w:rFonts w:hint="eastAsia" w:ascii="FZFangSong-Z02S" w:eastAsia="FZFangSong-Z02S"/>
          <w:kern w:val="0"/>
          <w:sz w:val="32"/>
          <w:szCs w:val="32"/>
        </w:rPr>
        <w:t>住址：</w:t>
      </w:r>
      <w:r>
        <w:rPr>
          <w:rFonts w:hint="eastAsia" w:ascii="FZFangSong-Z02S" w:eastAsia="FZFangSong-Z02S"/>
          <w:color w:val="000000" w:themeColor="text1"/>
          <w:kern w:val="0"/>
          <w:sz w:val="32"/>
          <w:szCs w:val="32"/>
          <w:shd w:val="clear" w:fill="000000"/>
        </w:rPr>
        <w:t>广东省阳江市江城区华濠四社</w:t>
      </w:r>
      <w:r>
        <w:rPr>
          <w:rFonts w:eastAsia="FZFangSong-Z02S"/>
          <w:color w:val="000000" w:themeColor="text1"/>
          <w:kern w:val="0"/>
          <w:sz w:val="32"/>
          <w:szCs w:val="32"/>
          <w:shd w:val="clear" w:fill="000000"/>
        </w:rPr>
        <w:t>12</w:t>
      </w:r>
      <w:r>
        <w:rPr>
          <w:rFonts w:hint="eastAsia" w:ascii="FZFangSong-Z02S" w:eastAsia="FZFangSong-Z02S"/>
          <w:color w:val="000000" w:themeColor="text1"/>
          <w:kern w:val="0"/>
          <w:sz w:val="32"/>
          <w:szCs w:val="32"/>
          <w:shd w:val="clear" w:fill="000000"/>
        </w:rPr>
        <w:t>号</w:t>
      </w:r>
    </w:p>
    <w:p>
      <w:pPr>
        <w:shd w:val="clear" w:color="auto" w:fill="FFFFFF"/>
        <w:spacing w:line="579" w:lineRule="exact"/>
        <w:ind w:firstLine="640" w:firstLineChars="200"/>
        <w:rPr>
          <w:rFonts w:hint="eastAsia" w:eastAsia="FZFangSong-Z02S"/>
          <w:color w:val="000000"/>
          <w:kern w:val="0"/>
          <w:sz w:val="32"/>
          <w:szCs w:val="32"/>
        </w:rPr>
      </w:pPr>
      <w:r>
        <w:rPr>
          <w:rFonts w:hint="eastAsia" w:ascii="SimHei" w:hAnsi="SimHei" w:eastAsia="SimHei"/>
          <w:color w:val="000000"/>
          <w:sz w:val="32"/>
          <w:szCs w:val="32"/>
        </w:rPr>
        <w:t>一、调查情况及发现环境违法事实、证据和陈述申辩（听证）及采纳情况</w:t>
      </w:r>
    </w:p>
    <w:p>
      <w:pPr>
        <w:widowControl/>
        <w:spacing w:line="580" w:lineRule="exact"/>
        <w:ind w:firstLine="640" w:firstLineChars="200"/>
        <w:rPr>
          <w:rFonts w:eastAsia="FZFangSong-Z02S"/>
          <w:kern w:val="0"/>
          <w:sz w:val="32"/>
          <w:szCs w:val="32"/>
        </w:rPr>
      </w:pPr>
      <w:r>
        <w:rPr>
          <w:rFonts w:hint="eastAsia" w:ascii="FZFangSong-Z02S" w:eastAsia="FZFangSong-Z02S"/>
          <w:kern w:val="0"/>
          <w:sz w:val="32"/>
          <w:szCs w:val="32"/>
        </w:rPr>
        <w:t>我局执法人员于</w:t>
      </w:r>
      <w:r>
        <w:rPr>
          <w:rFonts w:eastAsia="FZFangSong-Z02S"/>
          <w:kern w:val="0"/>
          <w:sz w:val="32"/>
          <w:szCs w:val="32"/>
        </w:rPr>
        <w:t>2019</w:t>
      </w:r>
      <w:r>
        <w:rPr>
          <w:rFonts w:hint="eastAsia" w:ascii="FZFangSong-Z02S" w:eastAsia="FZFangSong-Z02S"/>
          <w:kern w:val="0"/>
          <w:sz w:val="32"/>
          <w:szCs w:val="32"/>
        </w:rPr>
        <w:t>年</w:t>
      </w:r>
      <w:r>
        <w:rPr>
          <w:rFonts w:eastAsia="FZFangSong-Z02S"/>
          <w:kern w:val="0"/>
          <w:sz w:val="32"/>
          <w:szCs w:val="32"/>
        </w:rPr>
        <w:t>10</w:t>
      </w:r>
      <w:r>
        <w:rPr>
          <w:rFonts w:hint="eastAsia" w:ascii="FZFangSong-Z02S" w:eastAsia="FZFangSong-Z02S"/>
          <w:kern w:val="0"/>
          <w:sz w:val="32"/>
          <w:szCs w:val="32"/>
        </w:rPr>
        <w:t>月</w:t>
      </w:r>
      <w:r>
        <w:rPr>
          <w:rFonts w:eastAsia="FZFangSong-Z02S"/>
          <w:kern w:val="0"/>
          <w:sz w:val="32"/>
          <w:szCs w:val="32"/>
        </w:rPr>
        <w:t>14</w:t>
      </w:r>
      <w:r>
        <w:rPr>
          <w:rFonts w:hint="eastAsia" w:ascii="FZFangSong-Z02S" w:eastAsia="FZFangSong-Z02S"/>
          <w:kern w:val="0"/>
          <w:sz w:val="32"/>
          <w:szCs w:val="32"/>
        </w:rPr>
        <w:t>日对位于阳江市阳东区东城镇永兴五路</w:t>
      </w:r>
      <w:r>
        <w:rPr>
          <w:rFonts w:eastAsia="FZFangSong-Z02S"/>
          <w:kern w:val="0"/>
          <w:sz w:val="32"/>
          <w:szCs w:val="32"/>
        </w:rPr>
        <w:t>25</w:t>
      </w:r>
      <w:r>
        <w:rPr>
          <w:rFonts w:hint="eastAsia" w:ascii="FZFangSong-Z02S" w:eastAsia="FZFangSong-Z02S"/>
          <w:kern w:val="0"/>
          <w:sz w:val="32"/>
          <w:szCs w:val="32"/>
        </w:rPr>
        <w:t>号耀钧电商物流园</w:t>
      </w:r>
      <w:r>
        <w:rPr>
          <w:rFonts w:eastAsia="FZFangSong-Z02S"/>
          <w:kern w:val="0"/>
          <w:sz w:val="32"/>
          <w:szCs w:val="32"/>
        </w:rPr>
        <w:t>B5</w:t>
      </w:r>
      <w:r>
        <w:rPr>
          <w:rFonts w:hint="eastAsia" w:ascii="FZFangSong-Z02S" w:eastAsia="FZFangSong-Z02S"/>
          <w:kern w:val="0"/>
          <w:sz w:val="32"/>
          <w:szCs w:val="32"/>
        </w:rPr>
        <w:t>栋三楼整层的</w:t>
      </w:r>
      <w:r>
        <w:rPr>
          <w:rFonts w:hint="eastAsia" w:ascii="FZFangSong-Z02S" w:eastAsia="FZFangSong-Z02S"/>
          <w:sz w:val="32"/>
          <w:szCs w:val="32"/>
        </w:rPr>
        <w:t>阳江市阳东区皓邦塑金制品厂</w:t>
      </w:r>
      <w:r>
        <w:rPr>
          <w:rFonts w:hint="eastAsia" w:ascii="FZFangSong-Z02S" w:eastAsia="FZFangSong-Z02S"/>
          <w:kern w:val="0"/>
          <w:sz w:val="32"/>
          <w:szCs w:val="32"/>
        </w:rPr>
        <w:t>（以下简称</w:t>
      </w:r>
      <w:r>
        <w:rPr>
          <w:rFonts w:eastAsia="FZFangSong-Z02S"/>
          <w:kern w:val="0"/>
          <w:sz w:val="32"/>
          <w:szCs w:val="32"/>
        </w:rPr>
        <w:t>“</w:t>
      </w:r>
      <w:r>
        <w:rPr>
          <w:rFonts w:hint="eastAsia" w:ascii="FZFangSong-Z02S" w:eastAsia="FZFangSong-Z02S"/>
          <w:kern w:val="0"/>
          <w:sz w:val="32"/>
          <w:szCs w:val="32"/>
        </w:rPr>
        <w:t>你厂</w:t>
      </w:r>
      <w:r>
        <w:rPr>
          <w:rFonts w:eastAsia="FZFangSong-Z02S"/>
          <w:kern w:val="0"/>
          <w:sz w:val="32"/>
          <w:szCs w:val="32"/>
        </w:rPr>
        <w:t>”</w:t>
      </w:r>
      <w:r>
        <w:rPr>
          <w:rFonts w:hint="eastAsia" w:ascii="FZFangSong-Z02S" w:eastAsia="FZFangSong-Z02S"/>
          <w:kern w:val="0"/>
          <w:sz w:val="32"/>
          <w:szCs w:val="32"/>
        </w:rPr>
        <w:t>）进行了现场检查：你厂上马为</w:t>
      </w:r>
      <w:r>
        <w:rPr>
          <w:rFonts w:hint="eastAsia" w:ascii="FZFangSong-Z02S" w:eastAsia="FZFangSong-Z02S"/>
          <w:color w:val="000000"/>
          <w:kern w:val="0"/>
          <w:sz w:val="32"/>
          <w:szCs w:val="32"/>
        </w:rPr>
        <w:t>塑料制品建设</w:t>
      </w:r>
      <w:r>
        <w:rPr>
          <w:rFonts w:hint="eastAsia" w:ascii="FZFangSong-Z02S" w:eastAsia="FZFangSong-Z02S"/>
          <w:sz w:val="32"/>
          <w:szCs w:val="32"/>
        </w:rPr>
        <w:t>项目（</w:t>
      </w:r>
      <w:r>
        <w:rPr>
          <w:rFonts w:hint="eastAsia" w:ascii="FZFangSong-Z02S" w:eastAsia="FZFangSong-Z02S"/>
          <w:kern w:val="0"/>
          <w:sz w:val="32"/>
          <w:szCs w:val="32"/>
        </w:rPr>
        <w:t>其他），环评类别应列为报告表，项目整层面积</w:t>
      </w:r>
      <w:r>
        <w:rPr>
          <w:rFonts w:eastAsia="FZFangSong-Z02S"/>
          <w:kern w:val="0"/>
          <w:sz w:val="32"/>
          <w:szCs w:val="32"/>
        </w:rPr>
        <w:t>2090.5</w:t>
      </w:r>
      <w:r>
        <w:rPr>
          <w:rFonts w:hint="eastAsia" w:ascii="FZFangSong-Z02S" w:eastAsia="FZFangSong-Z02S"/>
          <w:kern w:val="0"/>
          <w:sz w:val="32"/>
          <w:szCs w:val="32"/>
        </w:rPr>
        <w:t>平方米，总投资金额人民币</w:t>
      </w:r>
      <w:r>
        <w:rPr>
          <w:rFonts w:eastAsia="FZFangSong-Z02S"/>
          <w:kern w:val="0"/>
          <w:sz w:val="32"/>
          <w:szCs w:val="32"/>
        </w:rPr>
        <w:t>20</w:t>
      </w:r>
      <w:r>
        <w:rPr>
          <w:rFonts w:hint="eastAsia" w:ascii="FZFangSong-Z02S" w:eastAsia="FZFangSong-Z02S"/>
          <w:kern w:val="0"/>
          <w:sz w:val="32"/>
          <w:szCs w:val="32"/>
        </w:rPr>
        <w:t>万元，主体工程为</w:t>
      </w:r>
      <w:r>
        <w:rPr>
          <w:rFonts w:hint="eastAsia" w:ascii="FZFangSong-Z02S" w:eastAsia="FZFangSong-Z02S"/>
          <w:sz w:val="32"/>
          <w:szCs w:val="32"/>
        </w:rPr>
        <w:t>喷漆区、水转印区、产品待干区、烘干区、塑料柄表面处理区和办公区</w:t>
      </w:r>
      <w:r>
        <w:rPr>
          <w:rFonts w:hint="eastAsia" w:ascii="FZFangSong-Z02S" w:eastAsia="FZFangSong-Z02S"/>
          <w:kern w:val="0"/>
          <w:sz w:val="32"/>
          <w:szCs w:val="32"/>
        </w:rPr>
        <w:t>，主要设备有</w:t>
      </w:r>
      <w:r>
        <w:rPr>
          <w:rFonts w:hint="eastAsia" w:ascii="FZFangSong-Z02S" w:eastAsia="FZFangSong-Z02S"/>
          <w:sz w:val="32"/>
          <w:szCs w:val="32"/>
        </w:rPr>
        <w:t>喷台、喷枪、气枪、清洗机</w:t>
      </w:r>
      <w:r>
        <w:rPr>
          <w:rFonts w:hint="eastAsia" w:ascii="FZFangSong-Z02S" w:eastAsia="FZFangSong-Z02S"/>
          <w:kern w:val="0"/>
          <w:sz w:val="32"/>
          <w:szCs w:val="32"/>
        </w:rPr>
        <w:t>。生产工艺流程为：</w:t>
      </w:r>
      <w:r>
        <w:rPr>
          <w:rFonts w:hint="eastAsia" w:ascii="FZFangSong-Z02S" w:eastAsia="FZFangSong-Z02S"/>
          <w:sz w:val="32"/>
          <w:szCs w:val="32"/>
        </w:rPr>
        <w:t>来料</w:t>
      </w:r>
      <w:r>
        <w:rPr>
          <w:rFonts w:eastAsia="FZFangSong-Z02S"/>
          <w:color w:val="333333"/>
          <w:sz w:val="32"/>
          <w:szCs w:val="32"/>
          <w:shd w:val="clear" w:color="auto" w:fill="FFFFFF"/>
        </w:rPr>
        <w:t>→</w:t>
      </w:r>
      <w:r>
        <w:rPr>
          <w:rFonts w:hint="eastAsia" w:ascii="FZFangSong-Z02S" w:eastAsia="FZFangSong-Z02S"/>
          <w:color w:val="333333"/>
          <w:sz w:val="32"/>
          <w:szCs w:val="32"/>
          <w:shd w:val="clear" w:color="auto" w:fill="FFFFFF"/>
        </w:rPr>
        <w:t>清洗</w:t>
      </w:r>
      <w:r>
        <w:rPr>
          <w:rFonts w:eastAsia="FZFangSong-Z02S"/>
          <w:color w:val="333333"/>
          <w:sz w:val="32"/>
          <w:szCs w:val="32"/>
          <w:shd w:val="clear" w:color="auto" w:fill="FFFFFF"/>
        </w:rPr>
        <w:t>→</w:t>
      </w:r>
      <w:r>
        <w:rPr>
          <w:rFonts w:hint="eastAsia" w:ascii="FZFangSong-Z02S" w:eastAsia="FZFangSong-Z02S"/>
          <w:color w:val="333333"/>
          <w:sz w:val="32"/>
          <w:szCs w:val="32"/>
          <w:shd w:val="clear" w:color="auto" w:fill="FFFFFF"/>
        </w:rPr>
        <w:t>喷涂</w:t>
      </w:r>
      <w:r>
        <w:rPr>
          <w:rFonts w:eastAsia="FZFangSong-Z02S"/>
          <w:color w:val="333333"/>
          <w:sz w:val="32"/>
          <w:szCs w:val="32"/>
          <w:shd w:val="clear" w:color="auto" w:fill="FFFFFF"/>
        </w:rPr>
        <w:t>→</w:t>
      </w:r>
      <w:r>
        <w:rPr>
          <w:rFonts w:hint="eastAsia" w:ascii="FZFangSong-Z02S" w:eastAsia="FZFangSong-Z02S"/>
          <w:color w:val="333333"/>
          <w:sz w:val="32"/>
          <w:szCs w:val="32"/>
          <w:shd w:val="clear" w:color="auto" w:fill="FFFFFF"/>
        </w:rPr>
        <w:t>转印</w:t>
      </w:r>
      <w:r>
        <w:rPr>
          <w:rFonts w:eastAsia="FZFangSong-Z02S"/>
          <w:color w:val="333333"/>
          <w:sz w:val="32"/>
          <w:szCs w:val="32"/>
          <w:shd w:val="clear" w:color="auto" w:fill="FFFFFF"/>
        </w:rPr>
        <w:t>→</w:t>
      </w:r>
      <w:r>
        <w:rPr>
          <w:rFonts w:hint="eastAsia" w:ascii="FZFangSong-Z02S" w:eastAsia="FZFangSong-Z02S"/>
          <w:color w:val="333333"/>
          <w:sz w:val="32"/>
          <w:szCs w:val="32"/>
          <w:shd w:val="clear" w:color="auto" w:fill="FFFFFF"/>
        </w:rPr>
        <w:t>烘干</w:t>
      </w:r>
      <w:r>
        <w:rPr>
          <w:rFonts w:eastAsia="FZFangSong-Z02S"/>
          <w:color w:val="333333"/>
          <w:sz w:val="32"/>
          <w:szCs w:val="32"/>
          <w:shd w:val="clear" w:color="auto" w:fill="FFFFFF"/>
        </w:rPr>
        <w:t>→</w:t>
      </w:r>
      <w:r>
        <w:rPr>
          <w:rFonts w:hint="eastAsia" w:ascii="FZFangSong-Z02S" w:eastAsia="FZFangSong-Z02S"/>
          <w:color w:val="333333"/>
          <w:sz w:val="32"/>
          <w:szCs w:val="32"/>
          <w:shd w:val="clear" w:color="auto" w:fill="FFFFFF"/>
        </w:rPr>
        <w:t>表面处理</w:t>
      </w:r>
      <w:r>
        <w:rPr>
          <w:rFonts w:eastAsia="FZFangSong-Z02S"/>
          <w:color w:val="333333"/>
          <w:sz w:val="32"/>
          <w:szCs w:val="32"/>
          <w:shd w:val="clear" w:color="auto" w:fill="FFFFFF"/>
        </w:rPr>
        <w:t>→</w:t>
      </w:r>
      <w:r>
        <w:rPr>
          <w:rFonts w:hint="eastAsia" w:ascii="FZFangSong-Z02S" w:eastAsia="FZFangSong-Z02S"/>
          <w:color w:val="333333"/>
          <w:sz w:val="32"/>
          <w:szCs w:val="32"/>
          <w:shd w:val="clear" w:color="auto" w:fill="FFFFFF"/>
        </w:rPr>
        <w:t>包装</w:t>
      </w:r>
      <w:r>
        <w:rPr>
          <w:rFonts w:hint="eastAsia" w:ascii="FZFangSong-Z02S" w:eastAsia="FZFangSong-Z02S"/>
          <w:kern w:val="0"/>
          <w:sz w:val="32"/>
          <w:szCs w:val="32"/>
        </w:rPr>
        <w:t>，主要排放污染物为</w:t>
      </w:r>
      <w:r>
        <w:rPr>
          <w:rFonts w:hint="eastAsia" w:ascii="FZFangSong-Z02S" w:eastAsia="FZFangSong-Z02S"/>
          <w:sz w:val="32"/>
          <w:szCs w:val="32"/>
        </w:rPr>
        <w:t>水转印工艺产生的污水和喷漆过程中产生的废气。污水由专用水管排至一楼约</w:t>
      </w:r>
      <w:r>
        <w:rPr>
          <w:rFonts w:eastAsia="FZFangSong-Z02S"/>
          <w:sz w:val="32"/>
          <w:szCs w:val="32"/>
        </w:rPr>
        <w:t>3</w:t>
      </w:r>
      <w:r>
        <w:rPr>
          <w:rFonts w:hint="eastAsia" w:ascii="FZFangSong-Z02S" w:eastAsia="FZFangSong-Z02S"/>
          <w:sz w:val="32"/>
          <w:szCs w:val="32"/>
        </w:rPr>
        <w:t>立方米的沉淀池，经沉淀后再排往市政管网；废气经专用管道收集后由抽风机抽到顶楼，通过水喷淋设施处理后排放</w:t>
      </w:r>
      <w:r>
        <w:rPr>
          <w:rFonts w:hint="eastAsia" w:ascii="FZFangSong-Z02S" w:eastAsia="FZFangSong-Z02S"/>
          <w:kern w:val="0"/>
          <w:sz w:val="32"/>
          <w:szCs w:val="32"/>
        </w:rPr>
        <w:t>。经查，你厂实施了如下环境违法行为：</w:t>
      </w:r>
    </w:p>
    <w:p>
      <w:pPr>
        <w:widowControl/>
        <w:spacing w:line="580" w:lineRule="exact"/>
        <w:ind w:firstLine="640" w:firstLineChars="200"/>
        <w:rPr>
          <w:rFonts w:eastAsia="FZFangSong-Z02S"/>
          <w:kern w:val="0"/>
          <w:sz w:val="32"/>
          <w:szCs w:val="32"/>
        </w:rPr>
      </w:pPr>
      <w:r>
        <w:rPr>
          <w:rFonts w:hint="eastAsia" w:ascii="FZFangSong-Z02S" w:eastAsia="FZFangSong-Z02S"/>
          <w:kern w:val="0"/>
          <w:sz w:val="32"/>
          <w:szCs w:val="32"/>
        </w:rPr>
        <w:t>在</w:t>
      </w:r>
      <w:r>
        <w:rPr>
          <w:rFonts w:eastAsia="FZFangSong-Z02S"/>
          <w:sz w:val="32"/>
          <w:szCs w:val="32"/>
        </w:rPr>
        <w:t>2019</w:t>
      </w:r>
      <w:r>
        <w:rPr>
          <w:rFonts w:hint="eastAsia" w:ascii="FZFangSong-Z02S" w:eastAsia="FZFangSong-Z02S"/>
          <w:sz w:val="32"/>
          <w:szCs w:val="32"/>
        </w:rPr>
        <w:t>年</w:t>
      </w:r>
      <w:r>
        <w:rPr>
          <w:rFonts w:eastAsia="FZFangSong-Z02S"/>
          <w:sz w:val="32"/>
          <w:szCs w:val="32"/>
        </w:rPr>
        <w:t>7</w:t>
      </w:r>
      <w:r>
        <w:rPr>
          <w:rFonts w:hint="eastAsia" w:ascii="FZFangSong-Z02S" w:eastAsia="FZFangSong-Z02S"/>
          <w:sz w:val="32"/>
          <w:szCs w:val="32"/>
        </w:rPr>
        <w:t>月份改扩建手动喷漆生产线和水转印生产线各</w:t>
      </w:r>
      <w:r>
        <w:rPr>
          <w:rFonts w:eastAsia="FZFangSong-Z02S"/>
          <w:sz w:val="32"/>
          <w:szCs w:val="32"/>
        </w:rPr>
        <w:t>1</w:t>
      </w:r>
      <w:r>
        <w:rPr>
          <w:rFonts w:hint="eastAsia" w:ascii="FZFangSong-Z02S" w:eastAsia="FZFangSong-Z02S"/>
          <w:sz w:val="32"/>
          <w:szCs w:val="32"/>
        </w:rPr>
        <w:t>条，扩建的生产线投资额为壹拾万元人民币。改扩建项目未依法办理建设项目环境影响评价审批手续，擅自开工建设。</w:t>
      </w:r>
    </w:p>
    <w:p>
      <w:pPr>
        <w:widowControl/>
        <w:spacing w:line="580" w:lineRule="exact"/>
        <w:ind w:firstLine="640" w:firstLineChars="200"/>
        <w:rPr>
          <w:rFonts w:eastAsia="FZFangSong-Z02S"/>
          <w:color w:val="000000"/>
          <w:kern w:val="0"/>
          <w:sz w:val="32"/>
          <w:szCs w:val="32"/>
        </w:rPr>
      </w:pPr>
      <w:r>
        <w:rPr>
          <w:rFonts w:hint="eastAsia" w:ascii="FZFangSong-Z02S" w:eastAsia="FZFangSong-Z02S"/>
          <w:kern w:val="0"/>
          <w:sz w:val="32"/>
          <w:szCs w:val="32"/>
        </w:rPr>
        <w:t>上述事实有我局执法人员</w:t>
      </w:r>
      <w:r>
        <w:rPr>
          <w:rFonts w:eastAsia="FZFangSong-Z02S"/>
          <w:kern w:val="0"/>
          <w:sz w:val="32"/>
          <w:szCs w:val="32"/>
        </w:rPr>
        <w:t>2019</w:t>
      </w:r>
      <w:r>
        <w:rPr>
          <w:rFonts w:hint="eastAsia" w:ascii="FZFangSong-Z02S" w:eastAsia="FZFangSong-Z02S"/>
          <w:kern w:val="0"/>
          <w:sz w:val="32"/>
          <w:szCs w:val="32"/>
        </w:rPr>
        <w:t>年</w:t>
      </w:r>
      <w:r>
        <w:rPr>
          <w:rFonts w:eastAsia="FZFangSong-Z02S"/>
          <w:kern w:val="0"/>
          <w:sz w:val="32"/>
          <w:szCs w:val="32"/>
        </w:rPr>
        <w:t>10</w:t>
      </w:r>
      <w:r>
        <w:rPr>
          <w:rFonts w:hint="eastAsia" w:ascii="FZFangSong-Z02S" w:eastAsia="FZFangSong-Z02S"/>
          <w:kern w:val="0"/>
          <w:sz w:val="32"/>
          <w:szCs w:val="32"/>
        </w:rPr>
        <w:t>月</w:t>
      </w:r>
      <w:r>
        <w:rPr>
          <w:rFonts w:eastAsia="FZFangSong-Z02S"/>
          <w:kern w:val="0"/>
          <w:sz w:val="32"/>
          <w:szCs w:val="32"/>
        </w:rPr>
        <w:t>14</w:t>
      </w:r>
      <w:r>
        <w:rPr>
          <w:rFonts w:hint="eastAsia" w:ascii="FZFangSong-Z02S" w:eastAsia="FZFangSong-Z02S"/>
          <w:kern w:val="0"/>
          <w:sz w:val="32"/>
          <w:szCs w:val="32"/>
        </w:rPr>
        <w:t>日《阳江市生态环境局阳东分局现场检查笔录》、</w:t>
      </w:r>
      <w:r>
        <w:rPr>
          <w:rFonts w:eastAsia="FZFangSong-Z02S"/>
          <w:kern w:val="0"/>
          <w:sz w:val="32"/>
          <w:szCs w:val="32"/>
        </w:rPr>
        <w:t>2019</w:t>
      </w:r>
      <w:r>
        <w:rPr>
          <w:rFonts w:hint="eastAsia" w:ascii="FZFangSong-Z02S" w:eastAsia="FZFangSong-Z02S"/>
          <w:kern w:val="0"/>
          <w:sz w:val="32"/>
          <w:szCs w:val="32"/>
        </w:rPr>
        <w:t>年</w:t>
      </w:r>
      <w:r>
        <w:rPr>
          <w:rFonts w:eastAsia="FZFangSong-Z02S"/>
          <w:kern w:val="0"/>
          <w:sz w:val="32"/>
          <w:szCs w:val="32"/>
        </w:rPr>
        <w:t>10</w:t>
      </w:r>
      <w:r>
        <w:rPr>
          <w:rFonts w:hint="eastAsia" w:ascii="FZFangSong-Z02S" w:eastAsia="FZFangSong-Z02S"/>
          <w:kern w:val="0"/>
          <w:sz w:val="32"/>
          <w:szCs w:val="32"/>
        </w:rPr>
        <w:t>月</w:t>
      </w:r>
      <w:r>
        <w:rPr>
          <w:rFonts w:eastAsia="FZFangSong-Z02S"/>
          <w:kern w:val="0"/>
          <w:sz w:val="32"/>
          <w:szCs w:val="32"/>
        </w:rPr>
        <w:t>14</w:t>
      </w:r>
      <w:r>
        <w:rPr>
          <w:rFonts w:hint="eastAsia" w:ascii="FZFangSong-Z02S" w:eastAsia="FZFangSong-Z02S"/>
          <w:kern w:val="0"/>
          <w:sz w:val="32"/>
          <w:szCs w:val="32"/>
        </w:rPr>
        <w:t>日《阳江市生态环境局阳东分局询问笔录》、现场相片和视频等证据予以证实。</w:t>
      </w:r>
    </w:p>
    <w:p>
      <w:pPr>
        <w:shd w:val="clear" w:color="auto" w:fill="FFFFFF"/>
        <w:spacing w:line="579" w:lineRule="exact"/>
        <w:ind w:firstLine="640" w:firstLineChars="200"/>
        <w:rPr>
          <w:rFonts w:eastAsia="FZFangSong-Z02S"/>
          <w:color w:val="000000"/>
          <w:kern w:val="0"/>
          <w:sz w:val="32"/>
          <w:szCs w:val="32"/>
        </w:rPr>
      </w:pPr>
      <w:r>
        <w:rPr>
          <w:rFonts w:hint="eastAsia" w:ascii="FZFangSong-Z02S" w:eastAsia="FZFangSong-Z02S"/>
          <w:kern w:val="0"/>
          <w:sz w:val="32"/>
          <w:szCs w:val="32"/>
        </w:rPr>
        <w:t>你厂上述行为违反了</w:t>
      </w:r>
      <w:r>
        <w:rPr>
          <w:rFonts w:hint="eastAsia" w:ascii="FZFangSong-Z02S" w:eastAsia="FZFangSong-Z02S"/>
          <w:sz w:val="32"/>
          <w:szCs w:val="32"/>
        </w:rPr>
        <w:t>《中华人民共和国环境影响评价法》第二十四条第一款的规定，</w:t>
      </w:r>
      <w:r>
        <w:rPr>
          <w:rFonts w:hint="eastAsia" w:ascii="FZFangSong-Z02S" w:eastAsia="FZFangSong-Z02S"/>
          <w:color w:val="000000"/>
          <w:kern w:val="0"/>
          <w:sz w:val="32"/>
          <w:szCs w:val="32"/>
        </w:rPr>
        <w:t>依法应当予以处罚。</w:t>
      </w:r>
    </w:p>
    <w:p>
      <w:pPr>
        <w:shd w:val="clear" w:color="auto" w:fill="FFFFFF"/>
        <w:spacing w:line="579" w:lineRule="exact"/>
        <w:ind w:firstLine="640" w:firstLineChars="200"/>
        <w:rPr>
          <w:rFonts w:eastAsia="FZFangSong-Z02S"/>
          <w:color w:val="000000"/>
          <w:kern w:val="0"/>
          <w:sz w:val="32"/>
          <w:szCs w:val="32"/>
        </w:rPr>
      </w:pPr>
      <w:r>
        <w:rPr>
          <w:rFonts w:hint="eastAsia" w:ascii="FZFangSong-Z02S" w:eastAsia="FZFangSong-Z02S"/>
          <w:color w:val="000000"/>
          <w:kern w:val="0"/>
          <w:sz w:val="32"/>
          <w:szCs w:val="32"/>
        </w:rPr>
        <w:t>我局于</w:t>
      </w:r>
      <w:r>
        <w:rPr>
          <w:rFonts w:eastAsia="FZFangSong-Z02S"/>
          <w:color w:val="000000"/>
          <w:kern w:val="0"/>
          <w:sz w:val="32"/>
          <w:szCs w:val="32"/>
        </w:rPr>
        <w:t>2020</w:t>
      </w:r>
      <w:r>
        <w:rPr>
          <w:rFonts w:hint="eastAsia" w:ascii="FZFangSong-Z02S" w:eastAsia="FZFangSong-Z02S"/>
          <w:color w:val="000000"/>
          <w:kern w:val="0"/>
          <w:sz w:val="32"/>
          <w:szCs w:val="32"/>
        </w:rPr>
        <w:t>年</w:t>
      </w:r>
      <w:r>
        <w:rPr>
          <w:rFonts w:eastAsia="FZFangSong-Z02S"/>
          <w:color w:val="000000"/>
          <w:kern w:val="0"/>
          <w:sz w:val="32"/>
          <w:szCs w:val="32"/>
        </w:rPr>
        <w:t>3</w:t>
      </w:r>
      <w:r>
        <w:rPr>
          <w:rFonts w:hint="eastAsia" w:ascii="FZFangSong-Z02S" w:eastAsia="FZFangSong-Z02S"/>
          <w:color w:val="000000"/>
          <w:kern w:val="0"/>
          <w:sz w:val="32"/>
          <w:szCs w:val="32"/>
        </w:rPr>
        <w:t>月</w:t>
      </w:r>
      <w:r>
        <w:rPr>
          <w:rFonts w:eastAsia="FZFangSong-Z02S"/>
          <w:color w:val="000000"/>
          <w:kern w:val="0"/>
          <w:sz w:val="32"/>
          <w:szCs w:val="32"/>
        </w:rPr>
        <w:t>2</w:t>
      </w:r>
      <w:r>
        <w:rPr>
          <w:rFonts w:hint="eastAsia" w:ascii="FZFangSong-Z02S" w:eastAsia="FZFangSong-Z02S"/>
          <w:color w:val="000000"/>
          <w:kern w:val="0"/>
          <w:sz w:val="32"/>
          <w:szCs w:val="32"/>
        </w:rPr>
        <w:t>日告知你厂违法事实、处罚依据和拟作出的处罚决定，并告知你</w:t>
      </w:r>
      <w:r>
        <w:rPr>
          <w:rFonts w:hint="eastAsia" w:ascii="SimSun" w:hAnsi="SimSun"/>
          <w:color w:val="000000"/>
          <w:kern w:val="0"/>
          <w:sz w:val="32"/>
          <w:szCs w:val="32"/>
        </w:rPr>
        <w:t>厂</w:t>
      </w:r>
      <w:r>
        <w:rPr>
          <w:rFonts w:hint="eastAsia" w:ascii="FZFangSong-Z02S" w:eastAsia="FZFangSong-Z02S"/>
          <w:color w:val="000000"/>
          <w:kern w:val="0"/>
          <w:sz w:val="32"/>
          <w:szCs w:val="32"/>
        </w:rPr>
        <w:t>有权进行陈述申辩。你</w:t>
      </w:r>
      <w:r>
        <w:rPr>
          <w:rFonts w:hint="eastAsia" w:ascii="SimSun" w:hAnsi="SimSun"/>
          <w:color w:val="000000"/>
          <w:kern w:val="0"/>
          <w:sz w:val="32"/>
          <w:szCs w:val="32"/>
        </w:rPr>
        <w:t>厂</w:t>
      </w:r>
      <w:r>
        <w:rPr>
          <w:rFonts w:hint="eastAsia" w:ascii="FZFangSong-Z02S" w:eastAsia="FZFangSong-Z02S"/>
          <w:color w:val="000000"/>
          <w:kern w:val="0"/>
          <w:sz w:val="32"/>
          <w:szCs w:val="32"/>
        </w:rPr>
        <w:t>未在法定期限内提出陈述申辩意见，因此我局认定你厂放弃陈述申辩的权利。</w:t>
      </w:r>
    </w:p>
    <w:p>
      <w:pPr>
        <w:shd w:val="clear" w:color="auto" w:fill="FFFFFF"/>
        <w:spacing w:line="579" w:lineRule="exact"/>
        <w:ind w:firstLine="640" w:firstLineChars="200"/>
        <w:rPr>
          <w:rFonts w:ascii="SimHei" w:hAnsi="SimHei" w:eastAsia="SimHei"/>
          <w:color w:val="000000"/>
          <w:kern w:val="0"/>
          <w:sz w:val="32"/>
          <w:szCs w:val="32"/>
        </w:rPr>
      </w:pPr>
      <w:r>
        <w:rPr>
          <w:rFonts w:hint="eastAsia" w:ascii="SimHei" w:hAnsi="SimHei" w:eastAsia="SimHei"/>
          <w:color w:val="000000"/>
          <w:kern w:val="0"/>
          <w:sz w:val="32"/>
          <w:szCs w:val="32"/>
        </w:rPr>
        <w:t>二、行政处罚的依据、种类以及履行方式和期限</w:t>
      </w:r>
    </w:p>
    <w:p>
      <w:pPr>
        <w:widowControl/>
        <w:spacing w:line="580" w:lineRule="exact"/>
        <w:ind w:firstLine="640" w:firstLineChars="200"/>
        <w:rPr>
          <w:rFonts w:hint="eastAsia" w:eastAsia="FZFangSong-Z02S"/>
          <w:color w:val="000000"/>
          <w:sz w:val="32"/>
          <w:szCs w:val="32"/>
        </w:rPr>
      </w:pPr>
      <w:r>
        <w:rPr>
          <w:rFonts w:hint="eastAsia" w:ascii="FZFangSong-Z02S" w:eastAsia="FZFangSong-Z02S"/>
          <w:kern w:val="0"/>
          <w:sz w:val="32"/>
          <w:szCs w:val="32"/>
        </w:rPr>
        <w:t>根据</w:t>
      </w:r>
      <w:r>
        <w:rPr>
          <w:rFonts w:hint="eastAsia" w:ascii="FZFangSong-Z02S" w:eastAsia="FZFangSong-Z02S"/>
          <w:sz w:val="32"/>
          <w:szCs w:val="32"/>
        </w:rPr>
        <w:t>《中华人民共和国环境影响评价法》第三十一条第一款的规定</w:t>
      </w:r>
      <w:r>
        <w:rPr>
          <w:rFonts w:eastAsia="FZFangSong-Z02S"/>
          <w:sz w:val="32"/>
          <w:szCs w:val="32"/>
        </w:rPr>
        <w:t>:</w:t>
      </w:r>
      <w:r>
        <w:rPr>
          <w:rFonts w:hint="eastAsia" w:ascii="FZFangSong-Z02S" w:eastAsia="FZFangSong-Z02S"/>
          <w:sz w:val="32"/>
          <w:szCs w:val="32"/>
        </w:rPr>
        <w:t>建设单位未依法报批建设项目环境影响报告书、报告表，或者未依照本法第十四条的规定报请重新审核环境影响报告书、报告表，擅自开工建设的，由县级以上环境保护行政主管部门责令停止建设，根据违法情节和危害性后果，处建设项目总投资额百分之一以上百分之五以下的罚款，并可以责令恢复原状；对建设单位直接负责的主管人员和其他直接责任人员，依法给予行政处分的规定，</w:t>
      </w:r>
      <w:r>
        <w:rPr>
          <w:rFonts w:hint="eastAsia" w:ascii="FZFangSong-Z02S" w:eastAsia="FZFangSong-Z02S"/>
          <w:kern w:val="0"/>
          <w:sz w:val="32"/>
          <w:szCs w:val="32"/>
        </w:rPr>
        <w:t>参照</w:t>
      </w:r>
      <w:r>
        <w:rPr>
          <w:rFonts w:hint="eastAsia" w:ascii="FZFangSong-Z02S" w:eastAsia="FZFangSong-Z02S"/>
          <w:sz w:val="32"/>
          <w:szCs w:val="32"/>
        </w:rPr>
        <w:t>《阳江市环境保护局行政处罚自由裁量细化标准》违法种类一、法定则</w:t>
      </w:r>
      <w:r>
        <w:rPr>
          <w:rFonts w:eastAsia="FZFangSong-Z02S"/>
          <w:sz w:val="32"/>
          <w:szCs w:val="32"/>
        </w:rPr>
        <w:t>2</w:t>
      </w:r>
      <w:r>
        <w:rPr>
          <w:rFonts w:hint="eastAsia" w:ascii="FZFangSong-Z02S" w:eastAsia="FZFangSong-Z02S"/>
          <w:sz w:val="32"/>
          <w:szCs w:val="32"/>
        </w:rPr>
        <w:t>、级别甲级、档次</w:t>
      </w:r>
      <w:r>
        <w:rPr>
          <w:rFonts w:eastAsia="FZFangSong-Z02S"/>
          <w:sz w:val="32"/>
          <w:szCs w:val="32"/>
        </w:rPr>
        <w:t>A</w:t>
      </w:r>
      <w:r>
        <w:rPr>
          <w:rFonts w:hint="eastAsia" w:ascii="FZFangSong-Z02S" w:eastAsia="FZFangSong-Z02S"/>
          <w:sz w:val="32"/>
          <w:szCs w:val="32"/>
        </w:rPr>
        <w:t>的规定。</w:t>
      </w:r>
      <w:r>
        <w:rPr>
          <w:rFonts w:hint="eastAsia" w:ascii="FZFangSong-Z02S" w:eastAsia="FZFangSong-Z02S"/>
          <w:color w:val="000000"/>
          <w:sz w:val="32"/>
          <w:szCs w:val="32"/>
        </w:rPr>
        <w:t>我局决定对你厂作出如下处罚：</w:t>
      </w:r>
    </w:p>
    <w:p>
      <w:pPr>
        <w:shd w:val="clear" w:color="auto" w:fill="FFFFFF"/>
        <w:spacing w:line="579" w:lineRule="exact"/>
        <w:rPr>
          <w:rFonts w:eastAsia="FZFangSong-Z02S"/>
          <w:color w:val="000000"/>
          <w:sz w:val="32"/>
          <w:szCs w:val="32"/>
        </w:rPr>
      </w:pPr>
      <w:r>
        <w:rPr>
          <w:rFonts w:eastAsia="FZFangSong-Z02S"/>
          <w:color w:val="000000"/>
          <w:sz w:val="32"/>
          <w:szCs w:val="32"/>
        </w:rPr>
        <w:t xml:space="preserve">    </w:t>
      </w:r>
      <w:r>
        <w:rPr>
          <w:rFonts w:hint="eastAsia" w:ascii="FZFangSong-Z02S" w:eastAsia="FZFangSong-Z02S"/>
          <w:color w:val="000000"/>
          <w:sz w:val="32"/>
          <w:szCs w:val="32"/>
        </w:rPr>
        <w:t>对未依法报批建设项目环境影响报告表的违法行为，按改扩建项目投资额百分之一处罚，即罚款人民币壹仟元整。</w:t>
      </w:r>
    </w:p>
    <w:p>
      <w:pPr>
        <w:shd w:val="clear" w:color="auto" w:fill="FFFFFF"/>
        <w:spacing w:line="579" w:lineRule="exact"/>
        <w:ind w:firstLine="640" w:firstLineChars="200"/>
        <w:rPr>
          <w:rFonts w:eastAsia="FZFangSong-Z02S"/>
          <w:color w:val="000000"/>
          <w:kern w:val="0"/>
          <w:sz w:val="32"/>
          <w:szCs w:val="32"/>
        </w:rPr>
      </w:pPr>
      <w:r>
        <w:rPr>
          <w:rFonts w:hint="eastAsia" w:ascii="FZFangSong-Z02S" w:eastAsia="FZFangSong-Z02S"/>
          <w:color w:val="000000"/>
          <w:kern w:val="0"/>
          <w:sz w:val="32"/>
          <w:szCs w:val="32"/>
        </w:rPr>
        <w:t>根据《行政处罚法》和《罚款决定与罚款收缴分离实施办法》的规定，</w:t>
      </w:r>
      <w:r>
        <w:rPr>
          <w:rFonts w:hint="eastAsia" w:ascii="FZFangSong-Z02S" w:eastAsia="FZFangSong-Z02S"/>
          <w:color w:val="000000"/>
          <w:sz w:val="32"/>
          <w:szCs w:val="32"/>
        </w:rPr>
        <w:t>你厂</w:t>
      </w:r>
      <w:r>
        <w:rPr>
          <w:rFonts w:hint="eastAsia" w:ascii="FZFangSong-Z02S" w:eastAsia="FZFangSong-Z02S"/>
          <w:color w:val="000000"/>
          <w:kern w:val="0"/>
          <w:sz w:val="32"/>
          <w:szCs w:val="32"/>
        </w:rPr>
        <w:t>应于接到本处罚决定书之日起十五日内，到我局开具非税收入罚款通知书，将罚款缴至指定银行和帐号，</w:t>
      </w:r>
      <w:r>
        <w:rPr>
          <w:rFonts w:hint="eastAsia" w:ascii="FZFangSong-Z02S" w:eastAsia="FZFangSong-Z02S"/>
          <w:color w:val="000000"/>
          <w:sz w:val="32"/>
          <w:szCs w:val="32"/>
        </w:rPr>
        <w:t>你厂</w:t>
      </w:r>
      <w:r>
        <w:rPr>
          <w:rFonts w:hint="eastAsia" w:ascii="FZFangSong-Z02S" w:eastAsia="FZFangSong-Z02S"/>
          <w:color w:val="000000"/>
          <w:kern w:val="0"/>
          <w:sz w:val="32"/>
          <w:szCs w:val="32"/>
        </w:rPr>
        <w:t>缴纳罚款后应将缴款凭据复印件报送我局备案。逾期不缴纳罚款的，我局将每日按罚款数额的</w:t>
      </w:r>
      <w:r>
        <w:rPr>
          <w:rFonts w:eastAsia="FZFangSong-Z02S"/>
          <w:color w:val="000000"/>
          <w:kern w:val="0"/>
          <w:sz w:val="32"/>
          <w:szCs w:val="32"/>
        </w:rPr>
        <w:t>3%</w:t>
      </w:r>
      <w:r>
        <w:rPr>
          <w:rFonts w:hint="eastAsia" w:ascii="FZFangSong-Z02S" w:eastAsia="FZFangSong-Z02S"/>
          <w:color w:val="000000"/>
          <w:kern w:val="0"/>
          <w:sz w:val="32"/>
          <w:szCs w:val="32"/>
        </w:rPr>
        <w:t>加处罚款。</w:t>
      </w:r>
    </w:p>
    <w:p>
      <w:pPr>
        <w:pStyle w:val="2"/>
        <w:spacing w:line="579" w:lineRule="exact"/>
        <w:ind w:firstLine="0" w:firstLineChars="0"/>
        <w:rPr>
          <w:rFonts w:ascii="Times New Roman"/>
          <w:color w:val="000000"/>
        </w:rPr>
      </w:pPr>
      <w:r>
        <w:rPr>
          <w:rFonts w:ascii="Times New Roman"/>
          <w:color w:val="000000"/>
        </w:rPr>
        <w:t xml:space="preserve">    </w:t>
      </w:r>
      <w:r>
        <w:rPr>
          <w:rFonts w:hint="eastAsia"/>
          <w:color w:val="000000"/>
        </w:rPr>
        <w:t>收款银行：中国建设银行阳江市分行</w:t>
      </w:r>
    </w:p>
    <w:p>
      <w:pPr>
        <w:pStyle w:val="2"/>
        <w:spacing w:line="579" w:lineRule="exact"/>
        <w:ind w:firstLine="640"/>
        <w:rPr>
          <w:rFonts w:ascii="Times New Roman"/>
          <w:color w:val="000000"/>
        </w:rPr>
      </w:pPr>
      <w:r>
        <w:rPr>
          <w:rFonts w:hint="eastAsia"/>
          <w:color w:val="000000"/>
        </w:rPr>
        <w:t>帐户名称：</w:t>
      </w:r>
      <w:r>
        <w:rPr>
          <w:rFonts w:hint="eastAsia"/>
        </w:rPr>
        <w:t>待报解预算收入内转户</w:t>
      </w:r>
    </w:p>
    <w:p>
      <w:pPr>
        <w:spacing w:line="579" w:lineRule="exact"/>
        <w:ind w:firstLine="640" w:firstLineChars="200"/>
        <w:rPr>
          <w:rFonts w:eastAsia="FZFangSong-Z02S"/>
          <w:color w:val="000000"/>
          <w:sz w:val="32"/>
          <w:szCs w:val="32"/>
        </w:rPr>
      </w:pPr>
      <w:r>
        <w:rPr>
          <w:rFonts w:hint="eastAsia" w:ascii="FZFangSong-Z02S" w:eastAsia="FZFangSong-Z02S"/>
          <w:color w:val="000000"/>
          <w:sz w:val="32"/>
          <w:szCs w:val="32"/>
        </w:rPr>
        <w:t>帐号：</w:t>
      </w:r>
      <w:r>
        <w:rPr>
          <w:rFonts w:eastAsia="FZFangSong-Z02S"/>
          <w:color w:val="000000"/>
          <w:sz w:val="32"/>
          <w:szCs w:val="32"/>
        </w:rPr>
        <w:t>440758608156241035009908001</w:t>
      </w:r>
    </w:p>
    <w:p>
      <w:pPr>
        <w:shd w:val="clear" w:color="auto" w:fill="FFFFFF"/>
        <w:spacing w:line="579" w:lineRule="exact"/>
        <w:ind w:firstLine="640" w:firstLineChars="200"/>
        <w:rPr>
          <w:rFonts w:ascii="SimHei" w:hAnsi="FZFangSong-Z02S" w:eastAsia="SimHei"/>
          <w:color w:val="000000"/>
          <w:sz w:val="32"/>
          <w:szCs w:val="32"/>
        </w:rPr>
      </w:pPr>
      <w:r>
        <w:rPr>
          <w:rFonts w:hint="eastAsia" w:ascii="SimHei" w:hAnsi="SimHei" w:eastAsia="SimHei"/>
          <w:color w:val="000000"/>
          <w:sz w:val="32"/>
          <w:szCs w:val="32"/>
        </w:rPr>
        <w:t>三、申请行政复议或者提起行政诉讼的途径和期限</w:t>
      </w:r>
    </w:p>
    <w:p>
      <w:pPr>
        <w:shd w:val="clear" w:color="auto" w:fill="FFFFFF"/>
        <w:spacing w:line="579" w:lineRule="exact"/>
        <w:ind w:firstLine="640" w:firstLineChars="200"/>
        <w:rPr>
          <w:rFonts w:hint="eastAsia" w:eastAsia="FZFangSong-Z02S"/>
          <w:color w:val="000000"/>
          <w:kern w:val="0"/>
          <w:sz w:val="32"/>
          <w:szCs w:val="32"/>
        </w:rPr>
      </w:pPr>
      <w:r>
        <w:rPr>
          <w:rFonts w:hint="eastAsia" w:ascii="FZFangSong-Z02S" w:eastAsia="FZFangSong-Z02S"/>
          <w:color w:val="000000"/>
          <w:kern w:val="0"/>
          <w:sz w:val="32"/>
          <w:szCs w:val="32"/>
        </w:rPr>
        <w:t>如不服本处罚决定，</w:t>
      </w:r>
      <w:r>
        <w:rPr>
          <w:rFonts w:hint="eastAsia" w:ascii="FZFangSong-Z02S" w:eastAsia="FZFangSong-Z02S"/>
          <w:color w:val="000000"/>
          <w:sz w:val="32"/>
          <w:szCs w:val="32"/>
        </w:rPr>
        <w:t>你厂</w:t>
      </w:r>
      <w:r>
        <w:rPr>
          <w:rFonts w:hint="eastAsia" w:ascii="FZFangSong-Z02S" w:eastAsia="FZFangSong-Z02S"/>
          <w:color w:val="000000"/>
          <w:kern w:val="0"/>
          <w:sz w:val="32"/>
          <w:szCs w:val="32"/>
        </w:rPr>
        <w:t>可在接到本处罚决定书之日起六十日内向阳江市生态环境局或者向阳江市阳东区人民政府申请复议，也可以在接到处罚决定书之日起六个月内直接向阳东区人民法院提起行政诉讼。</w:t>
      </w:r>
    </w:p>
    <w:p>
      <w:pPr>
        <w:widowControl/>
        <w:spacing w:line="579" w:lineRule="exact"/>
        <w:ind w:firstLine="640" w:firstLineChars="200"/>
        <w:rPr>
          <w:rFonts w:hAnsi="FZFangSong-Z02S" w:eastAsia="FZFangSong-Z02S"/>
          <w:color w:val="000000"/>
          <w:kern w:val="0"/>
          <w:sz w:val="32"/>
          <w:szCs w:val="32"/>
        </w:rPr>
      </w:pPr>
      <w:r>
        <w:rPr>
          <w:rFonts w:hint="eastAsia" w:ascii="FZFangSong-Z02S" w:eastAsia="FZFangSong-Z02S"/>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shd w:val="clear" w:color="auto" w:fill="FFFFFF"/>
        <w:spacing w:line="579" w:lineRule="exact"/>
        <w:rPr>
          <w:rFonts w:eastAsia="FZFangSong-Z02S"/>
          <w:color w:val="000000"/>
          <w:sz w:val="32"/>
          <w:szCs w:val="32"/>
        </w:rPr>
      </w:pPr>
      <w:r>
        <w:rPr>
          <w:rFonts w:hint="eastAsia" w:ascii="FZFangSong-Z02S" w:eastAsia="FZFangSong-Z02S"/>
          <w:color w:val="000000"/>
          <w:sz w:val="32"/>
          <w:szCs w:val="32"/>
        </w:rPr>
        <w:t xml:space="preserve">                           阳江市生态环境局阳东分局</w:t>
      </w:r>
    </w:p>
    <w:p>
      <w:pPr>
        <w:shd w:val="clear" w:color="auto" w:fill="FFFFFF"/>
        <w:spacing w:line="579" w:lineRule="exact"/>
        <w:ind w:firstLine="640" w:firstLineChars="200"/>
        <w:rPr>
          <w:rFonts w:eastAsia="FZFangSong-Z02S"/>
          <w:sz w:val="32"/>
          <w:szCs w:val="32"/>
        </w:rPr>
      </w:pPr>
      <w:r>
        <w:rPr>
          <w:rFonts w:eastAsia="FZFangSong-Z02S"/>
          <w:color w:val="000000"/>
          <w:sz w:val="32"/>
          <w:szCs w:val="32"/>
        </w:rPr>
        <w:t xml:space="preserve">                             2019</w:t>
      </w:r>
      <w:r>
        <w:rPr>
          <w:rFonts w:hint="eastAsia" w:ascii="FZFangSong-Z02S" w:eastAsia="FZFangSong-Z02S"/>
          <w:color w:val="000000"/>
          <w:sz w:val="32"/>
          <w:szCs w:val="32"/>
        </w:rPr>
        <w:t>年</w:t>
      </w:r>
      <w:r>
        <w:rPr>
          <w:rFonts w:eastAsia="FZFangSong-Z02S"/>
          <w:color w:val="000000"/>
          <w:sz w:val="32"/>
          <w:szCs w:val="32"/>
        </w:rPr>
        <w:t>3</w:t>
      </w:r>
      <w:r>
        <w:rPr>
          <w:rFonts w:hint="eastAsia" w:ascii="FZFangSong-Z02S" w:eastAsia="FZFangSong-Z02S"/>
          <w:color w:val="000000"/>
          <w:sz w:val="32"/>
          <w:szCs w:val="32"/>
        </w:rPr>
        <w:t>月16日</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MWI5ZGQ3ZTdiMGE1ZGVlNTk0MTQwZDA0YzQwZWEzYTgifQ=="/>
  </w:docVars>
  <w:rsids>
    <w:rsidRoot w:val="00F2752C"/>
    <w:rsid w:val="000051D4"/>
    <w:rsid w:val="00335086"/>
    <w:rsid w:val="00871CEE"/>
    <w:rsid w:val="00E93551"/>
    <w:rsid w:val="00F2752C"/>
    <w:rsid w:val="2E150147"/>
    <w:rsid w:val="3D82198E"/>
    <w:rsid w:val="72AA2D0F"/>
    <w:rsid w:val="7CE2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
    <w:unhideWhenUsed/>
    <w:qFormat/>
    <w:uiPriority w:val="99"/>
    <w:pPr>
      <w:ind w:firstLine="651" w:firstLineChars="200"/>
    </w:pPr>
    <w:rPr>
      <w:rFonts w:ascii="FZFangSong-Z02S" w:eastAsia="FZFangSong-Z02S"/>
      <w:sz w:val="32"/>
      <w:szCs w:val="32"/>
    </w:rPr>
  </w:style>
  <w:style w:type="character" w:customStyle="1" w:styleId="5">
    <w:name w:val="正文文本缩进 Char"/>
    <w:basedOn w:val="4"/>
    <w:link w:val="2"/>
    <w:qFormat/>
    <w:uiPriority w:val="99"/>
    <w:rPr>
      <w:rFonts w:ascii="FZFangSong-Z02S" w:hAnsi="Times New Roman" w:eastAsia="FZFangSong-Z02S"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1457</Words>
  <Characters>1556</Characters>
  <Lines>11</Lines>
  <Paragraphs>3</Paragraphs>
  <TotalTime>0</TotalTime>
  <ScaleCrop>false</ScaleCrop>
  <LinksUpToDate>false</LinksUpToDate>
  <CharactersWithSpaces>1622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2020-03-16T06:55:00Z</dcterms:created>
  <dc:creator>微软用户</dc:creator>
  <cp:lastModifiedBy>　</cp:lastModifiedBy>
  <dcterms:modified xsi:type="dcterms:W3CDTF">2022-10-13T10:36:35Z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0F08DA7CCF02427E80178B179F226A3F</vt:lpwstr>
  </property>
</Properties>
</file>