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FZXiaoBiaoSong-B05S" w:eastAsia="FZXiaoBiaoSong-B05S"/>
          <w:sz w:val="44"/>
          <w:szCs w:val="44"/>
        </w:rPr>
      </w:pPr>
    </w:p>
    <w:p>
      <w:pPr>
        <w:spacing w:line="579" w:lineRule="exact"/>
        <w:jc w:val="center"/>
        <w:rPr>
          <w:rFonts w:hint="eastAsia" w:ascii="FZXiaoBiaoSong-B05S" w:eastAsia="FZXiaoBiaoSong-B05S"/>
          <w:sz w:val="44"/>
          <w:szCs w:val="44"/>
        </w:rPr>
      </w:pPr>
    </w:p>
    <w:p>
      <w:pPr>
        <w:spacing w:line="579" w:lineRule="exact"/>
        <w:jc w:val="center"/>
        <w:rPr>
          <w:rFonts w:eastAsia="FZXiaoBiaoSong-B05S"/>
          <w:sz w:val="44"/>
          <w:szCs w:val="44"/>
        </w:rPr>
      </w:pPr>
      <w:r>
        <w:rPr>
          <w:rFonts w:hint="eastAsia" w:ascii="FZXiaoBiaoSong-B05S" w:eastAsia="FZXiaoBiaoSong-B05S"/>
          <w:sz w:val="44"/>
          <w:szCs w:val="44"/>
        </w:rPr>
        <w:t>阳江市生态环境局行政处罚决定书</w:t>
      </w:r>
    </w:p>
    <w:p>
      <w:pPr>
        <w:keepNext w:val="0"/>
        <w:keepLines w:val="0"/>
        <w:pageBreakBefore w:val="0"/>
        <w:kinsoku/>
        <w:wordWrap/>
        <w:overflowPunct/>
        <w:topLinePunct w:val="0"/>
        <w:bidi w:val="0"/>
        <w:adjustRightInd/>
        <w:snapToGrid/>
        <w:spacing w:line="580" w:lineRule="exact"/>
        <w:jc w:val="center"/>
        <w:textAlignment w:val="auto"/>
        <w:rPr>
          <w:rFonts w:hint="default" w:ascii="Times New Roman" w:hAnsi="Times New Roman" w:eastAsia="FZFangSong-Z02S" w:cs="Times New Roman"/>
          <w:sz w:val="32"/>
          <w:szCs w:val="32"/>
        </w:rPr>
      </w:pPr>
      <w:r>
        <w:rPr>
          <w:rFonts w:hint="default" w:ascii="Times New Roman" w:hAnsi="Times New Roman" w:eastAsia="FZFangSong-Z02S" w:cs="Times New Roman"/>
          <w:sz w:val="32"/>
          <w:szCs w:val="32"/>
        </w:rPr>
        <w:t>阳环东罚字〔2020〕9号</w:t>
      </w:r>
    </w:p>
    <w:p>
      <w:pPr>
        <w:keepNext w:val="0"/>
        <w:keepLines w:val="0"/>
        <w:pageBreakBefore w:val="0"/>
        <w:kinsoku/>
        <w:wordWrap/>
        <w:overflowPunct/>
        <w:topLinePunct w:val="0"/>
        <w:autoSpaceDE w:val="0"/>
        <w:bidi w:val="0"/>
        <w:adjustRightInd/>
        <w:snapToGrid/>
        <w:spacing w:line="580" w:lineRule="exact"/>
        <w:textAlignment w:val="auto"/>
        <w:rPr>
          <w:rFonts w:hint="default" w:ascii="Times New Roman" w:hAnsi="Times New Roman" w:eastAsia="FZFangSong-Z02S" w:cs="Times New Roman"/>
          <w:sz w:val="34"/>
          <w:szCs w:val="34"/>
        </w:rPr>
      </w:pPr>
      <w:r>
        <w:rPr>
          <w:rFonts w:hint="default" w:ascii="Times New Roman" w:hAnsi="Times New Roman" w:eastAsia="FZFangSong-Z02S" w:cs="Times New Roman"/>
          <w:sz w:val="32"/>
          <w:szCs w:val="32"/>
        </w:rPr>
        <w:t xml:space="preserve"> </w:t>
      </w:r>
      <w:r>
        <w:rPr>
          <w:rFonts w:hint="default" w:ascii="Times New Roman" w:hAnsi="Times New Roman" w:eastAsia="FZFangSong-Z02S" w:cs="Times New Roman"/>
          <w:sz w:val="34"/>
          <w:szCs w:val="34"/>
        </w:rPr>
        <w:t xml:space="preserve"> </w:t>
      </w:r>
    </w:p>
    <w:p>
      <w:pPr>
        <w:keepNext w:val="0"/>
        <w:keepLines w:val="0"/>
        <w:pageBreakBefore w:val="0"/>
        <w:kinsoku/>
        <w:wordWrap/>
        <w:overflowPunct/>
        <w:topLinePunct w:val="0"/>
        <w:autoSpaceDE w:val="0"/>
        <w:bidi w:val="0"/>
        <w:adjustRightInd/>
        <w:snapToGrid/>
        <w:spacing w:line="579" w:lineRule="exact"/>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sz w:val="32"/>
          <w:szCs w:val="32"/>
        </w:rPr>
        <w:t>阳江市阳东区新洲镇合胜酒厂</w:t>
      </w:r>
      <w:r>
        <w:rPr>
          <w:rFonts w:hint="default" w:ascii="Times New Roman" w:hAnsi="Times New Roman" w:eastAsia="FZFangSong-Z02S" w:cs="Times New Roman"/>
          <w:kern w:val="0"/>
          <w:sz w:val="32"/>
          <w:szCs w:val="32"/>
        </w:rPr>
        <w:t>:</w:t>
      </w:r>
    </w:p>
    <w:p>
      <w:pPr>
        <w:keepNext w:val="0"/>
        <w:keepLines w:val="0"/>
        <w:pageBreakBefore w:val="0"/>
        <w:kinsoku/>
        <w:wordWrap/>
        <w:overflowPunct/>
        <w:topLinePunct w:val="0"/>
        <w:autoSpaceDE w:val="0"/>
        <w:bidi w:val="0"/>
        <w:adjustRightInd/>
        <w:snapToGrid/>
        <w:spacing w:line="579" w:lineRule="exact"/>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kern w:val="0"/>
          <w:sz w:val="32"/>
          <w:szCs w:val="32"/>
        </w:rPr>
        <w:t>统一社会信用代码：</w:t>
      </w:r>
      <w:r>
        <w:rPr>
          <w:rFonts w:hint="default" w:ascii="Times New Roman" w:hAnsi="Times New Roman" w:eastAsia="FZFangSong-Z02S" w:cs="Times New Roman"/>
          <w:sz w:val="32"/>
          <w:szCs w:val="32"/>
        </w:rPr>
        <w:t>91441723MA53RXYJ89</w:t>
      </w:r>
    </w:p>
    <w:p>
      <w:pPr>
        <w:keepNext w:val="0"/>
        <w:keepLines w:val="0"/>
        <w:pageBreakBefore w:val="0"/>
        <w:kinsoku/>
        <w:wordWrap/>
        <w:overflowPunct/>
        <w:topLinePunct w:val="0"/>
        <w:autoSpaceDE w:val="0"/>
        <w:bidi w:val="0"/>
        <w:adjustRightInd/>
        <w:snapToGrid/>
        <w:spacing w:line="579" w:lineRule="exact"/>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spacing w:val="-6"/>
          <w:kern w:val="0"/>
          <w:sz w:val="32"/>
          <w:szCs w:val="32"/>
          <w:lang w:eastAsia="zh-CN"/>
        </w:rPr>
        <w:t>经营场所</w:t>
      </w:r>
      <w:r>
        <w:rPr>
          <w:rFonts w:hint="default" w:ascii="Times New Roman" w:hAnsi="Times New Roman" w:eastAsia="FZFangSong-Z02S" w:cs="Times New Roman"/>
          <w:spacing w:val="-6"/>
          <w:kern w:val="0"/>
          <w:sz w:val="32"/>
          <w:szCs w:val="32"/>
        </w:rPr>
        <w:t>：</w:t>
      </w:r>
      <w:r>
        <w:rPr>
          <w:rFonts w:hint="default" w:ascii="Times New Roman" w:hAnsi="Times New Roman" w:eastAsia="FZFangSong-Z02S" w:cs="Times New Roman"/>
          <w:spacing w:val="-6"/>
          <w:sz w:val="32"/>
          <w:szCs w:val="32"/>
        </w:rPr>
        <w:t>阳江市阳东区新洲镇三山圩三竹路5号(三山旧粮所)</w:t>
      </w:r>
    </w:p>
    <w:p>
      <w:pPr>
        <w:keepNext w:val="0"/>
        <w:keepLines w:val="0"/>
        <w:pageBreakBefore w:val="0"/>
        <w:kinsoku/>
        <w:wordWrap/>
        <w:overflowPunct/>
        <w:topLinePunct w:val="0"/>
        <w:autoSpaceDE w:val="0"/>
        <w:bidi w:val="0"/>
        <w:adjustRightInd/>
        <w:snapToGrid/>
        <w:spacing w:line="579" w:lineRule="exact"/>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kern w:val="0"/>
          <w:sz w:val="32"/>
          <w:szCs w:val="32"/>
          <w:lang w:eastAsia="zh-CN"/>
        </w:rPr>
        <w:t>经营者</w:t>
      </w:r>
      <w:r>
        <w:rPr>
          <w:rFonts w:hint="default" w:ascii="Times New Roman" w:hAnsi="Times New Roman" w:eastAsia="FZFangSong-Z02S" w:cs="Times New Roman"/>
          <w:kern w:val="0"/>
          <w:sz w:val="32"/>
          <w:szCs w:val="32"/>
        </w:rPr>
        <w:t>：</w:t>
      </w:r>
      <w:r>
        <w:rPr>
          <w:rFonts w:hint="default" w:ascii="Times New Roman" w:hAnsi="Times New Roman" w:eastAsia="FZFangSong-Z02S" w:cs="Times New Roman"/>
          <w:sz w:val="32"/>
          <w:szCs w:val="32"/>
        </w:rPr>
        <w:t>潘少珍</w:t>
      </w:r>
    </w:p>
    <w:p>
      <w:pPr>
        <w:keepNext w:val="0"/>
        <w:keepLines w:val="0"/>
        <w:pageBreakBefore w:val="0"/>
        <w:kinsoku/>
        <w:wordWrap/>
        <w:overflowPunct/>
        <w:topLinePunct w:val="0"/>
        <w:autoSpaceDE w:val="0"/>
        <w:bidi w:val="0"/>
        <w:adjustRightInd/>
        <w:snapToGrid/>
        <w:spacing w:line="579" w:lineRule="exact"/>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kern w:val="0"/>
          <w:sz w:val="32"/>
          <w:szCs w:val="32"/>
        </w:rPr>
        <w:t>公民身份号码：</w:t>
      </w:r>
      <w:r>
        <w:rPr>
          <w:rFonts w:hint="default" w:ascii="Times New Roman" w:hAnsi="Times New Roman" w:eastAsia="FZFangSong-Z02S" w:cs="Times New Roman"/>
          <w:color w:val="000000" w:themeColor="text1"/>
          <w:sz w:val="32"/>
          <w:szCs w:val="32"/>
          <w:shd w:val="clear" w:fill="000000"/>
        </w:rPr>
        <w:t>4417021973</w:t>
      </w:r>
      <w:r>
        <w:rPr>
          <w:rFonts w:hint="eastAsia" w:eastAsia="FZFangSong-Z02S" w:cs="Times New Roman"/>
          <w:color w:val="000000" w:themeColor="text1"/>
          <w:sz w:val="32"/>
          <w:szCs w:val="32"/>
          <w:shd w:val="clear" w:fill="000000"/>
          <w:lang w:val="en-US" w:eastAsia="zh-CN"/>
        </w:rPr>
        <w:t>*******</w:t>
      </w:r>
      <w:bookmarkStart w:id="0" w:name="_GoBack"/>
      <w:bookmarkEnd w:id="0"/>
      <w:r>
        <w:rPr>
          <w:rFonts w:hint="default" w:ascii="Times New Roman" w:hAnsi="Times New Roman" w:eastAsia="FZFangSong-Z02S" w:cs="Times New Roman"/>
          <w:color w:val="000000" w:themeColor="text1"/>
          <w:sz w:val="32"/>
          <w:szCs w:val="32"/>
          <w:shd w:val="clear" w:fill="000000"/>
        </w:rPr>
        <w:t>3</w:t>
      </w:r>
    </w:p>
    <w:p>
      <w:pPr>
        <w:keepNext w:val="0"/>
        <w:keepLines w:val="0"/>
        <w:pageBreakBefore w:val="0"/>
        <w:kinsoku/>
        <w:wordWrap/>
        <w:overflowPunct/>
        <w:topLinePunct w:val="0"/>
        <w:autoSpaceDE w:val="0"/>
        <w:bidi w:val="0"/>
        <w:adjustRightInd/>
        <w:snapToGrid/>
        <w:spacing w:line="579" w:lineRule="exact"/>
        <w:textAlignment w:val="auto"/>
        <w:outlineLvl w:val="9"/>
        <w:rPr>
          <w:rFonts w:hint="default" w:ascii="Times New Roman" w:hAnsi="Times New Roman" w:eastAsia="FZFangSong-Z02S" w:cs="Times New Roman"/>
          <w:sz w:val="32"/>
          <w:szCs w:val="32"/>
          <w:lang w:val="en-US" w:eastAsia="zh-CN"/>
        </w:rPr>
      </w:pPr>
      <w:r>
        <w:rPr>
          <w:rFonts w:hint="default" w:ascii="Times New Roman" w:hAnsi="Times New Roman" w:eastAsia="FZFangSong-Z02S" w:cs="Times New Roman"/>
          <w:sz w:val="32"/>
          <w:szCs w:val="32"/>
          <w:lang w:eastAsia="zh-CN"/>
        </w:rPr>
        <w:t>住址：</w:t>
      </w:r>
      <w:r>
        <w:rPr>
          <w:rFonts w:hint="default" w:ascii="Times New Roman" w:hAnsi="Times New Roman" w:eastAsia="FZFangSong-Z02S" w:cs="Times New Roman"/>
          <w:color w:val="000000" w:themeColor="text1"/>
          <w:sz w:val="32"/>
          <w:szCs w:val="32"/>
          <w:shd w:val="clear" w:fill="000000"/>
          <w:lang w:eastAsia="zh-CN"/>
        </w:rPr>
        <w:t>广东省阳江市江城区白沙福冈村委会东贯村新村</w:t>
      </w:r>
      <w:r>
        <w:rPr>
          <w:rFonts w:hint="default" w:ascii="Times New Roman" w:hAnsi="Times New Roman" w:eastAsia="FZFangSong-Z02S" w:cs="Times New Roman"/>
          <w:color w:val="000000" w:themeColor="text1"/>
          <w:sz w:val="32"/>
          <w:szCs w:val="32"/>
          <w:shd w:val="clear" w:fill="000000"/>
          <w:lang w:val="en-US" w:eastAsia="zh-CN"/>
        </w:rPr>
        <w:t>18号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default" w:ascii="Times New Roman" w:hAnsi="Times New Roman" w:eastAsia="FZFangSong-Z02S" w:cs="Times New Roman"/>
          <w:color w:val="000000"/>
          <w:kern w:val="0"/>
          <w:sz w:val="32"/>
          <w:szCs w:val="32"/>
        </w:rPr>
      </w:pPr>
      <w:r>
        <w:rPr>
          <w:rFonts w:hint="eastAsia" w:ascii="SimHei" w:hAnsi="SimHei" w:eastAsia="SimHei" w:cs="SimHei"/>
          <w:color w:val="000000"/>
          <w:sz w:val="32"/>
          <w:szCs w:val="32"/>
        </w:rPr>
        <w:t>一、调查情况及发现环境违法事实、证据和陈述申辩（听证）及采纳情况</w:t>
      </w:r>
    </w:p>
    <w:p>
      <w:pPr>
        <w:pStyle w:val="9"/>
        <w:keepNext w:val="0"/>
        <w:keepLines w:val="0"/>
        <w:pageBreakBefore w:val="0"/>
        <w:kinsoku/>
        <w:wordWrap/>
        <w:overflowPunct/>
        <w:topLinePunct w:val="0"/>
        <w:autoSpaceDE w:val="0"/>
        <w:bidi w:val="0"/>
        <w:adjustRightInd/>
        <w:snapToGrid/>
        <w:spacing w:line="579" w:lineRule="exact"/>
        <w:ind w:firstLineChars="0"/>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kern w:val="0"/>
          <w:sz w:val="32"/>
          <w:szCs w:val="32"/>
        </w:rPr>
        <w:t>我局执法人员于</w:t>
      </w:r>
      <w:r>
        <w:rPr>
          <w:rFonts w:hint="default" w:ascii="Times New Roman" w:hAnsi="Times New Roman" w:eastAsia="FZFangSong-Z02S" w:cs="Times New Roman"/>
          <w:sz w:val="32"/>
          <w:szCs w:val="32"/>
        </w:rPr>
        <w:t>2020年5月7日</w:t>
      </w:r>
      <w:r>
        <w:rPr>
          <w:rFonts w:hint="default" w:ascii="Times New Roman" w:hAnsi="Times New Roman" w:eastAsia="FZFangSong-Z02S" w:cs="Times New Roman"/>
          <w:kern w:val="0"/>
          <w:sz w:val="32"/>
          <w:szCs w:val="32"/>
        </w:rPr>
        <w:t>对你位于</w:t>
      </w:r>
      <w:r>
        <w:rPr>
          <w:rFonts w:hint="default" w:ascii="Times New Roman" w:hAnsi="Times New Roman" w:eastAsia="FZFangSong-Z02S" w:cs="Times New Roman"/>
          <w:sz w:val="32"/>
          <w:szCs w:val="32"/>
        </w:rPr>
        <w:t>阳江市阳东区新洲镇三山圩三竹路5号(三山旧粮所)</w:t>
      </w:r>
      <w:r>
        <w:rPr>
          <w:rFonts w:hint="default" w:ascii="Times New Roman" w:hAnsi="Times New Roman" w:eastAsia="FZFangSong-Z02S" w:cs="Times New Roman"/>
          <w:kern w:val="0"/>
          <w:sz w:val="32"/>
          <w:szCs w:val="32"/>
        </w:rPr>
        <w:t>的</w:t>
      </w:r>
      <w:r>
        <w:rPr>
          <w:rFonts w:hint="default" w:ascii="Times New Roman" w:hAnsi="Times New Roman" w:eastAsia="FZFangSong-Z02S" w:cs="Times New Roman"/>
          <w:sz w:val="32"/>
          <w:szCs w:val="32"/>
        </w:rPr>
        <w:t>阳江市阳东区新洲镇合胜酒厂</w:t>
      </w:r>
      <w:r>
        <w:rPr>
          <w:rFonts w:hint="default" w:ascii="Times New Roman" w:hAnsi="Times New Roman" w:eastAsia="FZFangSong-Z02S" w:cs="Times New Roman"/>
          <w:kern w:val="0"/>
          <w:sz w:val="32"/>
          <w:szCs w:val="32"/>
        </w:rPr>
        <w:t>（以下简称“你厂”）进行了执法检查：你厂建设的是</w:t>
      </w:r>
      <w:r>
        <w:rPr>
          <w:rFonts w:hint="default" w:ascii="Times New Roman" w:hAnsi="Times New Roman" w:eastAsia="FZFangSong-Z02S" w:cs="Times New Roman"/>
          <w:color w:val="333333"/>
          <w:sz w:val="32"/>
          <w:szCs w:val="32"/>
          <w:shd w:val="clear" w:color="auto" w:fill="FFFFFF"/>
        </w:rPr>
        <w:t>白酒生产</w:t>
      </w:r>
      <w:r>
        <w:rPr>
          <w:rFonts w:hint="default" w:ascii="Times New Roman" w:hAnsi="Times New Roman" w:eastAsia="FZFangSong-Z02S" w:cs="Times New Roman"/>
          <w:sz w:val="32"/>
          <w:szCs w:val="32"/>
        </w:rPr>
        <w:t>项目，</w:t>
      </w:r>
      <w:r>
        <w:rPr>
          <w:rFonts w:hint="default" w:ascii="Times New Roman" w:hAnsi="Times New Roman" w:eastAsia="FZFangSong-Z02S" w:cs="Times New Roman"/>
          <w:color w:val="333333"/>
          <w:sz w:val="32"/>
          <w:szCs w:val="32"/>
          <w:shd w:val="clear" w:color="auto" w:fill="FFFFFF"/>
        </w:rPr>
        <w:t>项目总占地面积约1000平方米，建筑面积约300平方米，项目总投资12万元人民币，主体工程有发酵间、蒸煮间、储存间、蒸酒炉等，生产机械设备有：发酵缸80个、蒸饭柜2个、搞拌床1个、冷却罐1个、蒸酒炉1台等设备一批，主要使用原材料是：大米，生产工艺流程是：洗米→浸米→蒸饭→发酵→蒸馏酒槽→成品，产生时产生的主要污染物是废水、废气，</w:t>
      </w:r>
      <w:r>
        <w:rPr>
          <w:rFonts w:hint="default" w:ascii="Times New Roman" w:hAnsi="Times New Roman" w:eastAsia="FZFangSong-Z02S" w:cs="Times New Roman"/>
          <w:sz w:val="32"/>
          <w:szCs w:val="32"/>
        </w:rPr>
        <w:t>根据《建设项目环境影响评价分类管理名录》的划分，该建设项目类别为报告书。经调查，发现你厂实施如下环境违法行为：</w:t>
      </w:r>
    </w:p>
    <w:p>
      <w:pPr>
        <w:keepNext w:val="0"/>
        <w:keepLines w:val="0"/>
        <w:pageBreakBefore w:val="0"/>
        <w:kinsoku/>
        <w:wordWrap/>
        <w:overflowPunct/>
        <w:topLinePunct w:val="0"/>
        <w:autoSpaceDE w:val="0"/>
        <w:bidi w:val="0"/>
        <w:adjustRightInd/>
        <w:snapToGrid/>
        <w:spacing w:line="579" w:lineRule="exact"/>
        <w:ind w:firstLine="640" w:firstLineChars="200"/>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sz w:val="32"/>
          <w:szCs w:val="32"/>
        </w:rPr>
        <w:t>2019年10月建设的</w:t>
      </w:r>
      <w:r>
        <w:rPr>
          <w:rFonts w:hint="default" w:ascii="Times New Roman" w:hAnsi="Times New Roman" w:eastAsia="FZFangSong-Z02S" w:cs="Times New Roman"/>
          <w:color w:val="333333"/>
          <w:sz w:val="32"/>
          <w:szCs w:val="32"/>
          <w:shd w:val="clear" w:color="auto" w:fill="FFFFFF"/>
        </w:rPr>
        <w:t>白酒生产</w:t>
      </w:r>
      <w:r>
        <w:rPr>
          <w:rFonts w:hint="default" w:ascii="Times New Roman" w:hAnsi="Times New Roman" w:eastAsia="FZFangSong-Z02S" w:cs="Times New Roman"/>
          <w:sz w:val="32"/>
          <w:szCs w:val="32"/>
        </w:rPr>
        <w:t>项目未依法报批建设项目环影响评报告书，擅自开工建设</w:t>
      </w:r>
      <w:r>
        <w:rPr>
          <w:rFonts w:hint="default" w:ascii="Times New Roman" w:hAnsi="Times New Roman" w:eastAsia="FZFangSong-Z02S" w:cs="Times New Roman"/>
          <w:kern w:val="0"/>
          <w:sz w:val="32"/>
          <w:szCs w:val="32"/>
        </w:rPr>
        <w:t>。</w:t>
      </w:r>
    </w:p>
    <w:p>
      <w:pPr>
        <w:keepNext w:val="0"/>
        <w:keepLines w:val="0"/>
        <w:pageBreakBefore w:val="0"/>
        <w:kinsoku/>
        <w:wordWrap/>
        <w:overflowPunct/>
        <w:topLinePunct w:val="0"/>
        <w:autoSpaceDE w:val="0"/>
        <w:bidi w:val="0"/>
        <w:adjustRightInd/>
        <w:snapToGrid/>
        <w:spacing w:line="579" w:lineRule="exact"/>
        <w:ind w:firstLine="640" w:firstLineChars="200"/>
        <w:textAlignment w:val="auto"/>
        <w:outlineLvl w:val="9"/>
        <w:rPr>
          <w:rFonts w:hint="default" w:ascii="Times New Roman" w:hAnsi="Times New Roman" w:eastAsia="FZFangSong-Z02S" w:cs="Times New Roman"/>
          <w:kern w:val="0"/>
          <w:sz w:val="32"/>
          <w:szCs w:val="32"/>
        </w:rPr>
      </w:pPr>
      <w:r>
        <w:rPr>
          <w:rFonts w:hint="default" w:ascii="Times New Roman" w:hAnsi="Times New Roman" w:eastAsia="FZFangSong-Z02S" w:cs="Times New Roman"/>
          <w:kern w:val="0"/>
          <w:sz w:val="32"/>
          <w:szCs w:val="32"/>
        </w:rPr>
        <w:t>上述事实有我局执法人员《阳江市生态环境局阳东分局现场检查笔录》、《阳江市生态环境局阳东分局调查询问笔录》、现场照片、视频等证据予以证实。</w:t>
      </w:r>
    </w:p>
    <w:p>
      <w:pPr>
        <w:pStyle w:val="8"/>
        <w:keepNext w:val="0"/>
        <w:keepLines w:val="0"/>
        <w:pageBreakBefore w:val="0"/>
        <w:widowControl w:val="0"/>
        <w:kinsoku/>
        <w:wordWrap/>
        <w:overflowPunct/>
        <w:topLinePunct w:val="0"/>
        <w:autoSpaceDE w:val="0"/>
        <w:bidi w:val="0"/>
        <w:adjustRightInd/>
        <w:snapToGrid/>
        <w:spacing w:line="579" w:lineRule="exact"/>
        <w:ind w:firstLine="480" w:firstLineChars="150"/>
        <w:textAlignment w:val="auto"/>
        <w:outlineLvl w:val="9"/>
        <w:rPr>
          <w:rFonts w:hint="default" w:ascii="Times New Roman" w:hAnsi="Times New Roman" w:eastAsia="FZFangSong-Z02S" w:cs="Times New Roman"/>
          <w:kern w:val="0"/>
          <w:sz w:val="32"/>
          <w:szCs w:val="32"/>
        </w:rPr>
      </w:pPr>
      <w:r>
        <w:rPr>
          <w:rFonts w:hint="default" w:ascii="Times New Roman" w:hAnsi="Times New Roman" w:eastAsia="FZFangSong-Z02S" w:cs="Times New Roman"/>
          <w:kern w:val="0"/>
          <w:sz w:val="32"/>
          <w:szCs w:val="32"/>
        </w:rPr>
        <w:t>你厂上述行为违反了</w:t>
      </w:r>
      <w:r>
        <w:rPr>
          <w:rFonts w:hint="default" w:ascii="Times New Roman" w:hAnsi="Times New Roman" w:eastAsia="FZFangSong-Z02S" w:cs="Times New Roman"/>
          <w:sz w:val="32"/>
          <w:szCs w:val="32"/>
        </w:rPr>
        <w:t>《中华人民共和国环境影响评价法》第二十五条的规定，</w:t>
      </w:r>
      <w:r>
        <w:rPr>
          <w:rFonts w:hint="default" w:ascii="Times New Roman" w:hAnsi="Times New Roman" w:eastAsia="FZFangSong-Z02S" w:cs="Times New Roman"/>
          <w:kern w:val="0"/>
          <w:sz w:val="32"/>
          <w:szCs w:val="32"/>
        </w:rPr>
        <w:t>应当予以处罚。</w:t>
      </w:r>
    </w:p>
    <w:p>
      <w:pPr>
        <w:keepNext w:val="0"/>
        <w:keepLines w:val="0"/>
        <w:pageBreakBefore w:val="0"/>
        <w:kinsoku/>
        <w:wordWrap/>
        <w:overflowPunct/>
        <w:topLinePunct w:val="0"/>
        <w:autoSpaceDN w:val="0"/>
        <w:bidi w:val="0"/>
        <w:adjustRightInd/>
        <w:snapToGrid/>
        <w:spacing w:line="579" w:lineRule="exact"/>
        <w:ind w:firstLine="640" w:firstLineChars="200"/>
        <w:textAlignment w:val="auto"/>
        <w:outlineLvl w:val="9"/>
        <w:rPr>
          <w:rFonts w:hint="default" w:ascii="Times New Roman" w:hAnsi="Times New Roman" w:eastAsia="FZFangSong-Z02S" w:cs="Times New Roman"/>
          <w:kern w:val="0"/>
          <w:sz w:val="32"/>
          <w:szCs w:val="32"/>
        </w:rPr>
      </w:pPr>
      <w:r>
        <w:rPr>
          <w:rFonts w:hint="default" w:ascii="Times New Roman" w:hAnsi="Times New Roman" w:eastAsia="FZFangSong-Z02S" w:cs="Times New Roman"/>
          <w:kern w:val="0"/>
          <w:sz w:val="32"/>
          <w:szCs w:val="32"/>
        </w:rPr>
        <w:t>我局于2020年7月27日告知你厂违法事实、处罚依据和拟作出的处罚决定，并告知你厂有权进行陈述申辩，但你厂未在法定期限内提出陈述申辩意见，因此我局认定你公司放弃陈述申辩的权利。</w:t>
      </w:r>
    </w:p>
    <w:p>
      <w:pPr>
        <w:keepNext w:val="0"/>
        <w:keepLines w:val="0"/>
        <w:pageBreakBefore w:val="0"/>
        <w:shd w:val="clear" w:color="auto" w:fill="FFFFFF"/>
        <w:kinsoku/>
        <w:wordWrap/>
        <w:overflowPunct/>
        <w:topLinePunct w:val="0"/>
        <w:autoSpaceDN w:val="0"/>
        <w:bidi w:val="0"/>
        <w:adjustRightInd/>
        <w:snapToGrid/>
        <w:spacing w:line="579" w:lineRule="exact"/>
        <w:ind w:firstLine="640" w:firstLineChars="200"/>
        <w:textAlignment w:val="auto"/>
        <w:outlineLvl w:val="9"/>
        <w:rPr>
          <w:rFonts w:hint="default" w:ascii="Times New Roman" w:hAnsi="Times New Roman" w:eastAsia="FZFangSong-Z02S" w:cs="Times New Roman"/>
          <w:color w:val="000000"/>
          <w:kern w:val="0"/>
          <w:sz w:val="32"/>
          <w:szCs w:val="32"/>
        </w:rPr>
      </w:pPr>
      <w:r>
        <w:rPr>
          <w:rFonts w:hint="eastAsia" w:ascii="SimHei" w:hAnsi="SimHei" w:eastAsia="SimHei" w:cs="SimHei"/>
          <w:color w:val="000000"/>
          <w:kern w:val="0"/>
          <w:sz w:val="32"/>
          <w:szCs w:val="32"/>
        </w:rPr>
        <w:t>二、行政处罚的依据、种类以及履行方式和期限</w:t>
      </w:r>
    </w:p>
    <w:p>
      <w:pPr>
        <w:keepNext w:val="0"/>
        <w:keepLines w:val="0"/>
        <w:pageBreakBefore w:val="0"/>
        <w:shd w:val="clear" w:color="auto" w:fill="FFFFFF"/>
        <w:kinsoku/>
        <w:wordWrap/>
        <w:overflowPunct/>
        <w:topLinePunct w:val="0"/>
        <w:autoSpaceDN w:val="0"/>
        <w:bidi w:val="0"/>
        <w:adjustRightInd/>
        <w:snapToGrid/>
        <w:spacing w:line="579" w:lineRule="exact"/>
        <w:ind w:firstLine="640" w:firstLineChars="200"/>
        <w:textAlignment w:val="auto"/>
        <w:outlineLvl w:val="9"/>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kern w:val="0"/>
          <w:sz w:val="32"/>
          <w:szCs w:val="32"/>
        </w:rPr>
        <w:t>依据</w:t>
      </w:r>
      <w:r>
        <w:rPr>
          <w:rFonts w:hint="default" w:ascii="Times New Roman" w:hAnsi="Times New Roman" w:eastAsia="FZFangSong-Z02S" w:cs="Times New Roman"/>
          <w:sz w:val="32"/>
          <w:szCs w:val="32"/>
        </w:rPr>
        <w:t>《中华人民共和国环境影响评价法》第三十一条第一款的规定和参照《阳江市环境保护局行政处罚自由裁量细化标准》</w:t>
      </w:r>
      <w:r>
        <w:rPr>
          <w:rFonts w:hint="default" w:ascii="Times New Roman" w:hAnsi="Times New Roman" w:eastAsia="FZFangSong-Z02S" w:cs="Times New Roman"/>
          <w:kern w:val="0"/>
          <w:sz w:val="32"/>
          <w:szCs w:val="32"/>
        </w:rPr>
        <w:t>违法种类一、法定罚则2、级别乙、档次A的标准</w:t>
      </w:r>
      <w:r>
        <w:rPr>
          <w:rFonts w:hint="default" w:ascii="Times New Roman" w:hAnsi="Times New Roman" w:eastAsia="FZFangSong-Z02S" w:cs="Times New Roman"/>
          <w:sz w:val="32"/>
          <w:szCs w:val="32"/>
        </w:rPr>
        <w:t>，</w:t>
      </w:r>
      <w:r>
        <w:rPr>
          <w:rFonts w:hint="default" w:ascii="Times New Roman" w:hAnsi="Times New Roman" w:eastAsia="FZFangSong-Z02S" w:cs="Times New Roman"/>
          <w:color w:val="000000"/>
          <w:sz w:val="32"/>
          <w:szCs w:val="32"/>
        </w:rPr>
        <w:t xml:space="preserve">我局决定对你公司作出如下行政处罚： </w:t>
      </w:r>
    </w:p>
    <w:p>
      <w:pPr>
        <w:keepNext w:val="0"/>
        <w:keepLines w:val="0"/>
        <w:pageBreakBefore w:val="0"/>
        <w:shd w:val="clear" w:color="auto" w:fill="FFFFFF"/>
        <w:kinsoku/>
        <w:wordWrap/>
        <w:overflowPunct/>
        <w:topLinePunct w:val="0"/>
        <w:autoSpaceDN w:val="0"/>
        <w:bidi w:val="0"/>
        <w:adjustRightInd/>
        <w:snapToGrid/>
        <w:spacing w:line="579" w:lineRule="exact"/>
        <w:ind w:firstLine="640" w:firstLineChars="200"/>
        <w:textAlignment w:val="auto"/>
        <w:outlineLvl w:val="9"/>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sz w:val="32"/>
          <w:szCs w:val="32"/>
        </w:rPr>
        <w:t>对未依法报批建设项目环影响评报告书，擅自开工建设，</w:t>
      </w:r>
      <w:r>
        <w:rPr>
          <w:rFonts w:hint="default" w:ascii="Times New Roman" w:hAnsi="Times New Roman" w:eastAsia="FZFangSong-Z02S" w:cs="Times New Roman"/>
          <w:kern w:val="0"/>
          <w:sz w:val="32"/>
          <w:szCs w:val="32"/>
        </w:rPr>
        <w:t>罚款人民币叁仟陆佰元整。</w:t>
      </w:r>
    </w:p>
    <w:p>
      <w:pPr>
        <w:keepNext w:val="0"/>
        <w:keepLines w:val="0"/>
        <w:pageBreakBefore w:val="0"/>
        <w:kinsoku/>
        <w:wordWrap/>
        <w:overflowPunct/>
        <w:topLinePunct w:val="0"/>
        <w:autoSpaceDN w:val="0"/>
        <w:bidi w:val="0"/>
        <w:adjustRightInd/>
        <w:snapToGrid/>
        <w:spacing w:line="579" w:lineRule="exact"/>
        <w:ind w:firstLine="640" w:firstLineChars="200"/>
        <w:textAlignment w:val="auto"/>
        <w:outlineLvl w:val="9"/>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根据《行政处罚法》和《罚款决定与罚款收缴分离实施办法》的规定，你厂应于接到本处罚决定书之日起十五日内，到我局开具非税收入罚款通知书，将罚款缴至指定银行和帐号，你厂缴纳罚款后应将缴款凭据复印件报送我局备案。逾期不缴纳罚款的，我局将每日按罚款数额的3%加处罚款。</w:t>
      </w:r>
    </w:p>
    <w:p>
      <w:pPr>
        <w:pStyle w:val="2"/>
        <w:keepNext w:val="0"/>
        <w:keepLines w:val="0"/>
        <w:pageBreakBefore w:val="0"/>
        <w:kinsoku/>
        <w:wordWrap/>
        <w:overflowPunct/>
        <w:topLinePunct w:val="0"/>
        <w:autoSpaceDN w:val="0"/>
        <w:bidi w:val="0"/>
        <w:adjustRightInd/>
        <w:snapToGrid/>
        <w:spacing w:line="579" w:lineRule="exact"/>
        <w:ind w:firstLine="0" w:firstLineChars="0"/>
        <w:textAlignment w:val="auto"/>
        <w:outlineLvl w:val="9"/>
        <w:rPr>
          <w:rFonts w:hint="default" w:ascii="Times New Roman" w:hAnsi="Times New Roman" w:eastAsia="FZFangSong-Z02S" w:cs="Times New Roman"/>
          <w:color w:val="000000"/>
          <w:sz w:val="32"/>
          <w:szCs w:val="32"/>
        </w:rPr>
      </w:pPr>
      <w:r>
        <w:rPr>
          <w:rFonts w:hint="default" w:ascii="Times New Roman" w:hAnsi="Times New Roman" w:eastAsia="FZFangSong-Z02S" w:cs="Times New Roman"/>
          <w:color w:val="000000"/>
          <w:sz w:val="32"/>
          <w:szCs w:val="32"/>
        </w:rPr>
        <w:t xml:space="preserve">    收款银行：中国建设银行阳江市分行</w:t>
      </w:r>
    </w:p>
    <w:p>
      <w:pPr>
        <w:pStyle w:val="2"/>
        <w:keepNext w:val="0"/>
        <w:keepLines w:val="0"/>
        <w:pageBreakBefore w:val="0"/>
        <w:kinsoku/>
        <w:wordWrap/>
        <w:overflowPunct/>
        <w:topLinePunct w:val="0"/>
        <w:autoSpaceDN w:val="0"/>
        <w:bidi w:val="0"/>
        <w:adjustRightInd/>
        <w:snapToGrid/>
        <w:spacing w:line="579" w:lineRule="exact"/>
        <w:ind w:firstLine="640"/>
        <w:textAlignment w:val="auto"/>
        <w:outlineLvl w:val="9"/>
        <w:rPr>
          <w:rFonts w:hint="default" w:ascii="Times New Roman" w:hAnsi="Times New Roman" w:eastAsia="FZFangSong-Z02S" w:cs="Times New Roman"/>
          <w:color w:val="000000"/>
          <w:sz w:val="32"/>
          <w:szCs w:val="32"/>
        </w:rPr>
      </w:pPr>
      <w:r>
        <w:rPr>
          <w:rFonts w:hint="default" w:ascii="Times New Roman" w:hAnsi="Times New Roman" w:eastAsia="FZFangSong-Z02S" w:cs="Times New Roman"/>
          <w:color w:val="000000"/>
          <w:sz w:val="32"/>
          <w:szCs w:val="32"/>
        </w:rPr>
        <w:t>帐户名称：</w:t>
      </w:r>
      <w:r>
        <w:rPr>
          <w:rFonts w:hint="default" w:ascii="Times New Roman" w:hAnsi="Times New Roman" w:eastAsia="FZFangSong-Z02S" w:cs="Times New Roman"/>
          <w:sz w:val="32"/>
          <w:szCs w:val="32"/>
        </w:rPr>
        <w:t>待报解预算收入内转户</w:t>
      </w:r>
    </w:p>
    <w:p>
      <w:pPr>
        <w:keepNext w:val="0"/>
        <w:keepLines w:val="0"/>
        <w:pageBreakBefore w:val="0"/>
        <w:kinsoku/>
        <w:wordWrap/>
        <w:overflowPunct/>
        <w:topLinePunct w:val="0"/>
        <w:autoSpaceDN w:val="0"/>
        <w:bidi w:val="0"/>
        <w:adjustRightInd/>
        <w:snapToGrid/>
        <w:spacing w:line="579" w:lineRule="exact"/>
        <w:ind w:firstLine="640" w:firstLineChars="200"/>
        <w:textAlignment w:val="auto"/>
        <w:outlineLvl w:val="9"/>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帐号：440758608156241035009908001</w:t>
      </w:r>
    </w:p>
    <w:p>
      <w:pPr>
        <w:keepNext w:val="0"/>
        <w:keepLines w:val="0"/>
        <w:pageBreakBefore w:val="0"/>
        <w:shd w:val="clear" w:color="auto" w:fill="FFFFFF"/>
        <w:kinsoku/>
        <w:wordWrap/>
        <w:overflowPunct/>
        <w:topLinePunct w:val="0"/>
        <w:autoSpaceDN w:val="0"/>
        <w:bidi w:val="0"/>
        <w:adjustRightInd/>
        <w:snapToGrid/>
        <w:spacing w:line="579" w:lineRule="exact"/>
        <w:ind w:firstLine="640" w:firstLineChars="200"/>
        <w:textAlignment w:val="auto"/>
        <w:outlineLvl w:val="9"/>
        <w:rPr>
          <w:rFonts w:hint="eastAsia" w:ascii="SimHei" w:hAnsi="SimHei" w:eastAsia="SimHei" w:cs="SimHei"/>
          <w:color w:val="000000"/>
          <w:sz w:val="32"/>
          <w:szCs w:val="32"/>
        </w:rPr>
      </w:pPr>
      <w:r>
        <w:rPr>
          <w:rFonts w:hint="eastAsia" w:ascii="SimHei" w:hAnsi="SimHei" w:eastAsia="SimHei" w:cs="SimHei"/>
          <w:color w:val="000000"/>
          <w:sz w:val="32"/>
          <w:szCs w:val="32"/>
        </w:rPr>
        <w:t>三、申请行政复议或者提起行政诉讼的途径和期限</w:t>
      </w:r>
    </w:p>
    <w:p>
      <w:pPr>
        <w:keepNext w:val="0"/>
        <w:keepLines w:val="0"/>
        <w:pageBreakBefore w:val="0"/>
        <w:kinsoku/>
        <w:wordWrap/>
        <w:overflowPunct/>
        <w:topLinePunct w:val="0"/>
        <w:autoSpaceDN w:val="0"/>
        <w:bidi w:val="0"/>
        <w:adjustRightInd/>
        <w:snapToGrid/>
        <w:spacing w:line="579" w:lineRule="exact"/>
        <w:ind w:firstLine="640" w:firstLineChars="200"/>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color w:val="000000"/>
          <w:kern w:val="0"/>
          <w:sz w:val="32"/>
          <w:szCs w:val="32"/>
        </w:rPr>
        <w:t>如不服本处罚决定，你厂可在接到本处罚决定书之日起六十日内向广东省生态环境厅或者向阳江市人民政府申请复议，也可以在接到处罚决定书之日起六个月内直接向阳东区人民法院提起行政诉讼。</w:t>
      </w:r>
    </w:p>
    <w:p>
      <w:pPr>
        <w:keepNext w:val="0"/>
        <w:keepLines w:val="0"/>
        <w:pageBreakBefore w:val="0"/>
        <w:widowControl/>
        <w:kinsoku/>
        <w:wordWrap/>
        <w:overflowPunct/>
        <w:topLinePunct w:val="0"/>
        <w:autoSpaceDN w:val="0"/>
        <w:bidi w:val="0"/>
        <w:adjustRightInd/>
        <w:snapToGrid/>
        <w:spacing w:line="579" w:lineRule="exact"/>
        <w:ind w:firstLine="640" w:firstLineChars="200"/>
        <w:textAlignment w:val="auto"/>
        <w:outlineLvl w:val="9"/>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申请行政复议或者提起行政诉讼，不停止行政处罚决定的执行。逾期不申请行政复议，也不向人民法院提起行政诉讼，又不履行本处罚决定的，我局将依法申请人民法院强制执行。</w:t>
      </w:r>
    </w:p>
    <w:p>
      <w:pPr>
        <w:keepNext w:val="0"/>
        <w:keepLines w:val="0"/>
        <w:pageBreakBefore w:val="0"/>
        <w:shd w:val="clear" w:color="auto" w:fill="FFFFFF"/>
        <w:kinsoku/>
        <w:wordWrap/>
        <w:overflowPunct/>
        <w:topLinePunct w:val="0"/>
        <w:autoSpaceDN w:val="0"/>
        <w:bidi w:val="0"/>
        <w:adjustRightInd/>
        <w:snapToGrid/>
        <w:spacing w:line="579" w:lineRule="exact"/>
        <w:textAlignment w:val="auto"/>
        <w:outlineLvl w:val="9"/>
        <w:rPr>
          <w:rFonts w:hint="default" w:ascii="Times New Roman" w:hAnsi="Times New Roman" w:eastAsia="FZFangSong-Z02S" w:cs="Times New Roman"/>
          <w:color w:val="000000"/>
          <w:sz w:val="32"/>
          <w:szCs w:val="32"/>
        </w:rPr>
      </w:pPr>
      <w:r>
        <w:rPr>
          <w:rFonts w:hint="default" w:ascii="Times New Roman" w:hAnsi="Times New Roman" w:eastAsia="FZFangSong-Z02S" w:cs="Times New Roman"/>
          <w:color w:val="000000"/>
          <w:sz w:val="32"/>
          <w:szCs w:val="32"/>
        </w:rPr>
        <w:t xml:space="preserve">                                </w:t>
      </w:r>
    </w:p>
    <w:p>
      <w:pPr>
        <w:keepNext w:val="0"/>
        <w:keepLines w:val="0"/>
        <w:pageBreakBefore w:val="0"/>
        <w:shd w:val="clear" w:color="auto" w:fill="FFFFFF"/>
        <w:kinsoku/>
        <w:wordWrap/>
        <w:overflowPunct/>
        <w:topLinePunct w:val="0"/>
        <w:autoSpaceDN w:val="0"/>
        <w:bidi w:val="0"/>
        <w:adjustRightInd/>
        <w:snapToGrid/>
        <w:spacing w:line="579" w:lineRule="exact"/>
        <w:textAlignment w:val="auto"/>
        <w:outlineLvl w:val="9"/>
        <w:rPr>
          <w:rFonts w:hint="default" w:ascii="Times New Roman" w:hAnsi="Times New Roman" w:eastAsia="FZFangSong-Z02S" w:cs="Times New Roman"/>
          <w:color w:val="000000"/>
          <w:sz w:val="32"/>
          <w:szCs w:val="32"/>
        </w:rPr>
      </w:pPr>
    </w:p>
    <w:p>
      <w:pPr>
        <w:keepNext w:val="0"/>
        <w:keepLines w:val="0"/>
        <w:pageBreakBefore w:val="0"/>
        <w:shd w:val="clear" w:color="auto" w:fill="FFFFFF"/>
        <w:kinsoku/>
        <w:wordWrap/>
        <w:overflowPunct/>
        <w:topLinePunct w:val="0"/>
        <w:autoSpaceDN w:val="0"/>
        <w:bidi w:val="0"/>
        <w:adjustRightInd/>
        <w:snapToGrid/>
        <w:spacing w:line="579" w:lineRule="exact"/>
        <w:ind w:firstLine="5120" w:firstLineChars="1600"/>
        <w:textAlignment w:val="auto"/>
        <w:outlineLvl w:val="9"/>
        <w:rPr>
          <w:rFonts w:hint="default" w:ascii="Times New Roman" w:hAnsi="Times New Roman" w:eastAsia="FZFangSong-Z02S" w:cs="Times New Roman"/>
          <w:color w:val="000000"/>
          <w:sz w:val="32"/>
          <w:szCs w:val="32"/>
        </w:rPr>
      </w:pPr>
      <w:r>
        <w:rPr>
          <w:rFonts w:hint="default" w:ascii="Times New Roman" w:hAnsi="Times New Roman" w:eastAsia="FZFangSong-Z02S" w:cs="Times New Roman"/>
          <w:color w:val="000000"/>
          <w:sz w:val="32"/>
          <w:szCs w:val="32"/>
        </w:rPr>
        <w:t>阳江市生态环境局</w:t>
      </w:r>
    </w:p>
    <w:p>
      <w:pPr>
        <w:keepNext w:val="0"/>
        <w:keepLines w:val="0"/>
        <w:pageBreakBefore w:val="0"/>
        <w:shd w:val="clear" w:color="auto" w:fill="FFFFFF"/>
        <w:kinsoku/>
        <w:wordWrap/>
        <w:overflowPunct/>
        <w:topLinePunct w:val="0"/>
        <w:autoSpaceDN w:val="0"/>
        <w:bidi w:val="0"/>
        <w:adjustRightInd/>
        <w:snapToGrid/>
        <w:spacing w:line="579" w:lineRule="exact"/>
        <w:ind w:left="8320" w:leftChars="1600" w:hanging="4960" w:hangingChars="1550"/>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color w:val="000000"/>
          <w:sz w:val="32"/>
          <w:szCs w:val="32"/>
        </w:rPr>
        <w:t xml:space="preserve">            </w:t>
      </w:r>
      <w:r>
        <w:rPr>
          <w:rFonts w:hint="default" w:ascii="Times New Roman" w:hAnsi="Times New Roman" w:eastAsia="FZFangSong-Z02S" w:cs="Times New Roman"/>
          <w:color w:val="000000"/>
          <w:sz w:val="32"/>
          <w:szCs w:val="32"/>
          <w:lang w:val="en-US" w:eastAsia="zh-CN"/>
        </w:rPr>
        <w:t xml:space="preserve"> </w:t>
      </w:r>
      <w:r>
        <w:rPr>
          <w:rFonts w:hint="default" w:ascii="Times New Roman" w:hAnsi="Times New Roman" w:eastAsia="FZFangSong-Z02S" w:cs="Times New Roman"/>
          <w:color w:val="000000"/>
          <w:sz w:val="32"/>
          <w:szCs w:val="32"/>
        </w:rPr>
        <w:t>2020年9月</w:t>
      </w:r>
      <w:r>
        <w:rPr>
          <w:rFonts w:hint="eastAsia" w:eastAsia="FZFangSong-Z02S" w:cs="Times New Roman"/>
          <w:color w:val="000000"/>
          <w:sz w:val="32"/>
          <w:szCs w:val="32"/>
          <w:lang w:val="en-US" w:eastAsia="zh-CN"/>
        </w:rPr>
        <w:t>2</w:t>
      </w:r>
      <w:r>
        <w:rPr>
          <w:rFonts w:hint="default" w:ascii="Times New Roman" w:hAnsi="Times New Roman" w:eastAsia="FZFangSong-Z02S" w:cs="Times New Roman"/>
          <w:color w:val="000000"/>
          <w:sz w:val="32"/>
          <w:szCs w:val="32"/>
        </w:rPr>
        <w:t>日</w:t>
      </w:r>
    </w:p>
    <w:p>
      <w:pPr>
        <w:keepNext w:val="0"/>
        <w:keepLines w:val="0"/>
        <w:pageBreakBefore w:val="0"/>
        <w:shd w:val="clear" w:color="auto" w:fill="FFFFFF"/>
        <w:kinsoku/>
        <w:wordWrap/>
        <w:overflowPunct/>
        <w:topLinePunct w:val="0"/>
        <w:autoSpaceDN w:val="0"/>
        <w:bidi w:val="0"/>
        <w:adjustRightInd/>
        <w:snapToGrid/>
        <w:spacing w:line="580" w:lineRule="exact"/>
        <w:textAlignment w:val="auto"/>
        <w:rPr>
          <w:rFonts w:hint="eastAsia" w:ascii="FZFangSong-Z02S" w:hAnsi="FangSong" w:eastAsia="FZFangSong-Z02S"/>
          <w:sz w:val="32"/>
          <w:szCs w:val="32"/>
        </w:rPr>
      </w:pPr>
      <w:r>
        <w:rPr>
          <w:rFonts w:hint="eastAsia" w:ascii="FZFangSong-Z02S" w:hAnsi="FangSong" w:eastAsia="FZFangSong-Z02S"/>
          <w:sz w:val="32"/>
          <w:szCs w:val="32"/>
        </w:rPr>
        <w:t xml:space="preserve"> </w:t>
      </w:r>
    </w:p>
    <w:p>
      <w:pPr>
        <w:keepNext w:val="0"/>
        <w:keepLines w:val="0"/>
        <w:pageBreakBefore w:val="0"/>
        <w:shd w:val="clear" w:color="auto" w:fill="FFFFFF"/>
        <w:kinsoku/>
        <w:wordWrap/>
        <w:overflowPunct/>
        <w:topLinePunct w:val="0"/>
        <w:autoSpaceDN w:val="0"/>
        <w:bidi w:val="0"/>
        <w:adjustRightInd/>
        <w:snapToGrid/>
        <w:spacing w:line="580" w:lineRule="exact"/>
        <w:textAlignment w:val="auto"/>
        <w:rPr>
          <w:rFonts w:hint="eastAsia" w:ascii="FZFangSong-Z02S" w:hAnsi="FangSong" w:eastAsia="FZFangSong-Z02S"/>
          <w:sz w:val="32"/>
          <w:szCs w:val="32"/>
        </w:rPr>
      </w:pPr>
      <w:r>
        <w:rPr>
          <w:rFonts w:hint="eastAsia" w:ascii="FZFangSong-Z02S" w:hAnsi="FangSong" w:eastAsia="FZFangSong-Z02S"/>
          <w:sz w:val="32"/>
          <w:szCs w:val="32"/>
        </w:rPr>
        <w:t xml:space="preserve"> </w:t>
      </w:r>
    </w:p>
    <w:p>
      <w:pPr>
        <w:keepNext w:val="0"/>
        <w:keepLines w:val="0"/>
        <w:pageBreakBefore w:val="0"/>
        <w:kinsoku/>
        <w:wordWrap/>
        <w:overflowPunct/>
        <w:topLinePunct w:val="0"/>
        <w:bidi w:val="0"/>
        <w:adjustRightInd/>
        <w:snapToGrid/>
        <w:spacing w:line="580" w:lineRule="exact"/>
        <w:textAlignment w:val="auto"/>
        <w:rPr>
          <w:rFonts w:hint="eastAsia" w:ascii="FZFangSong-Z02S" w:hAnsi="FangSong" w:eastAsia="FZFangSong-Z02S"/>
          <w:sz w:val="32"/>
          <w:szCs w:val="32"/>
        </w:rPr>
      </w:pPr>
    </w:p>
    <w:p>
      <w:pPr>
        <w:keepNext w:val="0"/>
        <w:keepLines w:val="0"/>
        <w:pageBreakBefore w:val="0"/>
        <w:kinsoku/>
        <w:wordWrap/>
        <w:overflowPunct/>
        <w:topLinePunct w:val="0"/>
        <w:bidi w:val="0"/>
        <w:adjustRightInd/>
        <w:snapToGrid/>
        <w:spacing w:line="580" w:lineRule="exact"/>
        <w:textAlignment w:val="auto"/>
        <w:rPr>
          <w:rFonts w:hint="eastAsia" w:ascii="FZFangSong-Z02S" w:hAnsi="FangSong" w:eastAsia="FZFangSong-Z02S"/>
          <w:sz w:val="32"/>
          <w:szCs w:val="32"/>
        </w:rPr>
      </w:pPr>
    </w:p>
    <w:p>
      <w:pPr>
        <w:rPr>
          <w:rFonts w:hint="eastAsia"/>
        </w:rPr>
      </w:pPr>
    </w:p>
    <w:sectPr>
      <w:footerReference r:id="rId3" w:type="default"/>
      <w:pgSz w:w="11906" w:h="16838"/>
      <w:pgMar w:top="1928" w:right="1418"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S">
    <w:panose1 w:val="02010601030101010101"/>
    <w:charset w:val="86"/>
    <w:family w:val="auto"/>
    <w:pitch w:val="default"/>
    <w:sig w:usb0="00000001" w:usb1="080E0000" w:usb2="00000000" w:usb3="00000000" w:csb0="00040000" w:csb1="00000000"/>
  </w:font>
  <w:font w:name="FZXiaoBiaoSong-B05S">
    <w:panose1 w:val="02010601030101010101"/>
    <w:charset w:val="86"/>
    <w:family w:val="auto"/>
    <w:pitch w:val="default"/>
    <w:sig w:usb0="00000001" w:usb1="080E0000" w:usb2="00000000" w:usb3="00000000" w:csb0="00040000" w:csb1="00000000"/>
  </w:font>
  <w:font w:name="FangSong">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compatSetting w:name="compatibilityMode" w:uri="http://schemas.microsoft.com/office/word" w:val="12"/>
  </w:compat>
  <w:docVars>
    <w:docVar w:name="commondata" w:val="eyJoZGlkIjoiMWI5ZGQ3ZTdiMGE1ZGVlNTk0MTQwZDA0YzQwZWEzYTgifQ=="/>
  </w:docVars>
  <w:rsids>
    <w:rsidRoot w:val="00E2321A"/>
    <w:rsid w:val="000051D4"/>
    <w:rsid w:val="00871CEE"/>
    <w:rsid w:val="00D74D34"/>
    <w:rsid w:val="00E2321A"/>
    <w:rsid w:val="00E93551"/>
    <w:rsid w:val="1D2143A3"/>
    <w:rsid w:val="1D4A055D"/>
    <w:rsid w:val="228B4809"/>
    <w:rsid w:val="24974E32"/>
    <w:rsid w:val="39944E68"/>
    <w:rsid w:val="451C2D05"/>
    <w:rsid w:val="4F944E78"/>
    <w:rsid w:val="519E32FF"/>
    <w:rsid w:val="7F3A009C"/>
    <w:rsid w:val="7FB64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semiHidden/>
    <w:unhideWhenUsed/>
    <w:qFormat/>
    <w:uiPriority w:val="99"/>
    <w:pPr>
      <w:ind w:firstLine="651" w:firstLineChars="200"/>
    </w:pPr>
    <w:rPr>
      <w:rFonts w:ascii="FZFangSong-Z02S" w:eastAsia="FZFangSong-Z02S"/>
      <w:sz w:val="32"/>
      <w:szCs w:val="32"/>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正文文本缩进 Char"/>
    <w:basedOn w:val="6"/>
    <w:link w:val="2"/>
    <w:semiHidden/>
    <w:qFormat/>
    <w:uiPriority w:val="99"/>
    <w:rPr>
      <w:rFonts w:ascii="FZFangSong-Z02S" w:hAnsi="Times New Roman" w:eastAsia="FZFangSong-Z02S" w:cs="Times New Roman"/>
      <w:sz w:val="32"/>
      <w:szCs w:val="32"/>
    </w:rPr>
  </w:style>
  <w:style w:type="paragraph" w:customStyle="1" w:styleId="8">
    <w:name w:val="Normal"/>
    <w:basedOn w:val="1"/>
    <w:qFormat/>
    <w:uiPriority w:val="0"/>
    <w:pPr>
      <w:widowControl/>
    </w:pPr>
    <w:rPr>
      <w:rFonts w:ascii="Calibri" w:hAnsi="Calibri" w:cs="Calibri"/>
    </w:rPr>
  </w:style>
  <w:style w:type="paragraph" w:customStyle="1" w:styleId="9">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1197</Words>
  <Characters>1283</Characters>
  <Lines>9</Lines>
  <Paragraphs>2</Paragraphs>
  <TotalTime>15</TotalTime>
  <ScaleCrop>false</ScaleCrop>
  <LinksUpToDate>false</LinksUpToDate>
  <CharactersWithSpaces>1337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2020-08-29T03:31:00Z</dcterms:created>
  <dc:creator>微软用户</dc:creator>
  <cp:lastModifiedBy>　</cp:lastModifiedBy>
  <cp:lastPrinted>2020-09-03T02:18:00Z</cp:lastPrinted>
  <dcterms:modified xsi:type="dcterms:W3CDTF">2022-10-13T10:36:47Z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9B522697B622478B964C9BE7D3908D0A</vt:lpwstr>
  </property>
</Properties>
</file>