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jc w:val="center"/>
        <w:rPr>
          <w:rFonts w:hint="default" w:ascii="Times New Roman" w:hAnsi="Times New Roman" w:eastAsia="FZFangSong-Z02S" w:cs="Times New Roman"/>
          <w:sz w:val="34"/>
          <w:szCs w:val="34"/>
        </w:rPr>
      </w:pPr>
    </w:p>
    <w:p>
      <w:pPr>
        <w:spacing w:line="579" w:lineRule="exact"/>
        <w:jc w:val="center"/>
        <w:rPr>
          <w:rFonts w:hint="default" w:ascii="Times New Roman" w:hAnsi="Times New Roman" w:eastAsia="FZFangSong-Z02S" w:cs="Times New Roman"/>
          <w:sz w:val="34"/>
          <w:szCs w:val="34"/>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阳江市生态环境局行政处罚决定书</w:t>
      </w:r>
    </w:p>
    <w:p>
      <w:pPr>
        <w:keepNext w:val="0"/>
        <w:keepLines w:val="0"/>
        <w:pageBreakBefore w:val="0"/>
        <w:kinsoku/>
        <w:wordWrap/>
        <w:overflowPunct/>
        <w:topLinePunct w:val="0"/>
        <w:autoSpaceDN/>
        <w:bidi w:val="0"/>
        <w:adjustRightInd/>
        <w:snapToGrid/>
        <w:spacing w:line="580" w:lineRule="exact"/>
        <w:jc w:val="center"/>
        <w:textAlignment w:val="auto"/>
        <w:rPr>
          <w:rFonts w:hint="default" w:ascii="Times New Roman" w:hAnsi="Times New Roman" w:eastAsia="FZFangSong-Z02S" w:cs="Times New Roman"/>
          <w:sz w:val="34"/>
          <w:szCs w:val="34"/>
        </w:rPr>
      </w:pPr>
      <w:r>
        <w:rPr>
          <w:rFonts w:hint="default" w:ascii="Times New Roman" w:hAnsi="Times New Roman" w:eastAsia="FZFangSong-Z02S" w:cs="Times New Roman"/>
          <w:sz w:val="34"/>
          <w:szCs w:val="34"/>
        </w:rPr>
        <w:t>阳环东罚字〔202</w:t>
      </w:r>
      <w:r>
        <w:rPr>
          <w:rFonts w:hint="default" w:ascii="Times New Roman" w:hAnsi="Times New Roman" w:eastAsia="FZFangSong-Z02S" w:cs="Times New Roman"/>
          <w:sz w:val="34"/>
          <w:szCs w:val="34"/>
          <w:lang w:val="en-US" w:eastAsia="zh-CN"/>
        </w:rPr>
        <w:t>1</w:t>
      </w:r>
      <w:r>
        <w:rPr>
          <w:rFonts w:hint="default" w:ascii="Times New Roman" w:hAnsi="Times New Roman" w:eastAsia="FZFangSong-Z02S" w:cs="Times New Roman"/>
          <w:sz w:val="34"/>
          <w:szCs w:val="34"/>
        </w:rPr>
        <w:t>〕</w:t>
      </w:r>
      <w:r>
        <w:rPr>
          <w:rFonts w:hint="default" w:ascii="Times New Roman" w:hAnsi="Times New Roman" w:eastAsia="FZFangSong-Z02S" w:cs="Times New Roman"/>
          <w:sz w:val="34"/>
          <w:szCs w:val="34"/>
          <w:lang w:val="en-US" w:eastAsia="zh-CN"/>
        </w:rPr>
        <w:t>9</w:t>
      </w:r>
      <w:r>
        <w:rPr>
          <w:rFonts w:hint="default" w:ascii="Times New Roman" w:hAnsi="Times New Roman" w:eastAsia="FZFangSong-Z02S" w:cs="Times New Roman"/>
          <w:sz w:val="34"/>
          <w:szCs w:val="34"/>
        </w:rPr>
        <w:t>号</w:t>
      </w:r>
    </w:p>
    <w:p>
      <w:pPr>
        <w:keepNext w:val="0"/>
        <w:keepLines w:val="0"/>
        <w:pageBreakBefore w:val="0"/>
        <w:kinsoku/>
        <w:wordWrap/>
        <w:overflowPunct/>
        <w:topLinePunct w:val="0"/>
        <w:autoSpaceDN/>
        <w:bidi w:val="0"/>
        <w:adjustRightInd/>
        <w:snapToGrid/>
        <w:spacing w:line="580" w:lineRule="exact"/>
        <w:textAlignment w:val="auto"/>
        <w:rPr>
          <w:rFonts w:hint="default" w:ascii="Times New Roman" w:hAnsi="Times New Roman" w:eastAsia="FZFangSong-Z02S" w:cs="Times New Roman"/>
          <w:sz w:val="34"/>
          <w:szCs w:val="34"/>
        </w:rPr>
      </w:pPr>
    </w:p>
    <w:p>
      <w:pPr>
        <w:keepNext w:val="0"/>
        <w:keepLines w:val="0"/>
        <w:pageBreakBefore w:val="0"/>
        <w:kinsoku/>
        <w:wordWrap/>
        <w:overflowPunct/>
        <w:topLinePunct w:val="0"/>
        <w:autoSpaceDE/>
        <w:autoSpaceDN/>
        <w:bidi w:val="0"/>
        <w:adjustRightInd/>
        <w:snapToGrid/>
        <w:spacing w:line="579" w:lineRule="exact"/>
        <w:textAlignment w:val="auto"/>
        <w:outlineLvl w:val="9"/>
        <w:rPr>
          <w:rFonts w:hint="default" w:ascii="Times New Roman" w:hAnsi="Times New Roman" w:eastAsia="FZFangSong-Z02S" w:cs="Times New Roman"/>
          <w:sz w:val="32"/>
          <w:szCs w:val="32"/>
        </w:rPr>
      </w:pPr>
      <w:r>
        <w:rPr>
          <w:rFonts w:hint="default" w:ascii="Times New Roman" w:hAnsi="Times New Roman" w:eastAsia="FZFangSong-Z02S" w:cs="Times New Roman"/>
          <w:sz w:val="32"/>
          <w:szCs w:val="32"/>
        </w:rPr>
        <w:t>阳江市</w:t>
      </w:r>
      <w:r>
        <w:rPr>
          <w:rFonts w:hint="default" w:ascii="Times New Roman" w:hAnsi="Times New Roman" w:eastAsia="FZFangSong-Z02S" w:cs="Times New Roman"/>
          <w:sz w:val="32"/>
          <w:szCs w:val="32"/>
          <w:lang w:eastAsia="zh-CN"/>
        </w:rPr>
        <w:t>阳东区</w:t>
      </w:r>
      <w:r>
        <w:rPr>
          <w:rFonts w:hint="default" w:ascii="Times New Roman" w:hAnsi="Times New Roman" w:eastAsia="FZFangSong-Z02S" w:cs="Times New Roman"/>
          <w:sz w:val="32"/>
          <w:szCs w:val="32"/>
          <w:lang w:val="en-US" w:eastAsia="zh-CN"/>
        </w:rPr>
        <w:t>七彩五金塑料工艺厂</w:t>
      </w:r>
      <w:r>
        <w:rPr>
          <w:rFonts w:hint="default" w:ascii="Times New Roman" w:hAnsi="Times New Roman" w:eastAsia="FZFangSong-Z02S" w:cs="Times New Roman"/>
          <w:sz w:val="32"/>
          <w:szCs w:val="32"/>
        </w:rPr>
        <w:t>:</w:t>
      </w:r>
    </w:p>
    <w:p>
      <w:pPr>
        <w:keepNext w:val="0"/>
        <w:keepLines w:val="0"/>
        <w:pageBreakBefore w:val="0"/>
        <w:kinsoku/>
        <w:wordWrap/>
        <w:overflowPunct/>
        <w:topLinePunct w:val="0"/>
        <w:autoSpaceDE/>
        <w:autoSpaceDN/>
        <w:bidi w:val="0"/>
        <w:adjustRightInd/>
        <w:snapToGrid/>
        <w:spacing w:line="579" w:lineRule="exact"/>
        <w:textAlignment w:val="auto"/>
        <w:outlineLvl w:val="9"/>
        <w:rPr>
          <w:rFonts w:hint="default" w:ascii="Times New Roman" w:hAnsi="Times New Roman" w:eastAsia="FZFangSong-Z02S" w:cs="Times New Roman"/>
          <w:kern w:val="1"/>
          <w:sz w:val="32"/>
          <w:szCs w:val="32"/>
          <w:lang w:val="en-US" w:eastAsia="zh-CN"/>
        </w:rPr>
      </w:pPr>
      <w:r>
        <w:rPr>
          <w:rFonts w:hint="default" w:ascii="Times New Roman" w:hAnsi="Times New Roman" w:eastAsia="FZFangSong-Z02S" w:cs="Times New Roman"/>
          <w:sz w:val="32"/>
          <w:szCs w:val="32"/>
        </w:rPr>
        <w:t>统一社会信用代码：</w:t>
      </w:r>
      <w:r>
        <w:rPr>
          <w:rFonts w:hint="default" w:ascii="Times New Roman" w:hAnsi="Times New Roman" w:eastAsia="FZFangSong-Z02S" w:cs="Times New Roman"/>
          <w:kern w:val="1"/>
          <w:sz w:val="32"/>
          <w:szCs w:val="32"/>
        </w:rPr>
        <w:t>9</w:t>
      </w:r>
      <w:r>
        <w:rPr>
          <w:rFonts w:hint="default" w:ascii="Times New Roman" w:hAnsi="Times New Roman" w:eastAsia="FZFangSong-Z02S" w:cs="Times New Roman"/>
          <w:kern w:val="1"/>
          <w:sz w:val="32"/>
          <w:szCs w:val="32"/>
          <w:lang w:val="en-US" w:eastAsia="zh-CN"/>
        </w:rPr>
        <w:t>2</w:t>
      </w:r>
      <w:r>
        <w:rPr>
          <w:rFonts w:hint="default" w:ascii="Times New Roman" w:hAnsi="Times New Roman" w:eastAsia="FZFangSong-Z02S" w:cs="Times New Roman"/>
          <w:kern w:val="1"/>
          <w:sz w:val="32"/>
          <w:szCs w:val="32"/>
        </w:rPr>
        <w:t>4417</w:t>
      </w:r>
      <w:r>
        <w:rPr>
          <w:rFonts w:hint="default" w:ascii="Times New Roman" w:hAnsi="Times New Roman" w:eastAsia="FZFangSong-Z02S" w:cs="Times New Roman"/>
          <w:kern w:val="1"/>
          <w:sz w:val="32"/>
          <w:szCs w:val="32"/>
          <w:lang w:val="en-US" w:eastAsia="zh-CN"/>
        </w:rPr>
        <w:t>23MA4X3UUK7A</w:t>
      </w:r>
    </w:p>
    <w:p>
      <w:pPr>
        <w:keepNext w:val="0"/>
        <w:keepLines w:val="0"/>
        <w:pageBreakBefore w:val="0"/>
        <w:kinsoku/>
        <w:wordWrap/>
        <w:overflowPunct/>
        <w:topLinePunct w:val="0"/>
        <w:autoSpaceDE/>
        <w:autoSpaceDN/>
        <w:bidi w:val="0"/>
        <w:adjustRightInd/>
        <w:snapToGrid/>
        <w:spacing w:line="579" w:lineRule="exact"/>
        <w:ind w:left="1700" w:hanging="1430" w:hangingChars="500"/>
        <w:textAlignment w:val="auto"/>
        <w:outlineLvl w:val="9"/>
        <w:rPr>
          <w:rFonts w:hint="default" w:ascii="Times New Roman" w:hAnsi="Times New Roman" w:eastAsia="FZFangSong-Z02S" w:cs="Times New Roman"/>
          <w:spacing w:val="-17"/>
          <w:sz w:val="32"/>
          <w:szCs w:val="32"/>
        </w:rPr>
      </w:pPr>
      <w:r>
        <w:rPr>
          <w:rFonts w:hint="default" w:ascii="Times New Roman" w:hAnsi="Times New Roman" w:eastAsia="FZFangSong-Z02S" w:cs="Times New Roman"/>
          <w:spacing w:val="-17"/>
          <w:sz w:val="32"/>
          <w:szCs w:val="32"/>
          <w:lang w:eastAsia="zh-CN"/>
        </w:rPr>
        <w:t>经营场所</w:t>
      </w:r>
      <w:r>
        <w:rPr>
          <w:rFonts w:hint="default" w:ascii="Times New Roman" w:hAnsi="Times New Roman" w:eastAsia="FZFangSong-Z02S" w:cs="Times New Roman"/>
          <w:spacing w:val="-17"/>
          <w:sz w:val="32"/>
          <w:szCs w:val="32"/>
        </w:rPr>
        <w:t>：</w:t>
      </w:r>
      <w:r>
        <w:rPr>
          <w:rFonts w:hint="default" w:ascii="Times New Roman" w:hAnsi="Times New Roman" w:eastAsia="FZFangSong-Z02S" w:cs="Times New Roman"/>
          <w:spacing w:val="-17"/>
          <w:sz w:val="32"/>
          <w:szCs w:val="32"/>
          <w:lang w:val="en-US" w:eastAsia="zh-CN"/>
        </w:rPr>
        <w:t>阳江市阳东区雅韶镇五丰经济联合社楼子山</w:t>
      </w:r>
      <w:r>
        <w:rPr>
          <w:rFonts w:hint="default" w:ascii="Times New Roman" w:hAnsi="Times New Roman" w:eastAsia="FZFangSong-Z02S" w:cs="Times New Roman"/>
          <w:b/>
          <w:bCs/>
          <w:spacing w:val="-17"/>
          <w:sz w:val="32"/>
          <w:szCs w:val="32"/>
        </w:rPr>
        <w:t>【</w:t>
      </w:r>
      <w:r>
        <w:rPr>
          <w:rFonts w:hint="default" w:ascii="Times New Roman" w:hAnsi="Times New Roman" w:eastAsia="FZFangSong-Z02S" w:cs="Times New Roman"/>
          <w:spacing w:val="-17"/>
          <w:sz w:val="32"/>
          <w:szCs w:val="32"/>
          <w:lang w:eastAsia="zh-CN"/>
        </w:rPr>
        <w:t>住所申报</w:t>
      </w:r>
      <w:r>
        <w:rPr>
          <w:rFonts w:hint="default" w:ascii="Times New Roman" w:hAnsi="Times New Roman" w:eastAsia="FZFangSong-Z02S" w:cs="Times New Roman"/>
          <w:b/>
          <w:bCs/>
          <w:spacing w:val="-17"/>
          <w:sz w:val="32"/>
          <w:szCs w:val="32"/>
        </w:rPr>
        <w:t>】</w:t>
      </w:r>
    </w:p>
    <w:p>
      <w:pPr>
        <w:keepNext w:val="0"/>
        <w:keepLines w:val="0"/>
        <w:pageBreakBefore w:val="0"/>
        <w:kinsoku/>
        <w:wordWrap/>
        <w:overflowPunct/>
        <w:topLinePunct w:val="0"/>
        <w:autoSpaceDE/>
        <w:autoSpaceDN/>
        <w:bidi w:val="0"/>
        <w:adjustRightInd/>
        <w:snapToGrid/>
        <w:spacing w:line="579" w:lineRule="exact"/>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eastAsia="zh-CN"/>
        </w:rPr>
        <w:t>经营者</w:t>
      </w:r>
      <w:r>
        <w:rPr>
          <w:rFonts w:hint="default" w:ascii="Times New Roman" w:hAnsi="Times New Roman" w:eastAsia="FZFangSong-Z02S" w:cs="Times New Roman"/>
          <w:sz w:val="32"/>
          <w:szCs w:val="32"/>
        </w:rPr>
        <w:t>：</w:t>
      </w:r>
      <w:r>
        <w:rPr>
          <w:rFonts w:hint="default" w:ascii="Times New Roman" w:hAnsi="Times New Roman" w:eastAsia="FZFangSong-Z02S" w:cs="Times New Roman"/>
          <w:sz w:val="32"/>
          <w:szCs w:val="32"/>
          <w:lang w:val="en-US" w:eastAsia="zh-CN"/>
        </w:rPr>
        <w:t>刘永红</w:t>
      </w:r>
      <w:r>
        <w:rPr>
          <w:rFonts w:hint="eastAsia" w:eastAsia="FZFangSong-Z02S" w:cs="Times New Roman"/>
          <w:sz w:val="32"/>
          <w:szCs w:val="32"/>
          <w:lang w:val="en-US" w:eastAsia="zh-CN"/>
        </w:rPr>
        <w:t xml:space="preserve"> </w:t>
      </w:r>
    </w:p>
    <w:p>
      <w:pPr>
        <w:keepNext w:val="0"/>
        <w:keepLines w:val="0"/>
        <w:pageBreakBefore w:val="0"/>
        <w:kinsoku/>
        <w:wordWrap/>
        <w:overflowPunct/>
        <w:topLinePunct w:val="0"/>
        <w:autoSpaceDN/>
        <w:bidi w:val="0"/>
        <w:adjustRightInd/>
        <w:snapToGrid/>
        <w:spacing w:line="579" w:lineRule="exact"/>
        <w:textAlignment w:val="auto"/>
        <w:outlineLvl w:val="9"/>
        <w:rPr>
          <w:rFonts w:hint="default" w:ascii="Times New Roman" w:hAnsi="Times New Roman" w:eastAsia="FZFangSong-Z02S" w:cs="Times New Roman"/>
          <w:sz w:val="32"/>
          <w:szCs w:val="32"/>
          <w:highlight w:val="black"/>
        </w:rPr>
      </w:pPr>
      <w:r>
        <w:rPr>
          <w:rFonts w:hint="default" w:ascii="Times New Roman" w:hAnsi="Times New Roman" w:eastAsia="FZFangSong-Z02S" w:cs="Times New Roman"/>
          <w:kern w:val="0"/>
          <w:sz w:val="32"/>
          <w:szCs w:val="32"/>
        </w:rPr>
        <w:t>公民身份号码：</w:t>
      </w:r>
      <w:r>
        <w:rPr>
          <w:rFonts w:hint="default" w:ascii="Times New Roman" w:hAnsi="Times New Roman" w:eastAsia="FZFangSong-Z02S" w:cs="Times New Roman"/>
          <w:sz w:val="32"/>
          <w:szCs w:val="32"/>
          <w:highlight w:val="black"/>
        </w:rPr>
        <w:t>44</w:t>
      </w:r>
      <w:r>
        <w:rPr>
          <w:rFonts w:hint="default" w:ascii="Times New Roman" w:hAnsi="Times New Roman" w:eastAsia="FZFangSong-Z02S" w:cs="Times New Roman"/>
          <w:sz w:val="32"/>
          <w:szCs w:val="32"/>
          <w:highlight w:val="black"/>
          <w:lang w:val="en-US" w:eastAsia="zh-CN"/>
        </w:rPr>
        <w:t>17231985</w:t>
      </w:r>
      <w:r>
        <w:rPr>
          <w:rFonts w:hint="eastAsia" w:eastAsia="FZFangSong-Z02S" w:cs="Times New Roman"/>
          <w:sz w:val="32"/>
          <w:szCs w:val="32"/>
          <w:highlight w:val="black"/>
          <w:lang w:val="en-US" w:eastAsia="zh-CN"/>
        </w:rPr>
        <w:t>*******</w:t>
      </w:r>
      <w:bookmarkStart w:id="0" w:name="_GoBack"/>
      <w:bookmarkEnd w:id="0"/>
      <w:r>
        <w:rPr>
          <w:rFonts w:hint="default" w:ascii="Times New Roman" w:hAnsi="Times New Roman" w:eastAsia="FZFangSong-Z02S" w:cs="Times New Roman"/>
          <w:sz w:val="32"/>
          <w:szCs w:val="32"/>
          <w:highlight w:val="black"/>
          <w:lang w:val="en-US" w:eastAsia="zh-CN"/>
        </w:rPr>
        <w:t>9</w:t>
      </w:r>
    </w:p>
    <w:p>
      <w:pPr>
        <w:keepNext w:val="0"/>
        <w:keepLines w:val="0"/>
        <w:pageBreakBefore w:val="0"/>
        <w:widowControl/>
        <w:kinsoku/>
        <w:wordWrap/>
        <w:overflowPunct/>
        <w:topLinePunct w:val="0"/>
        <w:autoSpaceDE w:val="0"/>
        <w:autoSpaceDN/>
        <w:bidi w:val="0"/>
        <w:adjustRightInd/>
        <w:snapToGrid/>
        <w:spacing w:line="580" w:lineRule="exact"/>
        <w:textAlignment w:val="auto"/>
        <w:rPr>
          <w:rFonts w:hint="default" w:ascii="Times New Roman" w:hAnsi="Times New Roman" w:eastAsia="FZFangSong-Z02S" w:cs="Times New Roman"/>
          <w:spacing w:val="-17"/>
          <w:kern w:val="0"/>
          <w:sz w:val="34"/>
          <w:szCs w:val="34"/>
        </w:rPr>
      </w:pPr>
      <w:r>
        <w:rPr>
          <w:rFonts w:hint="default" w:ascii="Times New Roman" w:hAnsi="Times New Roman" w:eastAsia="FZFangSong-Z02S" w:cs="Times New Roman"/>
          <w:kern w:val="0"/>
          <w:sz w:val="32"/>
          <w:szCs w:val="32"/>
        </w:rPr>
        <w:t>住址：</w:t>
      </w:r>
      <w:r>
        <w:rPr>
          <w:rFonts w:hint="default" w:ascii="Times New Roman" w:hAnsi="Times New Roman" w:eastAsia="FZFangSong-Z02S" w:cs="Times New Roman"/>
          <w:sz w:val="32"/>
          <w:szCs w:val="32"/>
          <w:highlight w:val="black"/>
          <w:lang w:val="en-US" w:eastAsia="zh-CN"/>
        </w:rPr>
        <w:t>阳江市阳东区新洲镇乌石村委会乌石圩牛圩街4号</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textAlignment w:val="auto"/>
        <w:outlineLvl w:val="9"/>
        <w:rPr>
          <w:rFonts w:hint="default" w:ascii="Times New Roman" w:hAnsi="Times New Roman" w:eastAsia="FZFangSong-Z02S" w:cs="Times New Roman"/>
          <w:color w:val="000000"/>
          <w:kern w:val="0"/>
          <w:sz w:val="34"/>
          <w:szCs w:val="34"/>
        </w:rPr>
      </w:pPr>
      <w:r>
        <w:rPr>
          <w:rFonts w:hint="eastAsia" w:ascii="SimHei" w:hAnsi="SimHei" w:eastAsia="SimHei" w:cs="SimHei"/>
          <w:color w:val="000000"/>
          <w:sz w:val="32"/>
          <w:szCs w:val="32"/>
        </w:rPr>
        <w:t>一、调查情况及发现环境违法事实、证据和陈述申辩（听证）及采纳情况</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eastAsia="zh-CN"/>
        </w:rPr>
        <w:t>我局执法人员于20</w:t>
      </w:r>
      <w:r>
        <w:rPr>
          <w:rFonts w:hint="default" w:ascii="Times New Roman" w:hAnsi="Times New Roman" w:eastAsia="FZFangSong-Z02S" w:cs="Times New Roman"/>
          <w:sz w:val="32"/>
          <w:szCs w:val="32"/>
          <w:lang w:val="en-US" w:eastAsia="zh-CN"/>
        </w:rPr>
        <w:t>21</w:t>
      </w:r>
      <w:r>
        <w:rPr>
          <w:rFonts w:hint="default" w:ascii="Times New Roman" w:hAnsi="Times New Roman" w:eastAsia="FZFangSong-Z02S" w:cs="Times New Roman"/>
          <w:sz w:val="32"/>
          <w:szCs w:val="32"/>
          <w:lang w:eastAsia="zh-CN"/>
        </w:rPr>
        <w:t>年</w:t>
      </w:r>
      <w:r>
        <w:rPr>
          <w:rFonts w:hint="default" w:ascii="Times New Roman" w:hAnsi="Times New Roman" w:eastAsia="FZFangSong-Z02S" w:cs="Times New Roman"/>
          <w:sz w:val="32"/>
          <w:szCs w:val="32"/>
          <w:lang w:val="en-US" w:eastAsia="zh-CN"/>
        </w:rPr>
        <w:t>6</w:t>
      </w:r>
      <w:r>
        <w:rPr>
          <w:rFonts w:hint="default" w:ascii="Times New Roman" w:hAnsi="Times New Roman" w:eastAsia="FZFangSong-Z02S" w:cs="Times New Roman"/>
          <w:sz w:val="32"/>
          <w:szCs w:val="32"/>
          <w:lang w:eastAsia="zh-CN"/>
        </w:rPr>
        <w:t>月</w:t>
      </w:r>
      <w:r>
        <w:rPr>
          <w:rFonts w:hint="default" w:ascii="Times New Roman" w:hAnsi="Times New Roman" w:eastAsia="FZFangSong-Z02S" w:cs="Times New Roman"/>
          <w:sz w:val="32"/>
          <w:szCs w:val="32"/>
          <w:lang w:val="en-US" w:eastAsia="zh-CN"/>
        </w:rPr>
        <w:t>18</w:t>
      </w:r>
      <w:r>
        <w:rPr>
          <w:rFonts w:hint="default" w:ascii="Times New Roman" w:hAnsi="Times New Roman" w:eastAsia="FZFangSong-Z02S" w:cs="Times New Roman"/>
          <w:sz w:val="32"/>
          <w:szCs w:val="32"/>
          <w:lang w:eastAsia="zh-CN"/>
        </w:rPr>
        <w:t>日对</w:t>
      </w:r>
      <w:r>
        <w:rPr>
          <w:rFonts w:hint="default" w:ascii="Times New Roman" w:hAnsi="Times New Roman" w:eastAsia="FZFangSong-Z02S" w:cs="Times New Roman"/>
          <w:sz w:val="32"/>
          <w:szCs w:val="32"/>
          <w:lang w:val="en-US" w:eastAsia="zh-CN"/>
        </w:rPr>
        <w:t>阳江市阳东区雅韶镇五丰经济联合社楼子山</w:t>
      </w:r>
      <w:r>
        <w:rPr>
          <w:rFonts w:hint="default" w:ascii="Times New Roman" w:hAnsi="Times New Roman" w:eastAsia="FZFangSong-Z02S" w:cs="Times New Roman"/>
          <w:sz w:val="32"/>
          <w:szCs w:val="32"/>
          <w:lang w:eastAsia="zh-CN"/>
        </w:rPr>
        <w:t>的阳江市阳东区</w:t>
      </w:r>
      <w:r>
        <w:rPr>
          <w:rFonts w:hint="default" w:ascii="Times New Roman" w:hAnsi="Times New Roman" w:eastAsia="FZFangSong-Z02S" w:cs="Times New Roman"/>
          <w:sz w:val="32"/>
          <w:szCs w:val="32"/>
          <w:lang w:val="en-US" w:eastAsia="zh-CN"/>
        </w:rPr>
        <w:t>七彩五金塑料工艺厂</w:t>
      </w:r>
      <w:r>
        <w:rPr>
          <w:rFonts w:hint="default" w:ascii="Times New Roman" w:hAnsi="Times New Roman" w:eastAsia="FZFangSong-Z02S" w:cs="Times New Roman"/>
          <w:sz w:val="32"/>
          <w:szCs w:val="32"/>
          <w:lang w:eastAsia="zh-CN"/>
        </w:rPr>
        <w:t>（以下简称“你厂”）进行了现场检查：你厂建设的为</w:t>
      </w:r>
      <w:r>
        <w:rPr>
          <w:rFonts w:hint="default" w:ascii="Times New Roman" w:hAnsi="Times New Roman" w:eastAsia="FZFangSong-Z02S" w:cs="Times New Roman"/>
          <w:sz w:val="32"/>
          <w:szCs w:val="32"/>
          <w:lang w:val="en-US" w:eastAsia="zh-CN"/>
        </w:rPr>
        <w:t>喷漆</w:t>
      </w:r>
      <w:r>
        <w:rPr>
          <w:rFonts w:hint="default" w:ascii="Times New Roman" w:hAnsi="Times New Roman" w:eastAsia="FZFangSong-Z02S" w:cs="Times New Roman"/>
          <w:sz w:val="32"/>
          <w:szCs w:val="32"/>
          <w:lang w:eastAsia="zh-CN"/>
        </w:rPr>
        <w:t>加工项目，参照《建设项目环境影响评价分类管理名录》的划分，该项目环评类别为报告表，项目于20</w:t>
      </w:r>
      <w:r>
        <w:rPr>
          <w:rFonts w:hint="default" w:ascii="Times New Roman" w:hAnsi="Times New Roman" w:eastAsia="FZFangSong-Z02S" w:cs="Times New Roman"/>
          <w:sz w:val="32"/>
          <w:szCs w:val="32"/>
          <w:lang w:val="en-US" w:eastAsia="zh-CN"/>
        </w:rPr>
        <w:t>21</w:t>
      </w:r>
      <w:r>
        <w:rPr>
          <w:rFonts w:hint="default" w:ascii="Times New Roman" w:hAnsi="Times New Roman" w:eastAsia="FZFangSong-Z02S" w:cs="Times New Roman"/>
          <w:sz w:val="32"/>
          <w:szCs w:val="32"/>
          <w:lang w:eastAsia="zh-CN"/>
        </w:rPr>
        <w:t>年</w:t>
      </w:r>
      <w:r>
        <w:rPr>
          <w:rFonts w:hint="default" w:ascii="Times New Roman" w:hAnsi="Times New Roman" w:eastAsia="FZFangSong-Z02S" w:cs="Times New Roman"/>
          <w:sz w:val="32"/>
          <w:szCs w:val="32"/>
          <w:lang w:val="en-US" w:eastAsia="zh-CN"/>
        </w:rPr>
        <w:t>1</w:t>
      </w:r>
      <w:r>
        <w:rPr>
          <w:rFonts w:hint="default" w:ascii="Times New Roman" w:hAnsi="Times New Roman" w:eastAsia="FZFangSong-Z02S" w:cs="Times New Roman"/>
          <w:sz w:val="32"/>
          <w:szCs w:val="32"/>
          <w:lang w:eastAsia="zh-CN"/>
        </w:rPr>
        <w:t>月开工建设，20</w:t>
      </w:r>
      <w:r>
        <w:rPr>
          <w:rFonts w:hint="default" w:ascii="Times New Roman" w:hAnsi="Times New Roman" w:eastAsia="FZFangSong-Z02S" w:cs="Times New Roman"/>
          <w:sz w:val="32"/>
          <w:szCs w:val="32"/>
          <w:lang w:val="en-US" w:eastAsia="zh-CN"/>
        </w:rPr>
        <w:t>21</w:t>
      </w:r>
      <w:r>
        <w:rPr>
          <w:rFonts w:hint="default" w:ascii="Times New Roman" w:hAnsi="Times New Roman" w:eastAsia="FZFangSong-Z02S" w:cs="Times New Roman"/>
          <w:sz w:val="32"/>
          <w:szCs w:val="32"/>
          <w:lang w:eastAsia="zh-CN"/>
        </w:rPr>
        <w:t>年</w:t>
      </w:r>
      <w:r>
        <w:rPr>
          <w:rFonts w:hint="default" w:ascii="Times New Roman" w:hAnsi="Times New Roman" w:eastAsia="FZFangSong-Z02S" w:cs="Times New Roman"/>
          <w:sz w:val="32"/>
          <w:szCs w:val="32"/>
          <w:lang w:val="en-US" w:eastAsia="zh-CN"/>
        </w:rPr>
        <w:t>4</w:t>
      </w:r>
      <w:r>
        <w:rPr>
          <w:rFonts w:hint="default" w:ascii="Times New Roman" w:hAnsi="Times New Roman" w:eastAsia="FZFangSong-Z02S" w:cs="Times New Roman"/>
          <w:sz w:val="32"/>
          <w:szCs w:val="32"/>
          <w:lang w:eastAsia="zh-CN"/>
        </w:rPr>
        <w:t>月建成投入</w:t>
      </w:r>
      <w:r>
        <w:rPr>
          <w:rFonts w:hint="default" w:ascii="Times New Roman" w:hAnsi="Times New Roman" w:eastAsia="FZFangSong-Z02S" w:cs="Times New Roman"/>
          <w:sz w:val="32"/>
          <w:szCs w:val="32"/>
          <w:lang w:val="en-US" w:eastAsia="zh-CN"/>
        </w:rPr>
        <w:t>生</w:t>
      </w:r>
      <w:r>
        <w:rPr>
          <w:rFonts w:hint="default" w:ascii="Times New Roman" w:hAnsi="Times New Roman" w:eastAsia="FZFangSong-Z02S" w:cs="Times New Roman"/>
          <w:sz w:val="32"/>
          <w:szCs w:val="32"/>
          <w:lang w:eastAsia="zh-CN"/>
        </w:rPr>
        <w:t>产调</w:t>
      </w:r>
      <w:r>
        <w:rPr>
          <w:rFonts w:hint="default" w:ascii="Times New Roman" w:hAnsi="Times New Roman" w:eastAsia="FZFangSong-Z02S" w:cs="Times New Roman"/>
          <w:sz w:val="32"/>
          <w:szCs w:val="32"/>
          <w:lang w:val="en-US" w:eastAsia="zh-CN"/>
        </w:rPr>
        <w:t>试</w:t>
      </w:r>
      <w:r>
        <w:rPr>
          <w:rFonts w:hint="default" w:ascii="Times New Roman" w:hAnsi="Times New Roman" w:eastAsia="FZFangSong-Z02S" w:cs="Times New Roman"/>
          <w:sz w:val="32"/>
          <w:szCs w:val="32"/>
          <w:lang w:eastAsia="zh-CN"/>
        </w:rPr>
        <w:t>，项目占地面积</w:t>
      </w:r>
      <w:r>
        <w:rPr>
          <w:rFonts w:hint="default" w:ascii="Times New Roman" w:hAnsi="Times New Roman" w:eastAsia="FZFangSong-Z02S" w:cs="Times New Roman"/>
          <w:sz w:val="32"/>
          <w:szCs w:val="32"/>
          <w:lang w:val="en-US" w:eastAsia="zh-CN"/>
        </w:rPr>
        <w:t>约2800</w:t>
      </w:r>
      <w:r>
        <w:rPr>
          <w:rFonts w:hint="default" w:ascii="Times New Roman" w:hAnsi="Times New Roman" w:eastAsia="FZFangSong-Z02S" w:cs="Times New Roman"/>
          <w:sz w:val="32"/>
          <w:szCs w:val="32"/>
          <w:lang w:eastAsia="zh-CN"/>
        </w:rPr>
        <w:t>平方米，厂房面积</w:t>
      </w:r>
      <w:r>
        <w:rPr>
          <w:rFonts w:hint="default" w:ascii="Times New Roman" w:hAnsi="Times New Roman" w:eastAsia="FZFangSong-Z02S" w:cs="Times New Roman"/>
          <w:sz w:val="32"/>
          <w:szCs w:val="32"/>
          <w:lang w:val="en-US" w:eastAsia="zh-CN"/>
        </w:rPr>
        <w:t>约2300</w:t>
      </w:r>
      <w:r>
        <w:rPr>
          <w:rFonts w:hint="default" w:ascii="Times New Roman" w:hAnsi="Times New Roman" w:eastAsia="FZFangSong-Z02S" w:cs="Times New Roman"/>
          <w:sz w:val="32"/>
          <w:szCs w:val="32"/>
          <w:lang w:eastAsia="zh-CN"/>
        </w:rPr>
        <w:t>平方米，项目总投资额为</w:t>
      </w:r>
      <w:r>
        <w:rPr>
          <w:rFonts w:hint="default" w:ascii="Times New Roman" w:hAnsi="Times New Roman" w:eastAsia="FZFangSong-Z02S" w:cs="Times New Roman"/>
          <w:sz w:val="32"/>
          <w:szCs w:val="32"/>
          <w:lang w:val="en-US" w:eastAsia="zh-CN"/>
        </w:rPr>
        <w:t>120</w:t>
      </w:r>
      <w:r>
        <w:rPr>
          <w:rFonts w:hint="default" w:ascii="Times New Roman" w:hAnsi="Times New Roman" w:eastAsia="FZFangSong-Z02S" w:cs="Times New Roman"/>
          <w:sz w:val="32"/>
          <w:szCs w:val="32"/>
          <w:lang w:eastAsia="zh-CN"/>
        </w:rPr>
        <w:t>万元人民币，主体工程是</w:t>
      </w:r>
      <w:r>
        <w:rPr>
          <w:rFonts w:hint="default" w:ascii="Times New Roman" w:hAnsi="Times New Roman" w:eastAsia="FZFangSong-Z02S" w:cs="Times New Roman"/>
          <w:sz w:val="32"/>
          <w:szCs w:val="32"/>
          <w:lang w:val="en-US" w:eastAsia="zh-CN"/>
        </w:rPr>
        <w:t>喷漆车间1个</w:t>
      </w:r>
      <w:r>
        <w:rPr>
          <w:rFonts w:hint="default" w:ascii="Times New Roman" w:hAnsi="Times New Roman" w:eastAsia="FZFangSong-Z02S" w:cs="Times New Roman"/>
          <w:sz w:val="32"/>
          <w:szCs w:val="32"/>
          <w:lang w:eastAsia="zh-CN"/>
        </w:rPr>
        <w:t>，</w:t>
      </w:r>
      <w:r>
        <w:rPr>
          <w:rFonts w:hint="default" w:ascii="Times New Roman" w:hAnsi="Times New Roman" w:eastAsia="FZFangSong-Z02S" w:cs="Times New Roman"/>
          <w:sz w:val="32"/>
          <w:szCs w:val="32"/>
          <w:lang w:val="en-US" w:eastAsia="zh-CN"/>
        </w:rPr>
        <w:t>主要设备有自动喷漆生产线2条、手动喷漆机2台，备用自动喷漆生产线1条，配套生产设备有空压机2台、生产线上每条有3个水帘柜，配套6支喷漆枪，</w:t>
      </w:r>
      <w:r>
        <w:rPr>
          <w:rFonts w:hint="default" w:ascii="Times New Roman" w:hAnsi="Times New Roman" w:eastAsia="FZFangSong-Z02S" w:cs="Times New Roman"/>
          <w:sz w:val="32"/>
          <w:szCs w:val="32"/>
          <w:lang w:eastAsia="zh-CN"/>
        </w:rPr>
        <w:t>主要</w:t>
      </w:r>
      <w:r>
        <w:rPr>
          <w:rFonts w:hint="default" w:ascii="Times New Roman" w:hAnsi="Times New Roman" w:eastAsia="FZFangSong-Z02S" w:cs="Times New Roman"/>
          <w:sz w:val="32"/>
          <w:szCs w:val="32"/>
          <w:lang w:val="en-US" w:eastAsia="zh-CN"/>
        </w:rPr>
        <w:t>使用原材料为涂料4.8吨/年、稀释剂2.5吨/年</w:t>
      </w:r>
      <w:r>
        <w:rPr>
          <w:rFonts w:hint="default" w:ascii="Times New Roman" w:hAnsi="Times New Roman" w:eastAsia="FZFangSong-Z02S" w:cs="Times New Roman"/>
          <w:sz w:val="32"/>
          <w:szCs w:val="32"/>
          <w:lang w:eastAsia="zh-CN"/>
        </w:rPr>
        <w:t xml:space="preserve"> 。经调查，发现你厂实施了以下环境违法行为：</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eastAsia="zh-CN"/>
        </w:rPr>
        <w:t>建设的</w:t>
      </w:r>
      <w:r>
        <w:rPr>
          <w:rFonts w:hint="default" w:ascii="Times New Roman" w:hAnsi="Times New Roman" w:eastAsia="FZFangSong-Z02S" w:cs="Times New Roman"/>
          <w:sz w:val="32"/>
          <w:szCs w:val="32"/>
          <w:lang w:val="en-US" w:eastAsia="zh-CN"/>
        </w:rPr>
        <w:t>喷漆</w:t>
      </w:r>
      <w:r>
        <w:rPr>
          <w:rFonts w:hint="default" w:ascii="Times New Roman" w:hAnsi="Times New Roman" w:eastAsia="FZFangSong-Z02S" w:cs="Times New Roman"/>
          <w:sz w:val="32"/>
          <w:szCs w:val="32"/>
          <w:lang w:eastAsia="zh-CN"/>
        </w:rPr>
        <w:t>加工项目未依法报批建设项目环评</w:t>
      </w:r>
      <w:r>
        <w:rPr>
          <w:rFonts w:hint="default" w:ascii="Times New Roman" w:hAnsi="Times New Roman" w:eastAsia="FZFangSong-Z02S" w:cs="Times New Roman"/>
          <w:sz w:val="32"/>
          <w:szCs w:val="32"/>
          <w:lang w:val="en-US" w:eastAsia="zh-CN"/>
        </w:rPr>
        <w:t>影响评价报告表，</w:t>
      </w:r>
      <w:r>
        <w:rPr>
          <w:rFonts w:hint="default" w:ascii="Times New Roman" w:hAnsi="Times New Roman" w:eastAsia="FZFangSong-Z02S" w:cs="Times New Roman"/>
          <w:sz w:val="32"/>
          <w:szCs w:val="32"/>
          <w:lang w:eastAsia="zh-CN"/>
        </w:rPr>
        <w:t>于20</w:t>
      </w:r>
      <w:r>
        <w:rPr>
          <w:rFonts w:hint="default" w:ascii="Times New Roman" w:hAnsi="Times New Roman" w:eastAsia="FZFangSong-Z02S" w:cs="Times New Roman"/>
          <w:sz w:val="32"/>
          <w:szCs w:val="32"/>
          <w:lang w:val="en-US" w:eastAsia="zh-CN"/>
        </w:rPr>
        <w:t>21</w:t>
      </w:r>
      <w:r>
        <w:rPr>
          <w:rFonts w:hint="default" w:ascii="Times New Roman" w:hAnsi="Times New Roman" w:eastAsia="FZFangSong-Z02S" w:cs="Times New Roman"/>
          <w:sz w:val="32"/>
          <w:szCs w:val="32"/>
          <w:lang w:eastAsia="zh-CN"/>
        </w:rPr>
        <w:t>年</w:t>
      </w:r>
      <w:r>
        <w:rPr>
          <w:rFonts w:hint="default" w:ascii="Times New Roman" w:hAnsi="Times New Roman" w:eastAsia="FZFangSong-Z02S" w:cs="Times New Roman"/>
          <w:sz w:val="32"/>
          <w:szCs w:val="32"/>
          <w:lang w:val="en-US" w:eastAsia="zh-CN"/>
        </w:rPr>
        <w:t>1</w:t>
      </w:r>
      <w:r>
        <w:rPr>
          <w:rFonts w:hint="default" w:ascii="Times New Roman" w:hAnsi="Times New Roman" w:eastAsia="FZFangSong-Z02S" w:cs="Times New Roman"/>
          <w:sz w:val="32"/>
          <w:szCs w:val="32"/>
          <w:lang w:eastAsia="zh-CN"/>
        </w:rPr>
        <w:t>月擅自开工建设。</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eastAsia="zh-CN"/>
        </w:rPr>
        <w:t>上述事实，有我局执法人员2021年</w:t>
      </w:r>
      <w:r>
        <w:rPr>
          <w:rFonts w:hint="default" w:ascii="Times New Roman" w:hAnsi="Times New Roman" w:eastAsia="FZFangSong-Z02S" w:cs="Times New Roman"/>
          <w:sz w:val="32"/>
          <w:szCs w:val="32"/>
          <w:lang w:val="en-US" w:eastAsia="zh-CN"/>
        </w:rPr>
        <w:t>6</w:t>
      </w:r>
      <w:r>
        <w:rPr>
          <w:rFonts w:hint="default" w:ascii="Times New Roman" w:hAnsi="Times New Roman" w:eastAsia="FZFangSong-Z02S" w:cs="Times New Roman"/>
          <w:sz w:val="32"/>
          <w:szCs w:val="32"/>
          <w:lang w:eastAsia="zh-CN"/>
        </w:rPr>
        <w:t>月</w:t>
      </w:r>
      <w:r>
        <w:rPr>
          <w:rFonts w:hint="default" w:ascii="Times New Roman" w:hAnsi="Times New Roman" w:eastAsia="FZFangSong-Z02S" w:cs="Times New Roman"/>
          <w:sz w:val="32"/>
          <w:szCs w:val="32"/>
          <w:lang w:val="en-US" w:eastAsia="zh-CN"/>
        </w:rPr>
        <w:t>18</w:t>
      </w:r>
      <w:r>
        <w:rPr>
          <w:rFonts w:hint="default" w:ascii="Times New Roman" w:hAnsi="Times New Roman" w:eastAsia="FZFangSong-Z02S" w:cs="Times New Roman"/>
          <w:sz w:val="32"/>
          <w:szCs w:val="32"/>
          <w:lang w:eastAsia="zh-CN"/>
        </w:rPr>
        <w:t>日的《阳江市生态环境局阳东分局现场检查笔录》、2021年</w:t>
      </w:r>
      <w:r>
        <w:rPr>
          <w:rFonts w:hint="default" w:ascii="Times New Roman" w:hAnsi="Times New Roman" w:eastAsia="FZFangSong-Z02S" w:cs="Times New Roman"/>
          <w:sz w:val="32"/>
          <w:szCs w:val="32"/>
          <w:lang w:val="en-US" w:eastAsia="zh-CN"/>
        </w:rPr>
        <w:t>6</w:t>
      </w:r>
      <w:r>
        <w:rPr>
          <w:rFonts w:hint="default" w:ascii="Times New Roman" w:hAnsi="Times New Roman" w:eastAsia="FZFangSong-Z02S" w:cs="Times New Roman"/>
          <w:sz w:val="32"/>
          <w:szCs w:val="32"/>
          <w:lang w:eastAsia="zh-CN"/>
        </w:rPr>
        <w:t>月</w:t>
      </w:r>
      <w:r>
        <w:rPr>
          <w:rFonts w:hint="default" w:ascii="Times New Roman" w:hAnsi="Times New Roman" w:eastAsia="FZFangSong-Z02S" w:cs="Times New Roman"/>
          <w:sz w:val="32"/>
          <w:szCs w:val="32"/>
          <w:lang w:val="en-US" w:eastAsia="zh-CN"/>
        </w:rPr>
        <w:t>21</w:t>
      </w:r>
      <w:r>
        <w:rPr>
          <w:rFonts w:hint="default" w:ascii="Times New Roman" w:hAnsi="Times New Roman" w:eastAsia="FZFangSong-Z02S" w:cs="Times New Roman"/>
          <w:sz w:val="32"/>
          <w:szCs w:val="32"/>
          <w:lang w:eastAsia="zh-CN"/>
        </w:rPr>
        <w:t>日的《阳江市生态环境局阳东分局调查询问笔录》、现场照片、视频等证据予以证实。</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eastAsia="zh-CN"/>
        </w:rPr>
        <w:t>你厂上述行为违反了《中华人民共和国环境影响评价法》第二十五条的规定，构成了“未批先建”环境违法行为，依法应当予以行政处罚。</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eastAsia="zh-CN"/>
        </w:rPr>
        <w:t>我局于202</w:t>
      </w:r>
      <w:r>
        <w:rPr>
          <w:rFonts w:hint="default" w:ascii="Times New Roman" w:hAnsi="Times New Roman" w:eastAsia="FZFangSong-Z02S" w:cs="Times New Roman"/>
          <w:sz w:val="32"/>
          <w:szCs w:val="32"/>
          <w:lang w:val="en-US" w:eastAsia="zh-CN"/>
        </w:rPr>
        <w:t>1</w:t>
      </w:r>
      <w:r>
        <w:rPr>
          <w:rFonts w:hint="default" w:ascii="Times New Roman" w:hAnsi="Times New Roman" w:eastAsia="FZFangSong-Z02S" w:cs="Times New Roman"/>
          <w:sz w:val="32"/>
          <w:szCs w:val="32"/>
          <w:lang w:eastAsia="zh-CN"/>
        </w:rPr>
        <w:t>年7月2</w:t>
      </w:r>
      <w:r>
        <w:rPr>
          <w:rFonts w:hint="default" w:ascii="Times New Roman" w:hAnsi="Times New Roman" w:eastAsia="FZFangSong-Z02S" w:cs="Times New Roman"/>
          <w:sz w:val="32"/>
          <w:szCs w:val="32"/>
          <w:lang w:val="en-US" w:eastAsia="zh-CN"/>
        </w:rPr>
        <w:t>0</w:t>
      </w:r>
      <w:r>
        <w:rPr>
          <w:rFonts w:hint="default" w:ascii="Times New Roman" w:hAnsi="Times New Roman" w:eastAsia="FZFangSong-Z02S" w:cs="Times New Roman"/>
          <w:sz w:val="32"/>
          <w:szCs w:val="32"/>
          <w:lang w:eastAsia="zh-CN"/>
        </w:rPr>
        <w:t>日以《阳江市生态环境局行政处罚</w:t>
      </w:r>
      <w:r>
        <w:rPr>
          <w:rFonts w:hint="default" w:ascii="Times New Roman" w:hAnsi="Times New Roman" w:eastAsia="FZFangSong-Z02S" w:cs="Times New Roman"/>
          <w:sz w:val="32"/>
          <w:szCs w:val="32"/>
          <w:lang w:val="en-US" w:eastAsia="zh-CN"/>
        </w:rPr>
        <w:t>听证</w:t>
      </w:r>
      <w:r>
        <w:rPr>
          <w:rFonts w:hint="default" w:ascii="Times New Roman" w:hAnsi="Times New Roman" w:eastAsia="FZFangSong-Z02S" w:cs="Times New Roman"/>
          <w:sz w:val="32"/>
          <w:szCs w:val="32"/>
          <w:lang w:eastAsia="zh-CN"/>
        </w:rPr>
        <w:t>告知书》（阳环东罚告字〔2021〕</w:t>
      </w:r>
      <w:r>
        <w:rPr>
          <w:rFonts w:hint="default" w:ascii="Times New Roman" w:hAnsi="Times New Roman" w:eastAsia="FZFangSong-Z02S" w:cs="Times New Roman"/>
          <w:sz w:val="32"/>
          <w:szCs w:val="32"/>
          <w:lang w:val="en-US" w:eastAsia="zh-CN"/>
        </w:rPr>
        <w:t>9</w:t>
      </w:r>
      <w:r>
        <w:rPr>
          <w:rFonts w:hint="default" w:ascii="Times New Roman" w:hAnsi="Times New Roman" w:eastAsia="FZFangSong-Z02S" w:cs="Times New Roman"/>
          <w:sz w:val="32"/>
          <w:szCs w:val="32"/>
          <w:lang w:eastAsia="zh-CN"/>
        </w:rPr>
        <w:t>号）告知你厂违法事实、处罚依据和拟作出的处罚决定，并告知你厂有权进行陈述申辩和提出听证，但你厂未在法定期限内提出陈述申辩意见和提出听证，因此我局认定你厂放弃陈述申辩和听证的权利。</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textAlignment w:val="auto"/>
        <w:outlineLvl w:val="9"/>
        <w:rPr>
          <w:rFonts w:hint="default" w:ascii="SimHei" w:hAnsi="SimHei" w:eastAsia="SimHei" w:cs="SimHei"/>
          <w:color w:val="000000"/>
          <w:sz w:val="32"/>
          <w:szCs w:val="32"/>
        </w:rPr>
      </w:pPr>
      <w:r>
        <w:rPr>
          <w:rFonts w:hint="default" w:ascii="SimHei" w:hAnsi="SimHei" w:eastAsia="SimHei" w:cs="SimHei"/>
          <w:color w:val="000000"/>
          <w:sz w:val="32"/>
          <w:szCs w:val="32"/>
        </w:rPr>
        <w:t>二、行政处罚的依据、种类以及履行方式和期限</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val="en-US" w:eastAsia="zh-CN"/>
        </w:rPr>
        <w:t>依据《中华人民共和国环境影响评价法》第三十一条第</w:t>
      </w:r>
      <w:r>
        <w:rPr>
          <w:rFonts w:hint="eastAsia" w:ascii="Times New Roman" w:hAnsi="Times New Roman" w:eastAsia="FZFangSong-Z02S" w:cs="Times New Roman"/>
          <w:sz w:val="32"/>
          <w:szCs w:val="32"/>
          <w:lang w:val="en-US" w:eastAsia="zh-CN"/>
        </w:rPr>
        <w:t>二</w:t>
      </w:r>
      <w:r>
        <w:rPr>
          <w:rFonts w:hint="default" w:ascii="Times New Roman" w:hAnsi="Times New Roman" w:eastAsia="FZFangSong-Z02S" w:cs="Times New Roman"/>
          <w:sz w:val="32"/>
          <w:szCs w:val="32"/>
          <w:lang w:val="en-US" w:eastAsia="zh-CN"/>
        </w:rPr>
        <w:t>款和参照《阳江市环境保护局行政处罚自由裁量细化标准》违法种类一、法定罚则2、级别甲级、档次B的标准，</w:t>
      </w:r>
      <w:r>
        <w:rPr>
          <w:rFonts w:hint="default" w:ascii="Times New Roman" w:hAnsi="Times New Roman" w:eastAsia="FZFangSong-Z02S" w:cs="Times New Roman"/>
          <w:sz w:val="32"/>
          <w:szCs w:val="32"/>
          <w:lang w:eastAsia="zh-CN"/>
        </w:rPr>
        <w:t>我局决定责令你厂立即改正上述环境违法行为，并对你厂作出如下行政处罚：</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eastAsia" w:ascii="Times New Roman" w:hAnsi="Times New Roman" w:eastAsia="FZFangSong-Z02S" w:cs="Times New Roman"/>
          <w:sz w:val="32"/>
          <w:szCs w:val="32"/>
          <w:lang w:eastAsia="zh-CN"/>
        </w:rPr>
      </w:pPr>
      <w:r>
        <w:rPr>
          <w:rFonts w:hint="default" w:ascii="Times New Roman" w:hAnsi="Times New Roman" w:eastAsia="FZFangSong-Z02S" w:cs="Times New Roman"/>
          <w:sz w:val="32"/>
          <w:szCs w:val="32"/>
          <w:lang w:eastAsia="zh-CN"/>
        </w:rPr>
        <w:t>罚款人民币壹万捌仟元整</w:t>
      </w:r>
      <w:r>
        <w:rPr>
          <w:rFonts w:hint="eastAsia" w:ascii="Times New Roman" w:hAnsi="Times New Roman" w:eastAsia="FZFangSong-Z02S" w:cs="Times New Roman"/>
          <w:sz w:val="32"/>
          <w:szCs w:val="32"/>
          <w:lang w:eastAsia="zh-CN"/>
        </w:rPr>
        <w:t>。</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eastAsia="zh-CN"/>
        </w:rPr>
        <w:t>根据《行政处罚法》和《罚款决定与罚款收缴分离实施办法》的规定，你厂应于接到本处罚决定书之日起十五日内，到我局开</w:t>
      </w:r>
      <w:r>
        <w:rPr>
          <w:rFonts w:hint="default" w:ascii="Times New Roman" w:hAnsi="Times New Roman" w:eastAsia="FZFangSong-Z02S" w:cs="Times New Roman"/>
          <w:sz w:val="32"/>
          <w:szCs w:val="32"/>
          <w:lang w:val="en-US" w:eastAsia="zh-CN"/>
        </w:rPr>
        <w:t>具非税收入罚款通知书，将罚款缴至指定银行和帐号，你厂缴纳罚款后应将缴款凭据复印件报送我局备案。逾期不缴纳罚款的，我局将每日按罚款数额的3%加处罚款。</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val="en-US" w:eastAsia="zh-CN"/>
        </w:rPr>
        <w:t xml:space="preserve">    收款银行：中国建设银行阳江市分行</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val="en-US" w:eastAsia="zh-CN"/>
        </w:rPr>
        <w:t>帐户名称：待报解预算收入内转户</w:t>
      </w:r>
    </w:p>
    <w:p>
      <w:pPr>
        <w:keepNext w:val="0"/>
        <w:keepLines w:val="0"/>
        <w:pageBreakBefore w:val="0"/>
        <w:kinsoku/>
        <w:wordWrap/>
        <w:overflowPunct/>
        <w:topLinePunct w:val="0"/>
        <w:autoSpaceDE/>
        <w:autoSpaceDN/>
        <w:bidi w:val="0"/>
        <w:adjustRightInd/>
        <w:snapToGrid/>
        <w:spacing w:line="580" w:lineRule="exact"/>
        <w:ind w:firstLine="680" w:firstLineChars="200"/>
        <w:textAlignment w:val="auto"/>
        <w:outlineLvl w:val="9"/>
        <w:rPr>
          <w:rFonts w:hint="default" w:ascii="Times New Roman" w:hAnsi="Times New Roman" w:eastAsia="FZFangSong-Z02S" w:cs="Times New Roman"/>
          <w:color w:val="000000"/>
          <w:kern w:val="0"/>
          <w:sz w:val="34"/>
          <w:szCs w:val="34"/>
        </w:rPr>
      </w:pPr>
      <w:r>
        <w:rPr>
          <w:rFonts w:hint="default" w:ascii="Times New Roman" w:hAnsi="Times New Roman" w:eastAsia="FZFangSong-Z02S" w:cs="Times New Roman"/>
          <w:color w:val="000000"/>
          <w:kern w:val="0"/>
          <w:sz w:val="34"/>
          <w:szCs w:val="34"/>
        </w:rPr>
        <w:t>帐号：440758608156241035009908001</w:t>
      </w:r>
    </w:p>
    <w:p>
      <w:pPr>
        <w:keepNext w:val="0"/>
        <w:keepLines w:val="0"/>
        <w:pageBreakBefore w:val="0"/>
        <w:shd w:val="clear" w:color="auto" w:fill="FFFFFF"/>
        <w:kinsoku/>
        <w:wordWrap/>
        <w:overflowPunct/>
        <w:topLinePunct w:val="0"/>
        <w:autoSpaceDE/>
        <w:autoSpaceDN/>
        <w:bidi w:val="0"/>
        <w:adjustRightInd/>
        <w:snapToGrid/>
        <w:spacing w:line="580" w:lineRule="exact"/>
        <w:ind w:firstLine="640" w:firstLineChars="200"/>
        <w:textAlignment w:val="auto"/>
        <w:outlineLvl w:val="9"/>
        <w:rPr>
          <w:rFonts w:hint="default" w:ascii="SimHei" w:hAnsi="SimHei" w:eastAsia="SimHei" w:cs="SimHei"/>
          <w:color w:val="000000"/>
          <w:sz w:val="32"/>
          <w:szCs w:val="32"/>
        </w:rPr>
      </w:pPr>
      <w:r>
        <w:rPr>
          <w:rFonts w:hint="default" w:ascii="SimHei" w:hAnsi="SimHei" w:eastAsia="SimHei" w:cs="SimHei"/>
          <w:color w:val="000000"/>
          <w:sz w:val="32"/>
          <w:szCs w:val="32"/>
        </w:rPr>
        <w:t>三、申请行政复议或者提起行政诉讼的途径和期限</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val="en-US" w:eastAsia="zh-CN"/>
        </w:rPr>
        <w:t>如不服本处罚决定，你厂可在接到本处罚决定书之日起六十日内向阳江市人民政府申请复议，也可以在接到处罚决定书之日起六个月内直接向阳东区人民法院提起行政诉讼。</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val="en-US" w:eastAsia="zh-CN"/>
        </w:rPr>
        <w:t>申请行政复议或者提起行政诉讼，不停止行政处罚决定的执行。逾期不申请行政复议，也不向人民法院提起行政诉讼，又不履行本处罚决定的，我局将依法申请人民法院强制执行。</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FZFangSong-Z02S" w:cs="Times New Roman"/>
          <w:sz w:val="32"/>
          <w:szCs w:val="32"/>
          <w:lang w:val="en-US" w:eastAsia="zh-CN"/>
        </w:rPr>
      </w:pPr>
      <w:r>
        <w:rPr>
          <w:rFonts w:hint="default" w:ascii="Times New Roman" w:hAnsi="Times New Roman" w:eastAsia="FZFangSong-Z02S" w:cs="Times New Roman"/>
          <w:sz w:val="32"/>
          <w:szCs w:val="32"/>
          <w:lang w:val="en-US" w:eastAsia="zh-CN"/>
        </w:rPr>
        <w:t xml:space="preserve">                                </w:t>
      </w:r>
    </w:p>
    <w:p>
      <w:pPr>
        <w:keepNext w:val="0"/>
        <w:keepLines w:val="0"/>
        <w:pageBreakBefore w:val="0"/>
        <w:shd w:val="clear" w:color="auto" w:fill="FFFFFF"/>
        <w:kinsoku/>
        <w:wordWrap/>
        <w:overflowPunct/>
        <w:topLinePunct w:val="0"/>
        <w:autoSpaceDE/>
        <w:autoSpaceDN/>
        <w:bidi w:val="0"/>
        <w:adjustRightInd/>
        <w:snapToGrid/>
        <w:spacing w:line="580" w:lineRule="exact"/>
        <w:textAlignment w:val="auto"/>
        <w:outlineLvl w:val="9"/>
        <w:rPr>
          <w:rFonts w:hint="default" w:ascii="Times New Roman" w:hAnsi="Times New Roman" w:eastAsia="FZFangSong-Z02S" w:cs="Times New Roman"/>
          <w:color w:val="000000"/>
          <w:sz w:val="34"/>
          <w:szCs w:val="34"/>
        </w:rPr>
      </w:pPr>
    </w:p>
    <w:p>
      <w:pPr>
        <w:keepNext w:val="0"/>
        <w:keepLines w:val="0"/>
        <w:pageBreakBefore w:val="0"/>
        <w:shd w:val="clear" w:color="auto" w:fill="FFFFFF"/>
        <w:kinsoku/>
        <w:wordWrap/>
        <w:overflowPunct/>
        <w:topLinePunct w:val="0"/>
        <w:autoSpaceDE/>
        <w:autoSpaceDN/>
        <w:bidi w:val="0"/>
        <w:adjustRightInd/>
        <w:snapToGrid/>
        <w:spacing w:line="580" w:lineRule="exact"/>
        <w:ind w:firstLine="5440" w:firstLineChars="1600"/>
        <w:textAlignment w:val="auto"/>
        <w:outlineLvl w:val="9"/>
        <w:rPr>
          <w:rFonts w:hint="default" w:ascii="Times New Roman" w:hAnsi="Times New Roman" w:eastAsia="FZFangSong-Z02S" w:cs="Times New Roman"/>
          <w:color w:val="000000"/>
          <w:sz w:val="34"/>
          <w:szCs w:val="34"/>
        </w:rPr>
      </w:pPr>
      <w:r>
        <w:rPr>
          <w:rFonts w:hint="default" w:ascii="Times New Roman" w:hAnsi="Times New Roman" w:eastAsia="FZFangSong-Z02S" w:cs="Times New Roman"/>
          <w:color w:val="000000"/>
          <w:sz w:val="34"/>
          <w:szCs w:val="34"/>
        </w:rPr>
        <w:t>阳江市生态环境局</w:t>
      </w:r>
    </w:p>
    <w:p>
      <w:pPr>
        <w:keepNext w:val="0"/>
        <w:keepLines w:val="0"/>
        <w:pageBreakBefore w:val="0"/>
        <w:shd w:val="clear" w:color="auto" w:fill="FFFFFF"/>
        <w:kinsoku/>
        <w:wordWrap/>
        <w:overflowPunct/>
        <w:topLinePunct w:val="0"/>
        <w:autoSpaceDE/>
        <w:autoSpaceDN/>
        <w:bidi w:val="0"/>
        <w:adjustRightInd/>
        <w:snapToGrid/>
        <w:spacing w:line="580" w:lineRule="exact"/>
        <w:ind w:left="8630" w:leftChars="1600" w:hanging="5270" w:hangingChars="1550"/>
        <w:textAlignment w:val="auto"/>
        <w:outlineLvl w:val="9"/>
        <w:rPr>
          <w:rFonts w:hint="default" w:ascii="Times New Roman" w:hAnsi="Times New Roman" w:eastAsia="FZFangSong-Z02S" w:cs="Times New Roman"/>
          <w:sz w:val="34"/>
          <w:szCs w:val="34"/>
        </w:rPr>
      </w:pPr>
      <w:r>
        <w:rPr>
          <w:rFonts w:hint="default" w:ascii="Times New Roman" w:hAnsi="Times New Roman" w:eastAsia="FZFangSong-Z02S" w:cs="Times New Roman"/>
          <w:color w:val="000000"/>
          <w:sz w:val="34"/>
          <w:szCs w:val="34"/>
        </w:rPr>
        <w:t xml:space="preserve">            </w:t>
      </w:r>
      <w:r>
        <w:rPr>
          <w:rFonts w:hint="eastAsia" w:eastAsia="FZFangSong-Z02S" w:cs="Times New Roman"/>
          <w:color w:val="000000"/>
          <w:sz w:val="34"/>
          <w:szCs w:val="34"/>
          <w:lang w:val="en-US" w:eastAsia="zh-CN"/>
        </w:rPr>
        <w:t xml:space="preserve"> </w:t>
      </w:r>
      <w:r>
        <w:rPr>
          <w:rFonts w:hint="default" w:ascii="Times New Roman" w:hAnsi="Times New Roman" w:eastAsia="FZFangSong-Z02S" w:cs="Times New Roman"/>
          <w:color w:val="000000"/>
          <w:sz w:val="34"/>
          <w:szCs w:val="34"/>
        </w:rPr>
        <w:t>202</w:t>
      </w:r>
      <w:r>
        <w:rPr>
          <w:rFonts w:hint="default" w:ascii="Times New Roman" w:hAnsi="Times New Roman" w:eastAsia="FZFangSong-Z02S" w:cs="Times New Roman"/>
          <w:color w:val="000000"/>
          <w:sz w:val="34"/>
          <w:szCs w:val="34"/>
          <w:lang w:val="en-US" w:eastAsia="zh-CN"/>
        </w:rPr>
        <w:t>1</w:t>
      </w:r>
      <w:r>
        <w:rPr>
          <w:rFonts w:hint="default" w:ascii="Times New Roman" w:hAnsi="Times New Roman" w:eastAsia="FZFangSong-Z02S" w:cs="Times New Roman"/>
          <w:color w:val="000000"/>
          <w:sz w:val="34"/>
          <w:szCs w:val="34"/>
        </w:rPr>
        <w:t>年</w:t>
      </w:r>
      <w:r>
        <w:rPr>
          <w:rFonts w:hint="eastAsia" w:eastAsia="FZFangSong-Z02S" w:cs="Times New Roman"/>
          <w:color w:val="000000"/>
          <w:sz w:val="34"/>
          <w:szCs w:val="34"/>
          <w:lang w:val="en-US" w:eastAsia="zh-CN"/>
        </w:rPr>
        <w:t>10</w:t>
      </w:r>
      <w:r>
        <w:rPr>
          <w:rFonts w:hint="default" w:ascii="Times New Roman" w:hAnsi="Times New Roman" w:eastAsia="FZFangSong-Z02S" w:cs="Times New Roman"/>
          <w:color w:val="000000"/>
          <w:sz w:val="34"/>
          <w:szCs w:val="34"/>
        </w:rPr>
        <w:t>月</w:t>
      </w:r>
      <w:r>
        <w:rPr>
          <w:rFonts w:hint="eastAsia" w:eastAsia="FZFangSong-Z02S" w:cs="Times New Roman"/>
          <w:color w:val="000000"/>
          <w:sz w:val="34"/>
          <w:szCs w:val="34"/>
          <w:lang w:val="en-US" w:eastAsia="zh-CN"/>
        </w:rPr>
        <w:t>11</w:t>
      </w:r>
      <w:r>
        <w:rPr>
          <w:rFonts w:hint="default" w:ascii="Times New Roman" w:hAnsi="Times New Roman" w:eastAsia="FZFangSong-Z02S" w:cs="Times New Roman"/>
          <w:color w:val="000000"/>
          <w:sz w:val="34"/>
          <w:szCs w:val="34"/>
        </w:rPr>
        <w:t>日</w:t>
      </w:r>
    </w:p>
    <w:p>
      <w:pPr>
        <w:keepNext w:val="0"/>
        <w:keepLines w:val="0"/>
        <w:pageBreakBefore w:val="0"/>
        <w:shd w:val="clear" w:color="auto" w:fill="FFFFFF"/>
        <w:kinsoku/>
        <w:wordWrap/>
        <w:overflowPunct/>
        <w:topLinePunct w:val="0"/>
        <w:autoSpaceDE/>
        <w:autoSpaceDN/>
        <w:bidi w:val="0"/>
        <w:adjustRightInd/>
        <w:snapToGrid/>
        <w:spacing w:line="580" w:lineRule="exact"/>
        <w:textAlignment w:val="auto"/>
        <w:rPr>
          <w:rFonts w:hint="default" w:ascii="Times New Roman" w:hAnsi="Times New Roman" w:eastAsia="FZFangSong-Z02S" w:cs="Times New Roman"/>
          <w:sz w:val="34"/>
          <w:szCs w:val="34"/>
        </w:rPr>
      </w:pPr>
    </w:p>
    <w:p>
      <w:pPr>
        <w:keepNext w:val="0"/>
        <w:keepLines w:val="0"/>
        <w:pageBreakBefore w:val="0"/>
        <w:shd w:val="clear" w:color="auto" w:fill="FFFFFF"/>
        <w:kinsoku/>
        <w:wordWrap/>
        <w:overflowPunct/>
        <w:topLinePunct w:val="0"/>
        <w:autoSpaceDE/>
        <w:autoSpaceDN/>
        <w:bidi w:val="0"/>
        <w:adjustRightInd/>
        <w:snapToGrid/>
        <w:spacing w:line="580" w:lineRule="exact"/>
        <w:textAlignment w:val="auto"/>
        <w:rPr>
          <w:rFonts w:hint="default" w:ascii="Times New Roman" w:hAnsi="Times New Roman" w:eastAsia="FZFangSong-Z02S" w:cs="Times New Roman"/>
          <w:color w:val="000000"/>
          <w:sz w:val="34"/>
          <w:szCs w:val="34"/>
        </w:rPr>
      </w:pPr>
    </w:p>
    <w:sectPr>
      <w:footerReference r:id="rId3" w:type="default"/>
      <w:pgSz w:w="11906" w:h="16838"/>
      <w:pgMar w:top="1928" w:right="1418" w:bottom="1417"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FangSong-Z02S">
    <w:panose1 w:val="02010601030101010101"/>
    <w:charset w:val="86"/>
    <w:family w:val="auto"/>
    <w:pitch w:val="default"/>
    <w:sig w:usb0="00000001" w:usb1="080E0000" w:usb2="00000000" w:usb3="00000000" w:csb0="00040000" w:csb1="00000000"/>
  </w:font>
  <w:font w:name="FZXiaoBiaoSong-B05S">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SimSun"/>
                              <w:sz w:val="32"/>
                              <w:szCs w:val="32"/>
                              <w:lang w:eastAsia="zh-CN"/>
                            </w:rPr>
                          </w:pP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3"/>
                      <w:rPr>
                        <w:rFonts w:hint="eastAsia" w:eastAsia="SimSun"/>
                        <w:sz w:val="32"/>
                        <w:szCs w:val="32"/>
                        <w:lang w:eastAsia="zh-CN"/>
                      </w:rPr>
                    </w:pP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5ZGQ3ZTdiMGE1ZGVlNTk0MTQwZDA0YzQwZWEzYTgifQ=="/>
  </w:docVars>
  <w:rsids>
    <w:rsidRoot w:val="00A67918"/>
    <w:rsid w:val="000051D4"/>
    <w:rsid w:val="000C16DF"/>
    <w:rsid w:val="000F2CB7"/>
    <w:rsid w:val="005B4D2F"/>
    <w:rsid w:val="00740C7D"/>
    <w:rsid w:val="00871CEE"/>
    <w:rsid w:val="00A67918"/>
    <w:rsid w:val="00E93551"/>
    <w:rsid w:val="01266836"/>
    <w:rsid w:val="02EE2F33"/>
    <w:rsid w:val="0C8464EF"/>
    <w:rsid w:val="15AC49A9"/>
    <w:rsid w:val="30816CFA"/>
    <w:rsid w:val="31972727"/>
    <w:rsid w:val="3AC2276B"/>
    <w:rsid w:val="4F1B7525"/>
    <w:rsid w:val="4FE116D5"/>
    <w:rsid w:val="5A5608F3"/>
    <w:rsid w:val="6CE508D2"/>
    <w:rsid w:val="6E772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semiHidden/>
    <w:unhideWhenUsed/>
    <w:qFormat/>
    <w:uiPriority w:val="99"/>
    <w:pPr>
      <w:ind w:firstLine="651" w:firstLineChars="200"/>
    </w:pPr>
    <w:rPr>
      <w:rFonts w:ascii="FZFangSong-Z02S" w:eastAsia="FZFangSong-Z02S"/>
      <w:sz w:val="32"/>
      <w:szCs w:val="32"/>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缩进 Char"/>
    <w:basedOn w:val="6"/>
    <w:link w:val="2"/>
    <w:semiHidden/>
    <w:qFormat/>
    <w:uiPriority w:val="99"/>
    <w:rPr>
      <w:rFonts w:ascii="FZFangSong-Z02S" w:hAnsi="Times New Roman" w:eastAsia="FZFangSong-Z02S" w:cs="Times New Roman"/>
      <w:sz w:val="32"/>
      <w:szCs w:val="32"/>
    </w:rPr>
  </w:style>
  <w:style w:type="character" w:customStyle="1" w:styleId="8">
    <w:name w:val="15"/>
    <w:basedOn w:val="6"/>
    <w:qFormat/>
    <w:uiPriority w:val="0"/>
    <w:rPr>
      <w:rFonts w:hint="default" w:ascii="Calibri" w:hAnsi="Calibri" w:cs="Calibri"/>
      <w:b/>
      <w:bCs/>
    </w:rPr>
  </w:style>
  <w:style w:type="character" w:customStyle="1" w:styleId="9">
    <w:name w:val="页眉 Char"/>
    <w:basedOn w:val="6"/>
    <w:link w:val="4"/>
    <w:semiHidden/>
    <w:qFormat/>
    <w:uiPriority w:val="99"/>
    <w:rPr>
      <w:rFonts w:ascii="Times New Roman" w:hAnsi="Times New Roman" w:eastAsia="SimSun" w:cs="Times New Roman"/>
      <w:sz w:val="18"/>
      <w:szCs w:val="18"/>
    </w:rPr>
  </w:style>
  <w:style w:type="character" w:customStyle="1" w:styleId="10">
    <w:name w:val="页脚 Char"/>
    <w:basedOn w:val="6"/>
    <w:link w:val="3"/>
    <w:qFormat/>
    <w:uiPriority w:val="99"/>
    <w:rPr>
      <w:rFonts w:ascii="Times New Roman" w:hAnsi="Times New Roman" w:eastAsia="SimSun"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1263</Words>
  <Characters>1372</Characters>
  <Lines>10</Lines>
  <Paragraphs>3</Paragraphs>
  <TotalTime>292</TotalTime>
  <ScaleCrop>false</ScaleCrop>
  <LinksUpToDate>false</LinksUpToDate>
  <CharactersWithSpaces>1423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2020-08-29T01:24:00Z</dcterms:created>
  <dc:creator>微软用户</dc:creator>
  <cp:lastModifiedBy>　</cp:lastModifiedBy>
  <cp:lastPrinted>2021-10-11T01:35:00Z</cp:lastPrinted>
  <dcterms:modified xsi:type="dcterms:W3CDTF">2022-10-13T02:31:16Z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076DA6AC904B4A4DA0B7DAA1B80C7D0F</vt:lpwstr>
  </property>
</Properties>
</file>